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04" w:rsidRDefault="007519C9">
      <w:pPr>
        <w:spacing w:before="77" w:line="276" w:lineRule="auto"/>
        <w:ind w:left="5" w:right="1"/>
        <w:jc w:val="center"/>
        <w:rPr>
          <w:b/>
          <w:sz w:val="28"/>
        </w:rPr>
      </w:pPr>
      <w:r>
        <w:rPr>
          <w:b/>
          <w:sz w:val="28"/>
        </w:rPr>
        <w:t>Порядок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организации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запросами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граждан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вопросам получения социальных услуг посредством телефонной связи</w:t>
      </w:r>
    </w:p>
    <w:p w:rsidR="00430804" w:rsidRDefault="007519C9">
      <w:pPr>
        <w:pStyle w:val="a4"/>
        <w:numPr>
          <w:ilvl w:val="0"/>
          <w:numId w:val="1"/>
        </w:numPr>
        <w:tabs>
          <w:tab w:val="left" w:pos="31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Информирование заявителей (их представителей) по вопросам получения социальных услуг может осуществляться сотрудниками организации социального обслуживания с использованием средств телефонной связи.</w:t>
      </w:r>
    </w:p>
    <w:p w:rsidR="00430804" w:rsidRDefault="007519C9">
      <w:pPr>
        <w:pStyle w:val="a3"/>
        <w:spacing w:line="276" w:lineRule="auto"/>
        <w:ind w:right="0"/>
      </w:pPr>
      <w:r>
        <w:t>Номера телефонов сотрудников, ответственных за информиров</w:t>
      </w:r>
      <w:r>
        <w:t>ание, размещаются на официальном сайте и на информационных стендах организации социального обслуживания.</w:t>
      </w:r>
    </w:p>
    <w:p w:rsidR="00430804" w:rsidRDefault="007519C9">
      <w:pPr>
        <w:pStyle w:val="a4"/>
        <w:numPr>
          <w:ilvl w:val="0"/>
          <w:numId w:val="1"/>
        </w:numPr>
        <w:tabs>
          <w:tab w:val="left" w:pos="39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Ответ на телефонный звонок должен начинаться с представления и содержать информацию о наименовании организации социального обслуживания или подразделен</w:t>
      </w:r>
      <w:r>
        <w:rPr>
          <w:sz w:val="28"/>
        </w:rPr>
        <w:t>ия, фамилии, имени, отчестве и должности сотрудника, принявшего телефонный звонок.</w:t>
      </w:r>
    </w:p>
    <w:p w:rsidR="00430804" w:rsidRDefault="007519C9">
      <w:pPr>
        <w:pStyle w:val="a4"/>
        <w:numPr>
          <w:ilvl w:val="0"/>
          <w:numId w:val="1"/>
        </w:numPr>
        <w:tabs>
          <w:tab w:val="left" w:pos="212"/>
        </w:tabs>
        <w:spacing w:line="276" w:lineRule="auto"/>
        <w:ind w:right="2" w:firstLine="0"/>
        <w:jc w:val="both"/>
        <w:rPr>
          <w:sz w:val="28"/>
        </w:rPr>
      </w:pPr>
      <w:r>
        <w:rPr>
          <w:sz w:val="28"/>
        </w:rPr>
        <w:t>При невозможности сотрудника, принявшего звонок, самостоятельно ответить на поставленные вопросы, телефонный звонок должен быть переадресован (переведен) на другого сотрудни</w:t>
      </w:r>
      <w:r>
        <w:rPr>
          <w:sz w:val="28"/>
        </w:rPr>
        <w:t>ка либо обратившемуся гражданину должен быть сообщен номер телефона, по которому можно получить всю необходимую информацию.</w:t>
      </w:r>
    </w:p>
    <w:p w:rsidR="00430804" w:rsidRDefault="007519C9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right="3" w:firstLine="0"/>
        <w:jc w:val="both"/>
        <w:rPr>
          <w:sz w:val="28"/>
        </w:rPr>
      </w:pPr>
      <w:r>
        <w:rPr>
          <w:sz w:val="28"/>
        </w:rPr>
        <w:t xml:space="preserve">Среднее время </w:t>
      </w:r>
      <w:proofErr w:type="gramStart"/>
      <w:r>
        <w:rPr>
          <w:sz w:val="28"/>
        </w:rPr>
        <w:t>ожидания ответа сотрудника организации социального обслуживания</w:t>
      </w:r>
      <w:proofErr w:type="gramEnd"/>
      <w:r>
        <w:rPr>
          <w:sz w:val="28"/>
        </w:rPr>
        <w:t xml:space="preserve"> по телефону не должно превышать 5 минут.</w:t>
      </w:r>
    </w:p>
    <w:p w:rsidR="00430804" w:rsidRDefault="007519C9">
      <w:pPr>
        <w:spacing w:before="199" w:line="424" w:lineRule="auto"/>
        <w:ind w:left="776" w:right="774"/>
        <w:jc w:val="center"/>
        <w:rPr>
          <w:b/>
          <w:sz w:val="28"/>
        </w:rPr>
      </w:pPr>
      <w:r>
        <w:rPr>
          <w:b/>
          <w:sz w:val="28"/>
        </w:rPr>
        <w:t>Заведующий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отд</w:t>
      </w:r>
      <w:r>
        <w:rPr>
          <w:b/>
          <w:sz w:val="28"/>
        </w:rPr>
        <w:t>елением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срочной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социальной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помощи ЛевчикЛарисаАлександровна</w:t>
      </w:r>
      <w:proofErr w:type="gramStart"/>
      <w:r>
        <w:rPr>
          <w:b/>
          <w:sz w:val="28"/>
        </w:rPr>
        <w:t>.Т</w:t>
      </w:r>
      <w:proofErr w:type="gramEnd"/>
      <w:r>
        <w:rPr>
          <w:b/>
          <w:sz w:val="28"/>
        </w:rPr>
        <w:t>ел.:8(34544)3-24-</w:t>
      </w:r>
      <w:r>
        <w:rPr>
          <w:b/>
          <w:spacing w:val="-5"/>
          <w:sz w:val="28"/>
        </w:rPr>
        <w:t>41</w:t>
      </w:r>
    </w:p>
    <w:p w:rsidR="00430804" w:rsidRDefault="007519C9">
      <w:pPr>
        <w:spacing w:before="1" w:line="276" w:lineRule="auto"/>
        <w:ind w:left="5" w:right="3"/>
        <w:jc w:val="center"/>
        <w:rPr>
          <w:b/>
          <w:sz w:val="28"/>
        </w:rPr>
      </w:pPr>
      <w:r>
        <w:rPr>
          <w:b/>
          <w:sz w:val="28"/>
        </w:rPr>
        <w:t>Заведующий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отделением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дневного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пребывания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несовершеннолетних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с ограниченными возможностями здоровья</w:t>
      </w:r>
    </w:p>
    <w:p w:rsidR="00430804" w:rsidRDefault="002B61A3">
      <w:pPr>
        <w:spacing w:before="199"/>
        <w:ind w:left="5" w:right="3"/>
        <w:jc w:val="center"/>
        <w:rPr>
          <w:b/>
          <w:sz w:val="28"/>
        </w:rPr>
      </w:pPr>
      <w:proofErr w:type="spellStart"/>
      <w:r>
        <w:rPr>
          <w:b/>
          <w:sz w:val="28"/>
        </w:rPr>
        <w:t>Оленич</w:t>
      </w:r>
      <w:proofErr w:type="spellEnd"/>
      <w:r>
        <w:rPr>
          <w:b/>
          <w:sz w:val="28"/>
        </w:rPr>
        <w:t xml:space="preserve"> Надежда Александровна </w:t>
      </w:r>
      <w:r w:rsidR="007519C9">
        <w:rPr>
          <w:b/>
          <w:sz w:val="28"/>
        </w:rPr>
        <w:t>Тел.:8(34544)3-35-</w:t>
      </w:r>
      <w:r w:rsidR="007519C9">
        <w:rPr>
          <w:b/>
          <w:spacing w:val="-5"/>
          <w:sz w:val="28"/>
        </w:rPr>
        <w:t>13</w:t>
      </w:r>
    </w:p>
    <w:p w:rsidR="00430804" w:rsidRDefault="007519C9">
      <w:pPr>
        <w:spacing w:before="248" w:line="276" w:lineRule="auto"/>
        <w:ind w:left="5"/>
        <w:jc w:val="center"/>
        <w:rPr>
          <w:b/>
          <w:sz w:val="28"/>
        </w:rPr>
      </w:pPr>
      <w:r>
        <w:rPr>
          <w:b/>
          <w:sz w:val="28"/>
        </w:rPr>
        <w:t>Заведующий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тделением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социальной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реабилитации</w:t>
      </w:r>
      <w:r w:rsidR="004679B6">
        <w:rPr>
          <w:b/>
          <w:sz w:val="28"/>
        </w:rPr>
        <w:t xml:space="preserve"> </w:t>
      </w:r>
      <w:r>
        <w:rPr>
          <w:b/>
          <w:sz w:val="28"/>
        </w:rPr>
        <w:t>несовершенн</w:t>
      </w:r>
      <w:r w:rsidR="002B61A3">
        <w:rPr>
          <w:b/>
          <w:sz w:val="28"/>
        </w:rPr>
        <w:t xml:space="preserve">олетних </w:t>
      </w:r>
      <w:proofErr w:type="spellStart"/>
      <w:r w:rsidR="002B61A3">
        <w:rPr>
          <w:b/>
          <w:sz w:val="28"/>
        </w:rPr>
        <w:t>Зобнина</w:t>
      </w:r>
      <w:proofErr w:type="spellEnd"/>
      <w:r w:rsidR="002B61A3">
        <w:rPr>
          <w:b/>
          <w:sz w:val="28"/>
        </w:rPr>
        <w:t xml:space="preserve"> Наталья Александровна  </w:t>
      </w:r>
      <w:r>
        <w:rPr>
          <w:b/>
          <w:sz w:val="28"/>
        </w:rPr>
        <w:t>Тел.: 8 (34544) 3-26-45</w:t>
      </w:r>
    </w:p>
    <w:sectPr w:rsidR="00430804" w:rsidSect="00430804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321CC"/>
    <w:multiLevelType w:val="hybridMultilevel"/>
    <w:tmpl w:val="906E3352"/>
    <w:lvl w:ilvl="0" w:tplc="292AA4FC">
      <w:start w:val="1"/>
      <w:numFmt w:val="decimal"/>
      <w:lvlText w:val="%1."/>
      <w:lvlJc w:val="left"/>
      <w:pPr>
        <w:ind w:left="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C826D09A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2" w:tplc="329E3604">
      <w:numFmt w:val="bullet"/>
      <w:lvlText w:val="•"/>
      <w:lvlJc w:val="left"/>
      <w:pPr>
        <w:ind w:left="1871" w:hanging="312"/>
      </w:pPr>
      <w:rPr>
        <w:rFonts w:hint="default"/>
        <w:lang w:val="ru-RU" w:eastAsia="en-US" w:bidi="ar-SA"/>
      </w:rPr>
    </w:lvl>
    <w:lvl w:ilvl="3" w:tplc="C15C8362">
      <w:numFmt w:val="bullet"/>
      <w:lvlText w:val="•"/>
      <w:lvlJc w:val="left"/>
      <w:pPr>
        <w:ind w:left="2806" w:hanging="312"/>
      </w:pPr>
      <w:rPr>
        <w:rFonts w:hint="default"/>
        <w:lang w:val="ru-RU" w:eastAsia="en-US" w:bidi="ar-SA"/>
      </w:rPr>
    </w:lvl>
    <w:lvl w:ilvl="4" w:tplc="E0361110">
      <w:numFmt w:val="bullet"/>
      <w:lvlText w:val="•"/>
      <w:lvlJc w:val="left"/>
      <w:pPr>
        <w:ind w:left="3742" w:hanging="312"/>
      </w:pPr>
      <w:rPr>
        <w:rFonts w:hint="default"/>
        <w:lang w:val="ru-RU" w:eastAsia="en-US" w:bidi="ar-SA"/>
      </w:rPr>
    </w:lvl>
    <w:lvl w:ilvl="5" w:tplc="0C184EEE">
      <w:numFmt w:val="bullet"/>
      <w:lvlText w:val="•"/>
      <w:lvlJc w:val="left"/>
      <w:pPr>
        <w:ind w:left="4678" w:hanging="312"/>
      </w:pPr>
      <w:rPr>
        <w:rFonts w:hint="default"/>
        <w:lang w:val="ru-RU" w:eastAsia="en-US" w:bidi="ar-SA"/>
      </w:rPr>
    </w:lvl>
    <w:lvl w:ilvl="6" w:tplc="80BAE3D8">
      <w:numFmt w:val="bullet"/>
      <w:lvlText w:val="•"/>
      <w:lvlJc w:val="left"/>
      <w:pPr>
        <w:ind w:left="5613" w:hanging="312"/>
      </w:pPr>
      <w:rPr>
        <w:rFonts w:hint="default"/>
        <w:lang w:val="ru-RU" w:eastAsia="en-US" w:bidi="ar-SA"/>
      </w:rPr>
    </w:lvl>
    <w:lvl w:ilvl="7" w:tplc="9058EB24">
      <w:numFmt w:val="bullet"/>
      <w:lvlText w:val="•"/>
      <w:lvlJc w:val="left"/>
      <w:pPr>
        <w:ind w:left="6549" w:hanging="312"/>
      </w:pPr>
      <w:rPr>
        <w:rFonts w:hint="default"/>
        <w:lang w:val="ru-RU" w:eastAsia="en-US" w:bidi="ar-SA"/>
      </w:rPr>
    </w:lvl>
    <w:lvl w:ilvl="8" w:tplc="7722DF0A">
      <w:numFmt w:val="bullet"/>
      <w:lvlText w:val="•"/>
      <w:lvlJc w:val="left"/>
      <w:pPr>
        <w:ind w:left="7484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0804"/>
    <w:rsid w:val="002B61A3"/>
    <w:rsid w:val="00430804"/>
    <w:rsid w:val="004679B6"/>
    <w:rsid w:val="0075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8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0804"/>
    <w:pPr>
      <w:spacing w:before="199"/>
      <w:ind w:left="4" w:righ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30804"/>
    <w:pPr>
      <w:spacing w:before="199"/>
      <w:ind w:left="4" w:right="1"/>
      <w:jc w:val="both"/>
    </w:pPr>
  </w:style>
  <w:style w:type="paragraph" w:customStyle="1" w:styleId="TableParagraph">
    <w:name w:val="Table Paragraph"/>
    <w:basedOn w:val="a"/>
    <w:uiPriority w:val="1"/>
    <w:qFormat/>
    <w:rsid w:val="004308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KobelkovaOA</cp:lastModifiedBy>
  <cp:revision>2</cp:revision>
  <dcterms:created xsi:type="dcterms:W3CDTF">2025-06-17T10:40:00Z</dcterms:created>
  <dcterms:modified xsi:type="dcterms:W3CDTF">2025-06-17T10:43:00Z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2022-06-14T00:00:00Z</vt:filetime>
  </property>
</Properties>
</file>