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Тюменской области от 03.10.2014 N 510-п</w:t>
              <w:br/>
              <w:t xml:space="preserve">(ред. от 11.09.2026)</w:t>
              <w:br/>
              <w:t xml:space="preserve">"Об утверждении Порядка предоставления социальных услуг поставщиками социальных услуг в Тюменской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ТЮМЕНСКОЙ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 октября 2014 г. N 510-п</w:t>
      </w:r>
    </w:p>
    <w:p>
      <w:pPr>
        <w:pStyle w:val="2"/>
        <w:jc w:val="center"/>
      </w:pPr>
      <w:r>
        <w:rPr>
          <w:sz w:val="24"/>
        </w:rPr>
      </w:r>
    </w:p>
    <w:p>
      <w:pPr>
        <w:pStyle w:val="2"/>
        <w:jc w:val="center"/>
      </w:pPr>
      <w:r>
        <w:rPr>
          <w:sz w:val="24"/>
        </w:rPr>
        <w:t xml:space="preserve">ОБ УТВЕРЖДЕНИИ ПОРЯДКА ПРЕДОСТАВЛЕНИЯ СОЦИАЛЬНЫХ УСЛУГ</w:t>
      </w:r>
    </w:p>
    <w:p>
      <w:pPr>
        <w:pStyle w:val="2"/>
        <w:jc w:val="center"/>
      </w:pPr>
      <w:r>
        <w:rPr>
          <w:sz w:val="24"/>
        </w:rPr>
        <w:t xml:space="preserve">ПОСТАВЩИКАМИ СОЦИАЛЬНЫХ УСЛУГ В ТЮМЕНСКОЙ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Тюменской области от 22.12.2014 </w:t>
            </w:r>
            <w:hyperlink w:history="0" r:id="rId8" w:tooltip="Постановление Правительства Тюменской области от 22.12.2014 N 693-п &quot;О внесении изменений в постановление от 03.10.2014 N 510-п&quot; {КонсультантПлюс}">
              <w:r>
                <w:rPr>
                  <w:sz w:val="24"/>
                  <w:color w:val="0000ff"/>
                </w:rPr>
                <w:t xml:space="preserve">N 693-п</w:t>
              </w:r>
            </w:hyperlink>
            <w:r>
              <w:rPr>
                <w:sz w:val="24"/>
                <w:color w:val="392c69"/>
              </w:rPr>
              <w:t xml:space="preserve">,</w:t>
            </w:r>
          </w:p>
          <w:p>
            <w:pPr>
              <w:pStyle w:val="0"/>
              <w:jc w:val="center"/>
            </w:pPr>
            <w:r>
              <w:rPr>
                <w:sz w:val="24"/>
                <w:color w:val="392c69"/>
              </w:rPr>
              <w:t xml:space="preserve">от 06.02.2017 </w:t>
            </w:r>
            <w:hyperlink w:history="0" r:id="rId9" w:tooltip="Постановление Правительства Тюменской области от 06.02.2017 N 44-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44-п</w:t>
              </w:r>
            </w:hyperlink>
            <w:r>
              <w:rPr>
                <w:sz w:val="24"/>
                <w:color w:val="392c69"/>
              </w:rPr>
              <w:t xml:space="preserve">, от 28.12.2017 </w:t>
            </w:r>
            <w:hyperlink w:history="0" r:id="rId10" w:tooltip="Постановление Правительства Тюменской области от 28.12.2017 N 683-п &quot;О внесении изменений в постановление от 03.10.2014 N 510-п&quot; {КонсультантПлюс}">
              <w:r>
                <w:rPr>
                  <w:sz w:val="24"/>
                  <w:color w:val="0000ff"/>
                </w:rPr>
                <w:t xml:space="preserve">N 683-п</w:t>
              </w:r>
            </w:hyperlink>
            <w:r>
              <w:rPr>
                <w:sz w:val="24"/>
                <w:color w:val="392c69"/>
              </w:rPr>
              <w:t xml:space="preserve">, от 17.05.2019 </w:t>
            </w:r>
            <w:hyperlink w:history="0" r:id="rId11" w:tooltip="Постановление Правительства Тюменской области от 17.05.2019 N 135-п &quot;О внесении изменений в постановление от 03.10.2014 N 510-п и признании утратившими силу некоторых нормативных правовых актов&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135-п</w:t>
              </w:r>
            </w:hyperlink>
            <w:r>
              <w:rPr>
                <w:sz w:val="24"/>
                <w:color w:val="392c69"/>
              </w:rPr>
              <w:t xml:space="preserve">,</w:t>
            </w:r>
          </w:p>
          <w:p>
            <w:pPr>
              <w:pStyle w:val="0"/>
              <w:jc w:val="center"/>
            </w:pPr>
            <w:r>
              <w:rPr>
                <w:sz w:val="24"/>
                <w:color w:val="392c69"/>
              </w:rPr>
              <w:t xml:space="preserve">от 27.08.2020 </w:t>
            </w:r>
            <w:hyperlink w:history="0" r:id="rId12" w:tooltip="Постановление Правительства Тюменской области от 27.08.2020 N 544-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544-п</w:t>
              </w:r>
            </w:hyperlink>
            <w:r>
              <w:rPr>
                <w:sz w:val="24"/>
                <w:color w:val="392c69"/>
              </w:rPr>
              <w:t xml:space="preserve">, от 13.11.2020 </w:t>
            </w:r>
            <w:hyperlink w:history="0" r:id="rId13" w:tooltip="Постановление Правительства Тюменской области от 13.11.2020 N 698-п (ред. от 15.12.2023) &quot;О внесении изменений в некоторые нормативные правовые акты&quot; {КонсультантПлюс}">
              <w:r>
                <w:rPr>
                  <w:sz w:val="24"/>
                  <w:color w:val="0000ff"/>
                </w:rPr>
                <w:t xml:space="preserve">N 698-п</w:t>
              </w:r>
            </w:hyperlink>
            <w:r>
              <w:rPr>
                <w:sz w:val="24"/>
                <w:color w:val="392c69"/>
              </w:rPr>
              <w:t xml:space="preserve">, от 16.04.2021 </w:t>
            </w:r>
            <w:hyperlink w:history="0" r:id="rId14" w:tooltip="Постановление Правительства Тюменской области от 16.04.2021 N 188-п &quot;О внесении изменения в постановление от 03.10.2014 N 510-п&quot; {КонсультантПлюс}">
              <w:r>
                <w:rPr>
                  <w:sz w:val="24"/>
                  <w:color w:val="0000ff"/>
                </w:rPr>
                <w:t xml:space="preserve">N 188-п</w:t>
              </w:r>
            </w:hyperlink>
            <w:r>
              <w:rPr>
                <w:sz w:val="24"/>
                <w:color w:val="392c69"/>
              </w:rPr>
              <w:t xml:space="preserve">,</w:t>
            </w:r>
          </w:p>
          <w:p>
            <w:pPr>
              <w:pStyle w:val="0"/>
              <w:jc w:val="center"/>
            </w:pPr>
            <w:r>
              <w:rPr>
                <w:sz w:val="24"/>
                <w:color w:val="392c69"/>
              </w:rPr>
              <w:t xml:space="preserve">от 01.04.2022 </w:t>
            </w:r>
            <w:hyperlink w:history="0" r:id="rId15" w:tooltip="Постановление Правительства Тюменской области от 01.04.2022 N 180-п &quot;О внесении изменения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180-п</w:t>
              </w:r>
            </w:hyperlink>
            <w:r>
              <w:rPr>
                <w:sz w:val="24"/>
                <w:color w:val="392c69"/>
              </w:rPr>
              <w:t xml:space="preserve">, от 22.09.2022 </w:t>
            </w:r>
            <w:hyperlink w:history="0" r:id="rId16" w:tooltip="Постановление Правительства Тюменской области от 22.09.2022 N 690-п &quot;О внесении изменений в постановление от 03.10.2014 N 510-п&quot; {КонсультантПлюс}">
              <w:r>
                <w:rPr>
                  <w:sz w:val="24"/>
                  <w:color w:val="0000ff"/>
                </w:rPr>
                <w:t xml:space="preserve">N 690-п</w:t>
              </w:r>
            </w:hyperlink>
            <w:r>
              <w:rPr>
                <w:sz w:val="24"/>
                <w:color w:val="392c69"/>
              </w:rPr>
              <w:t xml:space="preserve">, от 20.12.2022 </w:t>
            </w:r>
            <w:hyperlink w:history="0" r:id="rId17" w:tooltip="Постановление Правительства Тюменской области от 20.12.2022 N 985-п &quot;О внесении изменений в постановление от 03.10.2014 N 510-п&quot; {КонсультантПлюс}">
              <w:r>
                <w:rPr>
                  <w:sz w:val="24"/>
                  <w:color w:val="0000ff"/>
                </w:rPr>
                <w:t xml:space="preserve">N 985-п</w:t>
              </w:r>
            </w:hyperlink>
            <w:r>
              <w:rPr>
                <w:sz w:val="24"/>
                <w:color w:val="392c69"/>
              </w:rPr>
              <w:t xml:space="preserve">,</w:t>
            </w:r>
          </w:p>
          <w:p>
            <w:pPr>
              <w:pStyle w:val="0"/>
              <w:jc w:val="center"/>
            </w:pPr>
            <w:r>
              <w:rPr>
                <w:sz w:val="24"/>
                <w:color w:val="392c69"/>
              </w:rPr>
              <w:t xml:space="preserve">от 20.07.2023 </w:t>
            </w:r>
            <w:hyperlink w:history="0" r:id="rId18" w:tooltip="Постановление Правительства Тюменской области от 20.07.2023 N 449-п &quot;О внесении изменения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449-п</w:t>
              </w:r>
            </w:hyperlink>
            <w:r>
              <w:rPr>
                <w:sz w:val="24"/>
                <w:color w:val="392c69"/>
              </w:rPr>
              <w:t xml:space="preserve">, от 08.09.2023 </w:t>
            </w:r>
            <w:hyperlink w:history="0" r:id="rId19" w:tooltip="Постановление Правительства Тюменской области от 08.09.2023 N 572-п (ред. от 20.05.2024) &quot;О внесении изменений в некоторые нормативные правовые акты и признании утратившими силу некоторых нормативных правовых актов&quot; {КонсультантПлюс}">
              <w:r>
                <w:rPr>
                  <w:sz w:val="24"/>
                  <w:color w:val="0000ff"/>
                </w:rPr>
                <w:t xml:space="preserve">N 572-п</w:t>
              </w:r>
            </w:hyperlink>
            <w:r>
              <w:rPr>
                <w:sz w:val="24"/>
                <w:color w:val="392c69"/>
              </w:rPr>
              <w:t xml:space="preserve">, от 22.12.2023 </w:t>
            </w:r>
            <w:hyperlink w:history="0" r:id="rId20" w:tooltip="Постановление Правительства Тюменской области от 22.12.2023 N 870-п &quot;О внесении изменений в некоторые нормативные правовые акты&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870-п</w:t>
              </w:r>
            </w:hyperlink>
            <w:r>
              <w:rPr>
                <w:sz w:val="24"/>
                <w:color w:val="392c69"/>
              </w:rPr>
              <w:t xml:space="preserve">,</w:t>
            </w:r>
          </w:p>
          <w:p>
            <w:pPr>
              <w:pStyle w:val="0"/>
              <w:jc w:val="center"/>
            </w:pPr>
            <w:r>
              <w:rPr>
                <w:sz w:val="24"/>
                <w:color w:val="392c69"/>
              </w:rPr>
              <w:t xml:space="preserve">от 31.05.2024 </w:t>
            </w:r>
            <w:hyperlink w:history="0" r:id="rId21" w:tooltip="Постановление Правительства Тюменской области от 31.05.2024 N 323-п &quot;О внесении изменений в постановление от 03.10.2014 N 510-п&quot; {КонсультантПлюс}">
              <w:r>
                <w:rPr>
                  <w:sz w:val="24"/>
                  <w:color w:val="0000ff"/>
                </w:rPr>
                <w:t xml:space="preserve">N 323-п</w:t>
              </w:r>
            </w:hyperlink>
            <w:r>
              <w:rPr>
                <w:sz w:val="24"/>
                <w:color w:val="392c69"/>
              </w:rPr>
              <w:t xml:space="preserve">, от 08.08.2024 </w:t>
            </w:r>
            <w:hyperlink w:history="0" r:id="rId22" w:tooltip="Постановление Правительства Тюменской области от 08.08.2024 N 520-п &quot;О внесении изменений в постановление от 03.10.2014 N 510-п&quot; {КонсультантПлюс}">
              <w:r>
                <w:rPr>
                  <w:sz w:val="24"/>
                  <w:color w:val="0000ff"/>
                </w:rPr>
                <w:t xml:space="preserve">N 520-п</w:t>
              </w:r>
            </w:hyperlink>
            <w:r>
              <w:rPr>
                <w:sz w:val="24"/>
                <w:color w:val="392c69"/>
              </w:rPr>
              <w:t xml:space="preserve">, от 29.11.2024 </w:t>
            </w:r>
            <w:hyperlink w:history="0" r:id="rId23" w:tooltip="Постановление Правительства Тюменской области от 29.11.2024 N 871-п &quot;О внесении изменений в некоторые нормативные правовые акты&quot; {КонсультантПлюс}">
              <w:r>
                <w:rPr>
                  <w:sz w:val="24"/>
                  <w:color w:val="0000ff"/>
                </w:rPr>
                <w:t xml:space="preserve">N 871-п</w:t>
              </w:r>
            </w:hyperlink>
            <w:r>
              <w:rPr>
                <w:sz w:val="24"/>
                <w:color w:val="392c69"/>
              </w:rPr>
              <w:t xml:space="preserve">,</w:t>
            </w:r>
          </w:p>
          <w:p>
            <w:pPr>
              <w:pStyle w:val="0"/>
              <w:jc w:val="center"/>
            </w:pPr>
            <w:r>
              <w:rPr>
                <w:sz w:val="24"/>
                <w:color w:val="392c69"/>
              </w:rPr>
              <w:t xml:space="preserve">от 27.12.2024 </w:t>
            </w:r>
            <w:hyperlink w:history="0" r:id="rId2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color w:val="392c69"/>
              </w:rPr>
              <w:t xml:space="preserve">, от 06.03.2025 </w:t>
            </w:r>
            <w:hyperlink w:history="0" r:id="rId25"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N 119-п</w:t>
              </w:r>
            </w:hyperlink>
            <w:r>
              <w:rPr>
                <w:sz w:val="24"/>
                <w:color w:val="392c69"/>
              </w:rPr>
              <w:t xml:space="preserve">, от 04.08.2025 </w:t>
            </w:r>
            <w:hyperlink w:history="0" r:id="rId26"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N 489-п</w:t>
              </w:r>
            </w:hyperlink>
            <w:r>
              <w:rPr>
                <w:sz w:val="24"/>
                <w:color w:val="392c69"/>
              </w:rPr>
              <w:t xml:space="preserve">,</w:t>
            </w:r>
          </w:p>
          <w:p>
            <w:pPr>
              <w:pStyle w:val="0"/>
              <w:jc w:val="center"/>
            </w:pPr>
            <w:r>
              <w:rPr>
                <w:sz w:val="24"/>
                <w:color w:val="392c69"/>
              </w:rPr>
              <w:t xml:space="preserve">от 05.12.2025 </w:t>
            </w:r>
            <w:hyperlink w:history="0" r:id="rId27"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N 750-п</w:t>
              </w:r>
            </w:hyperlink>
            <w:r>
              <w:rPr>
                <w:sz w:val="24"/>
                <w:color w:val="392c69"/>
              </w:rPr>
              <w:t xml:space="preserve">, от 24.04.2026 </w:t>
            </w:r>
            <w:hyperlink w:history="0" r:id="rId28"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color w:val="392c69"/>
              </w:rPr>
              <w:t xml:space="preserve">, от 11.09.2026 </w:t>
            </w:r>
            <w:hyperlink w:history="0" r:id="rId2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hyperlink w:history="0" r:id="rId30"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законом</w:t>
        </w:r>
      </w:hyperlink>
      <w:r>
        <w:rPr>
          <w:sz w:val="24"/>
        </w:rPr>
        <w:t xml:space="preserve"> от 28.12.2013 N 442-ФЗ "Об основах социального обслуживания граждан в Российской Федерации":</w:t>
      </w:r>
    </w:p>
    <w:p>
      <w:pPr>
        <w:pStyle w:val="0"/>
        <w:spacing w:before="240" w:lineRule="auto"/>
        <w:ind w:firstLine="540"/>
        <w:jc w:val="both"/>
      </w:pPr>
      <w:r>
        <w:rPr>
          <w:sz w:val="24"/>
        </w:rPr>
        <w:t xml:space="preserve">1. Утвердить </w:t>
      </w:r>
      <w:hyperlink w:history="0" w:anchor="P56" w:tooltip="ПОРЯДОК">
        <w:r>
          <w:rPr>
            <w:sz w:val="24"/>
            <w:color w:val="0000ff"/>
          </w:rPr>
          <w:t xml:space="preserve">Порядок</w:t>
        </w:r>
      </w:hyperlink>
      <w:r>
        <w:rPr>
          <w:sz w:val="24"/>
        </w:rPr>
        <w:t xml:space="preserve"> предоставления социальных услуг поставщиками социальных услуг в Тюменской области согласно приложению к настоящему постановлению.</w:t>
      </w:r>
    </w:p>
    <w:p>
      <w:pPr>
        <w:pStyle w:val="0"/>
        <w:spacing w:before="240" w:lineRule="auto"/>
        <w:ind w:firstLine="540"/>
        <w:jc w:val="both"/>
      </w:pPr>
      <w:r>
        <w:rPr>
          <w:sz w:val="24"/>
        </w:rPr>
        <w:t xml:space="preserve">2. Органам местного самоуправления городских (муниципальных) округов Тюменской области, осуществляющим отдельные государственные полномочия по социальному обслуживанию отдельных категорий граждан, применять </w:t>
      </w:r>
      <w:hyperlink w:history="0" w:anchor="P56" w:tooltip="ПОРЯДОК">
        <w:r>
          <w:rPr>
            <w:sz w:val="24"/>
            <w:color w:val="0000ff"/>
          </w:rPr>
          <w:t xml:space="preserve">Порядок</w:t>
        </w:r>
      </w:hyperlink>
      <w:r>
        <w:rPr>
          <w:sz w:val="24"/>
        </w:rPr>
        <w:t xml:space="preserve"> предоставления социальных услуг поставщиками социальных услуг при осуществлении указанных полномочий в соответствии с законом Тюменской области о наделении органов местного самоуправления отдельными государственными полномочиями.</w:t>
      </w:r>
    </w:p>
    <w:p>
      <w:pPr>
        <w:pStyle w:val="0"/>
        <w:jc w:val="both"/>
      </w:pPr>
      <w:r>
        <w:rPr>
          <w:sz w:val="24"/>
        </w:rPr>
        <w:t xml:space="preserve">(в ред. постановлений Правительства Тюменской области от 06.02.2017 </w:t>
      </w:r>
      <w:hyperlink w:history="0" r:id="rId31" w:tooltip="Постановление Правительства Тюменской области от 06.02.2017 N 44-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44-п</w:t>
        </w:r>
      </w:hyperlink>
      <w:r>
        <w:rPr>
          <w:sz w:val="24"/>
        </w:rPr>
        <w:t xml:space="preserve">, от 04.08.2025 </w:t>
      </w:r>
      <w:hyperlink w:history="0" r:id="rId32"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N 489-п</w:t>
        </w:r>
      </w:hyperlink>
      <w:r>
        <w:rPr>
          <w:sz w:val="24"/>
        </w:rPr>
        <w:t xml:space="preserve">)</w:t>
      </w:r>
    </w:p>
    <w:p>
      <w:pPr>
        <w:pStyle w:val="0"/>
        <w:spacing w:before="240" w:lineRule="auto"/>
        <w:ind w:firstLine="540"/>
        <w:jc w:val="both"/>
      </w:pPr>
      <w:r>
        <w:rPr>
          <w:sz w:val="24"/>
        </w:rPr>
        <w:t xml:space="preserve">3. Признать утратившими силу:</w:t>
      </w:r>
    </w:p>
    <w:p>
      <w:pPr>
        <w:pStyle w:val="0"/>
        <w:spacing w:before="240" w:lineRule="auto"/>
        <w:ind w:firstLine="540"/>
        <w:jc w:val="both"/>
      </w:pPr>
      <w:hyperlink w:history="0" r:id="rId33" w:tooltip="Постановление Правительства Тюменской области от 02.03.2006 N 40-п (ред. от 18.11.2014) &quot;О социальном обслуживании населения в Тюменской области&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02.03.2006 N 40-п "О социальном обслуживании населения в Тюменской области";</w:t>
      </w:r>
    </w:p>
    <w:p>
      <w:pPr>
        <w:pStyle w:val="0"/>
        <w:spacing w:before="240" w:lineRule="auto"/>
        <w:ind w:firstLine="540"/>
        <w:jc w:val="both"/>
      </w:pPr>
      <w:hyperlink w:history="0" r:id="rId34" w:tooltip="Постановление Правительства Тюменской области от 20.12.2006 N 299-п &quot;О внесении изменений и дополнений в постановление от 02.03.2006 N 40-п&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20.12.2006 N 299-п "О внесении изменений и дополнений в постановление от 02.03.2006 N 40-п";</w:t>
      </w:r>
    </w:p>
    <w:p>
      <w:pPr>
        <w:pStyle w:val="0"/>
        <w:spacing w:before="240" w:lineRule="auto"/>
        <w:ind w:firstLine="540"/>
        <w:jc w:val="both"/>
      </w:pPr>
      <w:hyperlink w:history="0" r:id="rId35" w:tooltip="Постановление Правительства Тюменской области от 19.03.2008 N 84-п &quot;О внесении изменений и дополнений в постановление от 02.03.2006 N 40-п&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19.03.2008 N 84-п "О внесении изменений и дополнений в постановление от 02.03.2006 N 40-п";</w:t>
      </w:r>
    </w:p>
    <w:p>
      <w:pPr>
        <w:pStyle w:val="0"/>
        <w:spacing w:before="240" w:lineRule="auto"/>
        <w:ind w:firstLine="540"/>
        <w:jc w:val="both"/>
      </w:pPr>
      <w:hyperlink w:history="0" r:id="rId36" w:tooltip="Постановление Правительства Тюменской области от 26.05.2008 N 141-п &quot;О внесении изменений и дополнений в постановление от 02.03.2006 N 40-п&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26.05.2008 N 141-п "О внесении изменений и дополнений в постановление от 02.03.2006 N 40-п";</w:t>
      </w:r>
    </w:p>
    <w:p>
      <w:pPr>
        <w:pStyle w:val="0"/>
        <w:spacing w:before="240" w:lineRule="auto"/>
        <w:ind w:firstLine="540"/>
        <w:jc w:val="both"/>
      </w:pPr>
      <w:hyperlink w:history="0" r:id="rId37" w:tooltip="Постановление Правительства Тюменской области от 14.08.2009 N 238-п (ред. от 09.06.2012) &quot;О внесении изменений и дополнений в некоторые нормативные правовые акты&quot; ------------ Недействующая редакция {КонсультантПлюс}">
        <w:r>
          <w:rPr>
            <w:sz w:val="24"/>
            <w:color w:val="0000ff"/>
          </w:rPr>
          <w:t xml:space="preserve">пункт 8</w:t>
        </w:r>
      </w:hyperlink>
      <w:r>
        <w:rPr>
          <w:sz w:val="24"/>
        </w:rPr>
        <w:t xml:space="preserve"> постановления Правительства Тюменской области от 14.08.2009 N 238-п "О внесении изменений и дополнений в некоторые нормативные правовые акты";</w:t>
      </w:r>
    </w:p>
    <w:p>
      <w:pPr>
        <w:pStyle w:val="0"/>
        <w:spacing w:before="240" w:lineRule="auto"/>
        <w:ind w:firstLine="540"/>
        <w:jc w:val="both"/>
      </w:pPr>
      <w:hyperlink w:history="0" r:id="rId38" w:tooltip="Постановление Правительства Тюменской области от 02.07.2010 N 194-п &quot;О внесении изменений и дополнений в постановление от 02.03.2006 N 40-п&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02.07.2010 N 194-п "О внесении изменений и дополнений в постановление от 02.03.2006 N 40-п";</w:t>
      </w:r>
    </w:p>
    <w:p>
      <w:pPr>
        <w:pStyle w:val="0"/>
        <w:spacing w:before="240" w:lineRule="auto"/>
        <w:ind w:firstLine="540"/>
        <w:jc w:val="both"/>
      </w:pPr>
      <w:hyperlink w:history="0" r:id="rId39" w:tooltip="Постановление Правительства Тюменской области от 13.08.2010 N 223-п &quot;О внесении изменений и дополнений в постановление от 02.03.2006 N 40-п&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13.08.2010 N 223-п "О внесении изменений и дополнений в постановление от 02.03.2006 N 40-п";</w:t>
      </w:r>
    </w:p>
    <w:p>
      <w:pPr>
        <w:pStyle w:val="0"/>
        <w:spacing w:before="240" w:lineRule="auto"/>
        <w:ind w:firstLine="540"/>
        <w:jc w:val="both"/>
      </w:pPr>
      <w:hyperlink w:history="0" r:id="rId40" w:tooltip="Постановление Правительства Тюменской области от 03.05.2011 N 143-п &quot;О внесении изменений и дополнений в постановление от 02.03.2006 N 40-п&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03.05.2011 N 143-п "О внесении изменений и дополнений в постановление от 02.03.2006 N 40-п";</w:t>
      </w:r>
    </w:p>
    <w:p>
      <w:pPr>
        <w:pStyle w:val="0"/>
        <w:spacing w:before="240" w:lineRule="auto"/>
        <w:ind w:firstLine="540"/>
        <w:jc w:val="both"/>
      </w:pPr>
      <w:hyperlink w:history="0" r:id="rId41" w:tooltip="Постановление Правительства Тюменской области от 29.02.2012 N 63-п &quot;О внесении изменений и дополнений в постановление от 02.03.2006 N 40-п&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29.02.2012 N 63-п "О внесении изменений и дополнений в постановление от 02.03.2006 N 40-п";</w:t>
      </w:r>
    </w:p>
    <w:p>
      <w:pPr>
        <w:pStyle w:val="0"/>
        <w:spacing w:before="240" w:lineRule="auto"/>
        <w:ind w:firstLine="540"/>
        <w:jc w:val="both"/>
      </w:pPr>
      <w:hyperlink w:history="0" r:id="rId42" w:tooltip="Постановление Правительства Тюменской области от 30.01.2013 N 22-п &quot;О внесении изменений в постановление от 02.03.2006 N 40-п&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30.01.2013 N 22-п "О внесении изменений в постановление от 02.03.2006 N 40-п";</w:t>
      </w:r>
    </w:p>
    <w:p>
      <w:pPr>
        <w:pStyle w:val="0"/>
        <w:spacing w:before="240" w:lineRule="auto"/>
        <w:ind w:firstLine="540"/>
        <w:jc w:val="both"/>
      </w:pPr>
      <w:hyperlink w:history="0" r:id="rId43" w:tooltip="Постановление Правительства Тюменской области от 05.06.2013 N 194-п &quot;О внесении изменений в некоторые нормативные правовые акты&quot; ------------ Недействующая редакция {КонсультантПлюс}">
        <w:r>
          <w:rPr>
            <w:sz w:val="24"/>
            <w:color w:val="0000ff"/>
          </w:rPr>
          <w:t xml:space="preserve">пункт 1</w:t>
        </w:r>
      </w:hyperlink>
      <w:r>
        <w:rPr>
          <w:sz w:val="24"/>
        </w:rPr>
        <w:t xml:space="preserve"> постановления Правительства Тюменской области от 05.06.2013 N 194-п "О внесении изменений в некоторые нормативные правовые акты";</w:t>
      </w:r>
    </w:p>
    <w:p>
      <w:pPr>
        <w:pStyle w:val="0"/>
        <w:spacing w:before="240" w:lineRule="auto"/>
        <w:ind w:firstLine="540"/>
        <w:jc w:val="both"/>
      </w:pPr>
      <w:hyperlink w:history="0" r:id="rId44" w:tooltip="Постановление Правительства Тюменской области от 22.11.2013 N 511-п &quot;О внесении изменений в некоторые нормативные правовые акты&quot; ------------ Недействующая редакция {КонсультантПлюс}">
        <w:r>
          <w:rPr>
            <w:sz w:val="24"/>
            <w:color w:val="0000ff"/>
          </w:rPr>
          <w:t xml:space="preserve">пункт 6</w:t>
        </w:r>
      </w:hyperlink>
      <w:r>
        <w:rPr>
          <w:sz w:val="24"/>
        </w:rPr>
        <w:t xml:space="preserve"> постановления Правительства Тюменской области от 22.11.2013 N 511-п "О внесении изменений в некоторые нормативные правовые акты";</w:t>
      </w:r>
    </w:p>
    <w:p>
      <w:pPr>
        <w:pStyle w:val="0"/>
        <w:spacing w:before="240" w:lineRule="auto"/>
        <w:ind w:firstLine="540"/>
        <w:jc w:val="both"/>
      </w:pPr>
      <w:hyperlink w:history="0" r:id="rId45" w:tooltip="Постановление Правительства Тюменской области от 10.12.2013 N 544-п &quot;О внесении изменений в некоторые нормативные правовые акты&quot; (вместе с &quot;Положением о предоставлении дополнительной меры социальной поддержки по проезду обучающихся образовательных организаций железнодорожным транспортом общего пользования в поездах пригородного сообщения&quot;) ------------ Недействующая редакция {КонсультантПлюс}">
        <w:r>
          <w:rPr>
            <w:sz w:val="24"/>
            <w:color w:val="0000ff"/>
          </w:rPr>
          <w:t xml:space="preserve">пункт 2</w:t>
        </w:r>
      </w:hyperlink>
      <w:r>
        <w:rPr>
          <w:sz w:val="24"/>
        </w:rPr>
        <w:t xml:space="preserve"> постановления Правительства Тюменской области от 10.12.2013 N 544-п "О внесении изменений в некоторые нормативные правовые акты";</w:t>
      </w:r>
    </w:p>
    <w:p>
      <w:pPr>
        <w:pStyle w:val="0"/>
        <w:spacing w:before="240" w:lineRule="auto"/>
        <w:ind w:firstLine="540"/>
        <w:jc w:val="both"/>
      </w:pPr>
      <w:hyperlink w:history="0" r:id="rId46" w:tooltip="Постановление Правительства Тюменской области от 13.01.2014 N 4-п &quot;О внесении изменений в некоторые нормативные правовые акты&quot; ------------ Недействующая редакция {КонсультантПлюс}">
        <w:r>
          <w:rPr>
            <w:sz w:val="24"/>
            <w:color w:val="0000ff"/>
          </w:rPr>
          <w:t xml:space="preserve">пункт 3</w:t>
        </w:r>
      </w:hyperlink>
      <w:r>
        <w:rPr>
          <w:sz w:val="24"/>
        </w:rPr>
        <w:t xml:space="preserve"> постановления Правительства Тюменской области от 13.01.2014 N 4-п "О внесении изменений в некоторые нормативные правовые акты";</w:t>
      </w:r>
    </w:p>
    <w:p>
      <w:pPr>
        <w:pStyle w:val="0"/>
        <w:spacing w:before="240" w:lineRule="auto"/>
        <w:ind w:firstLine="540"/>
        <w:jc w:val="both"/>
      </w:pPr>
      <w:hyperlink w:history="0" r:id="rId47" w:tooltip="Постановление Правительства Тюменской области от 25.08.2014 N 454-п &quot;О внесении изменений в постановление от 02.03.2006 N 40-п&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25.08.2014 N 454-п "О внесении изменений в постановление от 02.03.2006 N 40-п";</w:t>
      </w:r>
    </w:p>
    <w:p>
      <w:pPr>
        <w:pStyle w:val="0"/>
        <w:spacing w:before="240" w:lineRule="auto"/>
        <w:ind w:firstLine="540"/>
        <w:jc w:val="both"/>
      </w:pPr>
      <w:hyperlink w:history="0" r:id="rId48" w:tooltip="Постановление Правительства Тюменской области от 18.11.2014 N 578-п &quot;О внесении изменений в постановление от 02.03.2006 N 40-п&quot; ------------ Утратил силу или отменен {КонсультантПлюс}">
        <w:r>
          <w:rPr>
            <w:sz w:val="24"/>
            <w:color w:val="0000ff"/>
          </w:rPr>
          <w:t xml:space="preserve">постановление</w:t>
        </w:r>
      </w:hyperlink>
      <w:r>
        <w:rPr>
          <w:sz w:val="24"/>
        </w:rPr>
        <w:t xml:space="preserve"> Правительства Тюменской области от 18.11.2014 N 578-п "О внесении изменений в постановление от 02.03.2006 N 40-п".</w:t>
      </w:r>
    </w:p>
    <w:p>
      <w:pPr>
        <w:pStyle w:val="0"/>
        <w:spacing w:before="240" w:lineRule="auto"/>
        <w:ind w:firstLine="540"/>
        <w:jc w:val="both"/>
      </w:pPr>
      <w:r>
        <w:rPr>
          <w:sz w:val="24"/>
        </w:rPr>
        <w:t xml:space="preserve">4. Установить, что в рамках длящихся правоотношений для получателей социальных услуг, у которых право на получение социальных услуг возникло в соответствии с действовавшим до дня вступления в силу Федерального </w:t>
      </w:r>
      <w:hyperlink w:history="0" r:id="rId49"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от 28.12.2013 N 442-ФЗ "Об основах социального обслуживания граждан в Российской Федерации" </w:t>
      </w:r>
      <w:hyperlink w:history="0" r:id="rId50" w:tooltip="Постановление Правительства Тюменской области от 02.03.2006 N 40-п (ред. от 18.11.2014) &quot;О социальном обслуживании населения в Тюменской области&quot; ------------ Утратил силу или отменен {КонсультантПлюс}">
        <w:r>
          <w:rPr>
            <w:sz w:val="24"/>
            <w:color w:val="0000ff"/>
          </w:rPr>
          <w:t xml:space="preserve">постановлением</w:t>
        </w:r>
      </w:hyperlink>
      <w:r>
        <w:rPr>
          <w:sz w:val="24"/>
        </w:rPr>
        <w:t xml:space="preserve"> Правительства Тюменской области от 02.03.2006 N 40-п "О социальном обслуживании населения в Тюменской области", вновь устанавливаемые размеры платы за предоставление социальных услуг поставщиками социальных услуг в Тюменской области и условия ее предоставления в соответствии с указанным </w:t>
      </w:r>
      <w:hyperlink w:history="0" r:id="rId5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Законом</w:t>
        </w:r>
      </w:hyperlink>
      <w:r>
        <w:rPr>
          <w:sz w:val="24"/>
        </w:rPr>
        <w:t xml:space="preserve"> не могут быть выше размеров платы за предоставление этим лицам соответствующих социальных услуг, установленных по состоянию на 31 декабря 2014 года, а условия предоставления соответствующих социальных услуг не могут быть ухудшены по сравнению с условиями, установленными по состоянию на 31 декабря 2014 года.</w:t>
      </w:r>
    </w:p>
    <w:p>
      <w:pPr>
        <w:pStyle w:val="0"/>
        <w:spacing w:before="240" w:lineRule="auto"/>
        <w:ind w:firstLine="540"/>
        <w:jc w:val="both"/>
      </w:pPr>
      <w:r>
        <w:rPr>
          <w:sz w:val="24"/>
        </w:rPr>
        <w:t xml:space="preserve">5. Настоящее постановление вступает в силу с 1 января 2015 года.</w:t>
      </w:r>
    </w:p>
    <w:p>
      <w:pPr>
        <w:pStyle w:val="0"/>
        <w:spacing w:before="240" w:lineRule="auto"/>
        <w:ind w:firstLine="540"/>
        <w:jc w:val="both"/>
      </w:pPr>
      <w:r>
        <w:rPr>
          <w:sz w:val="24"/>
        </w:rPr>
        <w:t xml:space="preserve">6. Контроль за исполнением постановления возложить на Вице-Губернатора Тюменской области.</w:t>
      </w:r>
    </w:p>
    <w:p>
      <w:pPr>
        <w:pStyle w:val="0"/>
        <w:jc w:val="both"/>
      </w:pPr>
      <w:r>
        <w:rPr>
          <w:sz w:val="24"/>
        </w:rPr>
        <w:t xml:space="preserve">(в ред. постановлений Правительства Тюменской области от 27.08.2020 </w:t>
      </w:r>
      <w:hyperlink w:history="0" r:id="rId52" w:tooltip="Постановление Правительства Тюменской области от 27.08.2020 N 544-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544-п</w:t>
        </w:r>
      </w:hyperlink>
      <w:r>
        <w:rPr>
          <w:sz w:val="24"/>
        </w:rPr>
        <w:t xml:space="preserve">, от 22.09.2022 </w:t>
      </w:r>
      <w:hyperlink w:history="0" r:id="rId53" w:tooltip="Постановление Правительства Тюменской области от 22.09.2022 N 690-п &quot;О внесении изменений в постановление от 03.10.2014 N 510-п&quot; {КонсультантПлюс}">
        <w:r>
          <w:rPr>
            <w:sz w:val="24"/>
            <w:color w:val="0000ff"/>
          </w:rPr>
          <w:t xml:space="preserve">N 690-п</w:t>
        </w:r>
      </w:hyperlink>
      <w:r>
        <w:rPr>
          <w:sz w:val="24"/>
        </w:rPr>
        <w:t xml:space="preserve">)</w:t>
      </w:r>
    </w:p>
    <w:p>
      <w:pPr>
        <w:pStyle w:val="0"/>
        <w:jc w:val="both"/>
      </w:pPr>
      <w:r>
        <w:rPr>
          <w:sz w:val="24"/>
        </w:rPr>
      </w:r>
    </w:p>
    <w:p>
      <w:pPr>
        <w:pStyle w:val="0"/>
        <w:jc w:val="right"/>
      </w:pPr>
      <w:r>
        <w:rPr>
          <w:sz w:val="24"/>
        </w:rPr>
        <w:t xml:space="preserve">Губернатор области</w:t>
      </w:r>
    </w:p>
    <w:p>
      <w:pPr>
        <w:pStyle w:val="0"/>
        <w:jc w:val="right"/>
      </w:pPr>
      <w:r>
        <w:rPr>
          <w:sz w:val="24"/>
        </w:rPr>
        <w:t xml:space="preserve">В.В.ЯКУШЕВ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 Правительства</w:t>
      </w:r>
    </w:p>
    <w:p>
      <w:pPr>
        <w:pStyle w:val="0"/>
        <w:jc w:val="right"/>
      </w:pPr>
      <w:r>
        <w:rPr>
          <w:sz w:val="24"/>
        </w:rPr>
        <w:t xml:space="preserve">Тюменской области</w:t>
      </w:r>
    </w:p>
    <w:p>
      <w:pPr>
        <w:pStyle w:val="0"/>
        <w:jc w:val="right"/>
      </w:pPr>
      <w:r>
        <w:rPr>
          <w:sz w:val="24"/>
        </w:rPr>
        <w:t xml:space="preserve">от 3 октября 2014 г. N 510-п</w:t>
      </w:r>
    </w:p>
    <w:p>
      <w:pPr>
        <w:pStyle w:val="0"/>
        <w:jc w:val="both"/>
      </w:pPr>
      <w:r>
        <w:rPr>
          <w:sz w:val="24"/>
        </w:rPr>
      </w:r>
    </w:p>
    <w:bookmarkStart w:id="56" w:name="P56"/>
    <w:bookmarkEnd w:id="56"/>
    <w:p>
      <w:pPr>
        <w:pStyle w:val="2"/>
        <w:jc w:val="center"/>
      </w:pPr>
      <w:r>
        <w:rPr>
          <w:sz w:val="24"/>
        </w:rPr>
        <w:t xml:space="preserve">ПОРЯДОК</w:t>
      </w:r>
    </w:p>
    <w:p>
      <w:pPr>
        <w:pStyle w:val="2"/>
        <w:jc w:val="center"/>
      </w:pPr>
      <w:r>
        <w:rPr>
          <w:sz w:val="24"/>
        </w:rPr>
        <w:t xml:space="preserve">ПРЕДОСТАВЛЕНИЯ СОЦИАЛЬНЫХ УСЛУГ ПОСТАВЩИКАМИ</w:t>
      </w:r>
    </w:p>
    <w:p>
      <w:pPr>
        <w:pStyle w:val="2"/>
        <w:jc w:val="center"/>
      </w:pPr>
      <w:r>
        <w:rPr>
          <w:sz w:val="24"/>
        </w:rPr>
        <w:t xml:space="preserve">СОЦИАЛЬНЫХ УСЛУГ В ТЮМЕНСКОЙ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Тюменской области</w:t>
            </w:r>
          </w:p>
          <w:p>
            <w:pPr>
              <w:pStyle w:val="0"/>
              <w:jc w:val="center"/>
            </w:pPr>
            <w:r>
              <w:rPr>
                <w:sz w:val="24"/>
                <w:color w:val="392c69"/>
              </w:rPr>
              <w:t xml:space="preserve">от 27.12.2024 </w:t>
            </w:r>
            <w:hyperlink w:history="0" r:id="rId5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color w:val="392c69"/>
              </w:rPr>
              <w:t xml:space="preserve">, от 06.03.2025 </w:t>
            </w:r>
            <w:hyperlink w:history="0" r:id="rId55"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N 119-п</w:t>
              </w:r>
            </w:hyperlink>
            <w:r>
              <w:rPr>
                <w:sz w:val="24"/>
                <w:color w:val="392c69"/>
              </w:rPr>
              <w:t xml:space="preserve">, от 04.08.2025 </w:t>
            </w:r>
            <w:hyperlink w:history="0" r:id="rId56"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N 489-п</w:t>
              </w:r>
            </w:hyperlink>
            <w:r>
              <w:rPr>
                <w:sz w:val="24"/>
                <w:color w:val="392c69"/>
              </w:rPr>
              <w:t xml:space="preserve">,</w:t>
            </w:r>
          </w:p>
          <w:p>
            <w:pPr>
              <w:pStyle w:val="0"/>
              <w:jc w:val="center"/>
            </w:pPr>
            <w:r>
              <w:rPr>
                <w:sz w:val="24"/>
                <w:color w:val="392c69"/>
              </w:rPr>
              <w:t xml:space="preserve">от 05.12.2025 </w:t>
            </w:r>
            <w:hyperlink w:history="0" r:id="rId57"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N 750-п</w:t>
              </w:r>
            </w:hyperlink>
            <w:r>
              <w:rPr>
                <w:sz w:val="24"/>
                <w:color w:val="392c69"/>
              </w:rPr>
              <w:t xml:space="preserve">, от 24.04.2026 </w:t>
            </w:r>
            <w:hyperlink w:history="0" r:id="rId58"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color w:val="392c69"/>
              </w:rPr>
              <w:t xml:space="preserve">, от 11.09.2026 </w:t>
            </w:r>
            <w:hyperlink w:history="0" r:id="rId5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Раздел 1. ОБЩИЕ ПОЛОЖЕНИЯ</w:t>
      </w:r>
    </w:p>
    <w:p>
      <w:pPr>
        <w:pStyle w:val="0"/>
        <w:jc w:val="both"/>
      </w:pPr>
      <w:r>
        <w:rPr>
          <w:sz w:val="24"/>
        </w:rPr>
      </w:r>
    </w:p>
    <w:p>
      <w:pPr>
        <w:pStyle w:val="0"/>
        <w:ind w:firstLine="540"/>
        <w:jc w:val="both"/>
      </w:pPr>
      <w:r>
        <w:rPr>
          <w:sz w:val="24"/>
        </w:rPr>
        <w:t xml:space="preserve">Настоящий Порядок предоставления социальных услуг поставщиками социальных услуг (далее - Порядок) устанавливает порядок представления сведений и документов, необходимых для предоставления социальных услуг, требования к деятельности поставщиков социальных услуг, правила предоставления социальных услуг, перечень документов, необходимых для получения социальных услуг, а также стандарты социальных услуг.</w:t>
      </w:r>
    </w:p>
    <w:p>
      <w:pPr>
        <w:pStyle w:val="0"/>
        <w:spacing w:before="240" w:lineRule="auto"/>
        <w:ind w:firstLine="540"/>
        <w:jc w:val="both"/>
      </w:pPr>
      <w:r>
        <w:rPr>
          <w:sz w:val="24"/>
        </w:rPr>
        <w:t xml:space="preserve">Настоящий Порядок, а также информация об уполномоченных органах - Департаменте социального развития Тюменской области (далее - Департамент) и территориальных управлениях (отделах управлений) социальной защиты населения (далее - Управления); размещены в федеральной государственной информационной системе "Единый портал государственных и муниципальных услуг (функций)" (</w:t>
      </w:r>
      <w:hyperlink w:history="0" r:id="rId60">
        <w:r>
          <w:rPr>
            <w:sz w:val="24"/>
            <w:color w:val="0000ff"/>
          </w:rPr>
          <w:t xml:space="preserve">https://www.gosuslugi.ru</w:t>
        </w:r>
      </w:hyperlink>
      <w:r>
        <w:rPr>
          <w:sz w:val="24"/>
        </w:rPr>
        <w:t xml:space="preserve">) и на Портале услуг Тюменской области (</w:t>
      </w:r>
      <w:hyperlink w:history="0" r:id="rId61">
        <w:r>
          <w:rPr>
            <w:sz w:val="24"/>
            <w:color w:val="0000ff"/>
          </w:rPr>
          <w:t xml:space="preserve">https://uslugi.admtyumen.ru</w:t>
        </w:r>
      </w:hyperlink>
      <w:r>
        <w:rPr>
          <w:sz w:val="24"/>
        </w:rPr>
        <w:t xml:space="preserve">) (далее - федеральный и региональный порталы) в информационно-телекоммуникационной сети Интернет.</w:t>
      </w:r>
    </w:p>
    <w:p>
      <w:pPr>
        <w:pStyle w:val="0"/>
        <w:jc w:val="both"/>
      </w:pPr>
      <w:r>
        <w:rPr>
          <w:sz w:val="24"/>
        </w:rPr>
      </w:r>
    </w:p>
    <w:p>
      <w:pPr>
        <w:pStyle w:val="2"/>
        <w:outlineLvl w:val="2"/>
        <w:jc w:val="center"/>
      </w:pPr>
      <w:r>
        <w:rPr>
          <w:sz w:val="24"/>
        </w:rPr>
        <w:t xml:space="preserve">Глава 1. ПОРЯДОК ПРИЗНАНИЯ ГРАЖДАНИНА НУЖДАЮЩИМСЯ</w:t>
      </w:r>
    </w:p>
    <w:p>
      <w:pPr>
        <w:pStyle w:val="2"/>
        <w:jc w:val="center"/>
      </w:pPr>
      <w:r>
        <w:rPr>
          <w:sz w:val="24"/>
        </w:rPr>
        <w:t xml:space="preserve">В СОЦИАЛЬНОМ ОБСЛУЖИВАНИИ</w:t>
      </w:r>
    </w:p>
    <w:p>
      <w:pPr>
        <w:pStyle w:val="0"/>
        <w:jc w:val="both"/>
      </w:pPr>
      <w:r>
        <w:rPr>
          <w:sz w:val="24"/>
        </w:rPr>
      </w:r>
    </w:p>
    <w:bookmarkStart w:id="72" w:name="P72"/>
    <w:bookmarkEnd w:id="72"/>
    <w:p>
      <w:pPr>
        <w:pStyle w:val="0"/>
        <w:ind w:firstLine="540"/>
        <w:jc w:val="both"/>
      </w:pPr>
      <w:r>
        <w:rPr>
          <w:sz w:val="24"/>
        </w:rPr>
        <w:t xml:space="preserve">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w:t>
      </w:r>
    </w:p>
    <w:p>
      <w:pPr>
        <w:pStyle w:val="0"/>
        <w:spacing w:before="240" w:lineRule="auto"/>
        <w:ind w:firstLine="540"/>
        <w:jc w:val="both"/>
      </w:pPr>
      <w:r>
        <w:rPr>
          <w:sz w:val="24"/>
        </w:rPr>
        <w:t xml:space="preserve">Личное участие гражданина не лишает его права иметь представителя, равно как и участие представителя не лишает гражданина права на личное участие в правоотношениях по получению социальных услуг.</w:t>
      </w:r>
    </w:p>
    <w:p>
      <w:pPr>
        <w:pStyle w:val="0"/>
        <w:spacing w:before="240" w:lineRule="auto"/>
        <w:ind w:firstLine="540"/>
        <w:jc w:val="both"/>
      </w:pPr>
      <w:r>
        <w:rPr>
          <w:sz w:val="24"/>
        </w:rPr>
        <w:t xml:space="preserve">Гражданин либо его законный представитель, представитель подает </w:t>
      </w:r>
      <w:hyperlink w:history="0" r:id="rId62" w:tooltip="Приказ Минтруда России от 07.07.2026 N 296н &quot;Об утверждении формы заявления о предоставлении социальных услуг&quot; (Зарегистрировано в Минюсте России 28.07.2026 N 87655) {КонсультантПлюс}">
        <w:r>
          <w:rPr>
            <w:sz w:val="24"/>
            <w:color w:val="0000ff"/>
          </w:rPr>
          <w:t xml:space="preserve">заявление</w:t>
        </w:r>
      </w:hyperlink>
      <w:r>
        <w:rPr>
          <w:sz w:val="24"/>
        </w:rPr>
        <w:t xml:space="preserve"> о предоставлении социальных услуг по форме, утвержденной приказом Министерства труда и социальной защиты Российской Федерации от 07.07.2026 N 296н "Об утверждении формы заявления о предоставлении социальных услуг" (далее - заявление) в Управление по месту жительства (месту пребывания, фактического проживания) лично или по почте.</w:t>
      </w:r>
    </w:p>
    <w:p>
      <w:pPr>
        <w:pStyle w:val="0"/>
        <w:jc w:val="both"/>
      </w:pPr>
      <w:r>
        <w:rPr>
          <w:sz w:val="24"/>
        </w:rPr>
        <w:t xml:space="preserve">(в ред. </w:t>
      </w:r>
      <w:hyperlink w:history="0" r:id="rId63"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Заявление может быть подано в Управление в электронной форме через личный кабинет федерального или регионального портала с подписанием электронной подписью в соответствии с требованиями </w:t>
      </w:r>
      <w:hyperlink w:history="0" r:id="rId64"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quot;) {КонсультантПлюс}">
        <w:r>
          <w:rPr>
            <w:sz w:val="24"/>
            <w:color w:val="0000ff"/>
          </w:rPr>
          <w:t xml:space="preserve">постановления</w:t>
        </w:r>
      </w:hyperlink>
      <w:r>
        <w:rPr>
          <w:sz w:val="24"/>
        </w:rP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и иных нормативных правовых актов.</w:t>
      </w:r>
    </w:p>
    <w:p>
      <w:pPr>
        <w:pStyle w:val="0"/>
        <w:spacing w:before="240" w:lineRule="auto"/>
        <w:ind w:firstLine="540"/>
        <w:jc w:val="both"/>
      </w:pPr>
      <w:r>
        <w:rPr>
          <w:sz w:val="24"/>
        </w:rPr>
        <w:t xml:space="preserve">Заявление может быть подано через многофункциональный центр предоставления государственных и муниципальных услуг (далее - МФЦ). В данном случае порядок взаимодействия Департамента и МФЦ при предоставлении государственных услуг регулируется соглашением о взаимодействии, заключаемым между Департаментом и МФЦ.</w:t>
      </w:r>
    </w:p>
    <w:p>
      <w:pPr>
        <w:pStyle w:val="0"/>
        <w:spacing w:before="240" w:lineRule="auto"/>
        <w:ind w:firstLine="540"/>
        <w:jc w:val="both"/>
      </w:pPr>
      <w:r>
        <w:rPr>
          <w:sz w:val="24"/>
        </w:rPr>
        <w:t xml:space="preserve">1.2. К заявлению должны быть приложены документы, предоставляемые в обязательном порядке. Перечень документов, предоставляемых в обязательном порядке, определяется настоящим Порядком.</w:t>
      </w:r>
    </w:p>
    <w:p>
      <w:pPr>
        <w:pStyle w:val="0"/>
        <w:spacing w:before="240" w:lineRule="auto"/>
        <w:ind w:firstLine="540"/>
        <w:jc w:val="both"/>
      </w:pPr>
      <w:r>
        <w:rPr>
          <w:sz w:val="24"/>
        </w:rPr>
        <w:t xml:space="preserve">1.3. При личном приеме для установления личности гражданина, его законного представителя, представителя (в случае если заявление подается законным представителем, представителем гражданина) предъявляется паспорт или иной документ, удостоверяющий личность гражданина, его законного представителя, представителя (при наличии). После установления личности гражданина (законного представителя, представителя гражданина) документы подлежат возврату гражданину (законному представителю, представителю гражданина).</w:t>
      </w:r>
    </w:p>
    <w:p>
      <w:pPr>
        <w:pStyle w:val="0"/>
        <w:spacing w:before="240" w:lineRule="auto"/>
        <w:ind w:firstLine="540"/>
        <w:jc w:val="both"/>
      </w:pPr>
      <w:r>
        <w:rPr>
          <w:sz w:val="24"/>
        </w:rPr>
        <w:t xml:space="preserve">При поступлении заявления в электронной форме, по почте сведения, содержащиеся в указанных документах, запрашиваются у соответствующих органов, в том числе посредством автоматизированной системы межведомственного электронного взаимодействия Тюменской области (СМЭВ).</w:t>
      </w:r>
    </w:p>
    <w:p>
      <w:pPr>
        <w:pStyle w:val="0"/>
        <w:spacing w:before="240" w:lineRule="auto"/>
        <w:ind w:firstLine="540"/>
        <w:jc w:val="both"/>
      </w:pPr>
      <w:r>
        <w:rPr>
          <w:sz w:val="24"/>
        </w:rPr>
        <w:t xml:space="preserve">Личное дело заявителя формируется Управлением в электронной форме.</w:t>
      </w:r>
    </w:p>
    <w:p>
      <w:pPr>
        <w:pStyle w:val="0"/>
        <w:spacing w:before="240" w:lineRule="auto"/>
        <w:ind w:firstLine="540"/>
        <w:jc w:val="both"/>
      </w:pPr>
      <w:r>
        <w:rPr>
          <w:sz w:val="24"/>
        </w:rPr>
        <w:t xml:space="preserve">Документы, представляемые при личном приеме, представляются в подлинниках (в случае их утраты - в виде дубликатов) либо в копиях, заверенных в установленном законом порядке.</w:t>
      </w:r>
    </w:p>
    <w:p>
      <w:pPr>
        <w:pStyle w:val="0"/>
        <w:spacing w:before="240" w:lineRule="auto"/>
        <w:ind w:firstLine="540"/>
        <w:jc w:val="both"/>
      </w:pPr>
      <w:r>
        <w:rPr>
          <w:sz w:val="24"/>
        </w:rPr>
        <w:t xml:space="preserve">К заявлению, направляемому по почте, прилагаются копии документов, представляемых в обязательном порядке, а также могут быть приложены копии документов, представляемых по собственной инициативе гражданина, законного представителя, представителя. По желанию гражданина, законного представителя, представителя верность копий документов, направляемых по почте, может быть заверена в установленном законом порядке. Подлинники документов по почте не направляются.</w:t>
      </w:r>
    </w:p>
    <w:bookmarkStart w:id="84" w:name="P84"/>
    <w:bookmarkEnd w:id="84"/>
    <w:p>
      <w:pPr>
        <w:pStyle w:val="0"/>
        <w:spacing w:before="240" w:lineRule="auto"/>
        <w:ind w:firstLine="540"/>
        <w:jc w:val="both"/>
      </w:pPr>
      <w:r>
        <w:rPr>
          <w:sz w:val="24"/>
        </w:rPr>
        <w:t xml:space="preserve">К заявлению, направляемому в электронной форме, по желанию гражданина, законного представителя, представителя могут быть приложены документы, представляемые в обязательном порядке, подписанные электронной подписью в порядке, установленном законодательством Российской Федерации, а также могут быть приложены документы, представляемые по собственной инициативе, в виде сканированных образов документов и (или) электронных документов.</w:t>
      </w:r>
    </w:p>
    <w:p>
      <w:pPr>
        <w:pStyle w:val="0"/>
        <w:spacing w:before="240" w:lineRule="auto"/>
        <w:ind w:firstLine="540"/>
        <w:jc w:val="both"/>
      </w:pPr>
      <w:r>
        <w:rPr>
          <w:sz w:val="24"/>
        </w:rPr>
        <w:t xml:space="preserve">1.4. Специалист Управления при приеме от гражданина, законного представителя, представителя гражданина заявления и прилагаемых к нему документов, поданных лично:</w:t>
      </w:r>
    </w:p>
    <w:p>
      <w:pPr>
        <w:pStyle w:val="0"/>
        <w:spacing w:before="240" w:lineRule="auto"/>
        <w:ind w:firstLine="540"/>
        <w:jc w:val="both"/>
      </w:pPr>
      <w:r>
        <w:rPr>
          <w:sz w:val="24"/>
        </w:rPr>
        <w:t xml:space="preserve">а) разъясняет гражданину, законному представителю, представителю гражданина порядок и условия признания нуждающимся в социальном обслуживании, порядок предоставления социальных услуг;</w:t>
      </w:r>
    </w:p>
    <w:p>
      <w:pPr>
        <w:pStyle w:val="0"/>
        <w:spacing w:before="240" w:lineRule="auto"/>
        <w:ind w:firstLine="540"/>
        <w:jc w:val="both"/>
      </w:pPr>
      <w:r>
        <w:rPr>
          <w:sz w:val="24"/>
        </w:rPr>
        <w:t xml:space="preserve">б) регистрирует заявление, осуществляет сканирование представленного заявления и прилагаемых к нему документов и возвращает подлинник заявления с отметкой о регистрации заявления и представленные документы гражданину, законному представителю, представителю.</w:t>
      </w:r>
    </w:p>
    <w:bookmarkStart w:id="88" w:name="P88"/>
    <w:bookmarkEnd w:id="88"/>
    <w:p>
      <w:pPr>
        <w:pStyle w:val="0"/>
        <w:spacing w:before="240" w:lineRule="auto"/>
        <w:ind w:firstLine="540"/>
        <w:jc w:val="both"/>
      </w:pPr>
      <w:r>
        <w:rPr>
          <w:sz w:val="24"/>
        </w:rPr>
        <w:t xml:space="preserve">1.5. В день поступления заявления, направленного по почте, в случае если к заявлению приложены заверенные в установленном порядке копии документов, представляемых в обязательном порядке, специалист Управления регистрирует его и осуществляет сканирование представленного заявления и прилагаемых к нему документов. В течение 1 рабочего дня со дня регистрации заявления специалист Управления возвращает по почте гражданину, законному представителю, представителю заявление с отметкой о регистрации, а также представленные документы. В случае если к заявлению, направленному по почте, приложены не заверенные в установленном порядке копии документов, представляемых в обязательном порядке, специалист Управления регистрирует заявление, осуществляет сканирование представленного заявления и прилагаемых к нему документов и в течение 1 рабочего дня со дня регистрации заявления направляет на адрес, указанный в заявлении, уведомление о регистрации заявления и о необходимости представления данных документов в подлинниках (в случае их утраты - в виде дубликатов) либо в копиях, заверенных в установленном законом порядке. Одновременно с уведомлением возвращаются заявление с отметкой о регистрации и представленные документы.</w:t>
      </w:r>
    </w:p>
    <w:bookmarkStart w:id="89" w:name="P89"/>
    <w:bookmarkEnd w:id="89"/>
    <w:p>
      <w:pPr>
        <w:pStyle w:val="0"/>
        <w:spacing w:before="240" w:lineRule="auto"/>
        <w:ind w:firstLine="540"/>
        <w:jc w:val="both"/>
      </w:pPr>
      <w:r>
        <w:rPr>
          <w:sz w:val="24"/>
        </w:rPr>
        <w:t xml:space="preserve">Специалист Управления при приеме заявления в электронной форме, поданного с приложением документов, представляемых в обязательном порядке и соответствующих требованиям, указанным в </w:t>
      </w:r>
      <w:hyperlink w:history="0" w:anchor="P84" w:tooltip="К заявлению, направляемому в электронной форме, по желанию гражданина, законного представителя, представителя могут быть приложены документы, представляемые в обязательном порядке, подписанные электронной подписью в порядке, установленном законодательством Российской Федерации, а также могут быть приложены документы, представляемые по собственной инициативе, в виде сканированных образов документов и (или) электронных документов.">
        <w:r>
          <w:rPr>
            <w:sz w:val="24"/>
            <w:color w:val="0000ff"/>
          </w:rPr>
          <w:t xml:space="preserve">абзаце шестом пункта 1.3</w:t>
        </w:r>
      </w:hyperlink>
      <w:r>
        <w:rPr>
          <w:sz w:val="24"/>
        </w:rPr>
        <w:t xml:space="preserve"> настоящего Порядка, в день поступления заявления регистрирует его и в течение 1 рабочего дня со дня регистрации заявления направляет гражданину, законному представителю, представителю уведомление о регистрации заявления через личный кабинет федерального или регионального портала. В случае если к заявлению, поданному в электронной форме, не приложены документы, представляемые в обязательном порядке, либо приложенные документы не соответствуют требованиям, указанным в </w:t>
      </w:r>
      <w:hyperlink w:history="0" w:anchor="P84" w:tooltip="К заявлению, направляемому в электронной форме, по желанию гражданина, законного представителя, представителя могут быть приложены документы, представляемые в обязательном порядке, подписанные электронной подписью в порядке, установленном законодательством Российской Федерации, а также могут быть приложены документы, представляемые по собственной инициативе, в виде сканированных образов документов и (или) электронных документов.">
        <w:r>
          <w:rPr>
            <w:sz w:val="24"/>
            <w:color w:val="0000ff"/>
          </w:rPr>
          <w:t xml:space="preserve">абзаце шестом пункта 1.3</w:t>
        </w:r>
      </w:hyperlink>
      <w:r>
        <w:rPr>
          <w:sz w:val="24"/>
        </w:rPr>
        <w:t xml:space="preserve"> настоящего Порядка, либо приложенные файлы не открываются и не читаются, специалист Управления в день поступления заявления регистрирует его и в течение 1 рабочего дня со дня регистрации заявления направляет через личный кабинет федерального или регионального портала уведомление о регистрации заявления и о необходимости представления соответствующих документов в подлинниках (в случае их утраты - в виде дубликатов) либо в копиях, заверенных в установленном законом порядке.</w:t>
      </w:r>
    </w:p>
    <w:p>
      <w:pPr>
        <w:pStyle w:val="0"/>
        <w:spacing w:before="240" w:lineRule="auto"/>
        <w:ind w:firstLine="540"/>
        <w:jc w:val="both"/>
      </w:pPr>
      <w:r>
        <w:rPr>
          <w:sz w:val="24"/>
        </w:rPr>
        <w:t xml:space="preserve">Соответствующие документы, представляемые в обязательном порядке, представляются гражданином, законным представителем, представителем в Управление в течение 2 рабочих дней со дня получения уведомления о регистрации заявления и о необходимости их представления, указанного в </w:t>
      </w:r>
      <w:hyperlink w:history="0" w:anchor="P88" w:tooltip="1.5. В день поступления заявления, направленного по почте, в случае если к заявлению приложены заверенные в установленном порядке копии документов, представляемых в обязательном порядке, специалист Управления регистрирует его и осуществляет сканирование представленного заявления и прилагаемых к нему документов. В течение 1 рабочего дня со дня регистрации заявления специалист Управления возвращает по почте гражданину, законному представителю, представителю заявление с отметкой о регистрации, а также предс...">
        <w:r>
          <w:rPr>
            <w:sz w:val="24"/>
            <w:color w:val="0000ff"/>
          </w:rPr>
          <w:t xml:space="preserve">абзаце первом</w:t>
        </w:r>
      </w:hyperlink>
      <w:r>
        <w:rPr>
          <w:sz w:val="24"/>
        </w:rPr>
        <w:t xml:space="preserve"> или </w:t>
      </w:r>
      <w:hyperlink w:history="0" w:anchor="P89" w:tooltip="Специалист Управления при приеме заявления в электронной форме, поданного с приложением документов, представляемых в обязательном порядке и соответствующих требованиям, указанным в абзаце шестом пункта 1.3 настоящего Порядка, в день поступления заявления регистрирует его и в течение 1 рабочего дня со дня регистрации заявления направляет гражданину, законному представителю, представителю уведомление о регистрации заявления через личный кабинет федерального или регионального портала. В случае если к заявле...">
        <w:r>
          <w:rPr>
            <w:sz w:val="24"/>
            <w:color w:val="0000ff"/>
          </w:rPr>
          <w:t xml:space="preserve">втором</w:t>
        </w:r>
      </w:hyperlink>
      <w:r>
        <w:rPr>
          <w:sz w:val="24"/>
        </w:rPr>
        <w:t xml:space="preserve"> настоящего пункта. Также гражданин, законный представитель, представитель по желанию может представить документы, предоставляемые по собственной инициативе. Специалист Управления при приеме указанных документов осуществляет их сканирование и возвращает представленные документы гражданину, законному представителю, представителю.</w:t>
      </w:r>
    </w:p>
    <w:p>
      <w:pPr>
        <w:pStyle w:val="0"/>
        <w:spacing w:before="240" w:lineRule="auto"/>
        <w:ind w:firstLine="540"/>
        <w:jc w:val="both"/>
      </w:pPr>
      <w:r>
        <w:rPr>
          <w:sz w:val="24"/>
        </w:rPr>
        <w:t xml:space="preserve">Информацию о ходе рассмотрения заявления гражданин, его законный представитель, представитель может получить по устному или письменному обращению, в случае подачи заявления в электронной форме - через личный кабинет федерального или регионального портала.</w:t>
      </w:r>
    </w:p>
    <w:p>
      <w:pPr>
        <w:pStyle w:val="0"/>
        <w:jc w:val="both"/>
      </w:pPr>
      <w:r>
        <w:rPr>
          <w:sz w:val="24"/>
        </w:rPr>
        <w:t xml:space="preserve">(п. 1.5 в ред. </w:t>
      </w:r>
      <w:hyperlink w:history="0" r:id="rId6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bookmarkStart w:id="93" w:name="P93"/>
    <w:bookmarkEnd w:id="93"/>
    <w:p>
      <w:pPr>
        <w:pStyle w:val="0"/>
        <w:spacing w:before="240" w:lineRule="auto"/>
        <w:ind w:firstLine="540"/>
        <w:jc w:val="both"/>
      </w:pPr>
      <w:r>
        <w:rPr>
          <w:sz w:val="24"/>
        </w:rPr>
        <w:t xml:space="preserve">1.6. В случае подачи заявления без приложения документов, подтверждающих принадлежность гражданина к соответствующей льготной категории, подтверждающих регистрацию в системе индивидуального (персонифицированного) учета либо без приложения распорядительных актов органа опеки и попечительства, справки о наличии инвалидности, об индивидуальной программе реабилитации и абилитации инвалида специалист Управления в день регистрации заявления проверяет наличие сведений об указанных документах в Единой информационной системе социальной защиты населения Тюменской области.</w:t>
      </w:r>
    </w:p>
    <w:p>
      <w:pPr>
        <w:pStyle w:val="0"/>
        <w:jc w:val="both"/>
      </w:pPr>
      <w:r>
        <w:rPr>
          <w:sz w:val="24"/>
        </w:rPr>
        <w:t xml:space="preserve">(в ред. постановлений Правительства Тюменской области от 27.12.2024 </w:t>
      </w:r>
      <w:hyperlink w:history="0" r:id="rId66"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rPr>
        <w:t xml:space="preserve">, от 24.04.2026 </w:t>
      </w:r>
      <w:hyperlink w:history="0" r:id="rId67"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w:t>
      </w:r>
    </w:p>
    <w:p>
      <w:pPr>
        <w:pStyle w:val="0"/>
        <w:spacing w:before="240" w:lineRule="auto"/>
        <w:ind w:firstLine="540"/>
        <w:jc w:val="both"/>
      </w:pPr>
      <w:r>
        <w:rPr>
          <w:sz w:val="24"/>
        </w:rPr>
        <w:t xml:space="preserve">При отсутствии в Единой информационной системе социальной защиты населения Тюменской области сведений о документах, указанных в </w:t>
      </w:r>
      <w:hyperlink w:history="0" w:anchor="P93" w:tooltip="1.6. В случае подачи заявления без приложения документов, подтверждающих принадлежность гражданина к соответствующей льготной категории, подтверждающих регистрацию в системе индивидуального (персонифицированного) учета либо без приложения распорядительных актов органа опеки и попечительства, справки о наличии инвалидности, об индивидуальной программе реабилитации и абилитации инвалида специалист Управления в день регистрации заявления проверяет наличие сведений об указанных документах в Единой информацио...">
        <w:r>
          <w:rPr>
            <w:sz w:val="24"/>
            <w:color w:val="0000ff"/>
          </w:rPr>
          <w:t xml:space="preserve">абзаце первом</w:t>
        </w:r>
      </w:hyperlink>
      <w:r>
        <w:rPr>
          <w:sz w:val="24"/>
        </w:rPr>
        <w:t xml:space="preserve"> настоящего пункта, а также в случае подачи заявления без приложения иных документов, представляемых по собственной инициативе, специалист Управления в течение одного рабочего дня со дня регистрации заявления запрашивает у соответствующих органов сведения из указанных документов, в том числе посредством автоматизированной системы межведомственного электронного взаимодействия Тюменской области (СМЭВ).</w:t>
      </w:r>
    </w:p>
    <w:p>
      <w:pPr>
        <w:pStyle w:val="0"/>
        <w:spacing w:before="240" w:lineRule="auto"/>
        <w:ind w:firstLine="540"/>
        <w:jc w:val="both"/>
      </w:pPr>
      <w:r>
        <w:rPr>
          <w:sz w:val="24"/>
        </w:rPr>
        <w:t xml:space="preserve">Сведения о наличии инвалидности, об индивидуальной программе реабилитации и абилитации инвалида, ребенка-инвалида в течение одного рабочего дня со дня регистрации заявления запрашиваются у оператора федеральной государственной информационной системы "Федеральный реестр инвалидов".</w:t>
      </w:r>
    </w:p>
    <w:p>
      <w:pPr>
        <w:pStyle w:val="0"/>
        <w:jc w:val="both"/>
      </w:pPr>
      <w:r>
        <w:rPr>
          <w:sz w:val="24"/>
        </w:rPr>
        <w:t xml:space="preserve">(в ред. </w:t>
      </w:r>
      <w:hyperlink w:history="0" r:id="rId68"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1.7. Обработка сведений, содержащихся в заявлении, прилагаемых к нему документах и (или) ответах на межведомственные запросы, ведется с использованием Единой информационной системы социальной защиты населения Тюменской области.</w:t>
      </w:r>
    </w:p>
    <w:p>
      <w:pPr>
        <w:pStyle w:val="0"/>
        <w:spacing w:before="240" w:lineRule="auto"/>
        <w:ind w:firstLine="540"/>
        <w:jc w:val="both"/>
      </w:pPr>
      <w:r>
        <w:rPr>
          <w:sz w:val="24"/>
        </w:rPr>
        <w:t xml:space="preserve">1.8. Принятие решения о признании гражданина нуждающимся в социальном обслуживании либо об отказе в социальном обслуживании осуществляется Управлением в течение пяти рабочих дней с даты подачи заявления. Датой подачи заявления считается день его регистрации.</w:t>
      </w:r>
    </w:p>
    <w:p>
      <w:pPr>
        <w:pStyle w:val="0"/>
        <w:spacing w:before="240" w:lineRule="auto"/>
        <w:ind w:firstLine="540"/>
        <w:jc w:val="both"/>
      </w:pPr>
      <w:r>
        <w:rPr>
          <w:sz w:val="24"/>
        </w:rPr>
        <w:t xml:space="preserve">1.9. Гражданин признается нуждающимся в социальном обслуживании при наличии обстоятельств, которые ухудшают или могут ухудшить условия его жизнедеятельности, предусмотренные </w:t>
      </w:r>
      <w:hyperlink w:history="0" r:id="rId69"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15</w:t>
        </w:r>
      </w:hyperlink>
      <w:r>
        <w:rPr>
          <w:sz w:val="24"/>
        </w:rPr>
        <w:t xml:space="preserve"> Федерального закона от 28.12.2013 N 442-ФЗ "Об основах социального обслуживания граждан в Российской Федерации" и (или) </w:t>
      </w:r>
      <w:hyperlink w:history="0" r:id="rId70" w:tooltip="Постановление Правительства Тюменской области от 11.09.2014 N 487-п (ред. от 22.06.2026) &quot;Об утверждении перечня иных обстоятельств, при наличии которых гражданин признается нуждающимся в социальном обслуживании&quot; {КонсультантПлюс}">
        <w:r>
          <w:rPr>
            <w:sz w:val="24"/>
            <w:color w:val="0000ff"/>
          </w:rPr>
          <w:t xml:space="preserve">постановлением</w:t>
        </w:r>
      </w:hyperlink>
      <w:r>
        <w:rPr>
          <w:sz w:val="24"/>
        </w:rPr>
        <w:t xml:space="preserve"> Правительства Тюменской области от 11.09.2014 N 487-п "Об утверждении перечня иных обстоятельств, при наличии которых гражданин признается нуждающимся в социальном обслуживании", в соответствии с настоящим Порядком.</w:t>
      </w:r>
    </w:p>
    <w:p>
      <w:pPr>
        <w:pStyle w:val="0"/>
        <w:spacing w:before="240" w:lineRule="auto"/>
        <w:ind w:firstLine="540"/>
        <w:jc w:val="both"/>
      </w:pPr>
      <w:r>
        <w:rPr>
          <w:sz w:val="24"/>
        </w:rPr>
        <w:t xml:space="preserve">1.10. Наличие или отсутствие обстоятельств, которые ухудшают или могут ухудшить условия жизнедеятельности гражданина, устанавливается Управлением на основании оценки условий жизнедеятельности гражданина.</w:t>
      </w:r>
    </w:p>
    <w:p>
      <w:pPr>
        <w:pStyle w:val="0"/>
        <w:spacing w:before="240" w:lineRule="auto"/>
        <w:ind w:firstLine="540"/>
        <w:jc w:val="both"/>
      </w:pPr>
      <w:r>
        <w:rPr>
          <w:sz w:val="24"/>
        </w:rPr>
        <w:t xml:space="preserve">При оценке условий жизнедеятельности гражданина учитываются условия его проживания; состав семьи гражданина; среднедушевой доход гражданина, его семьи; состояние здоровья гражданина, его функциональные возможности, отсутствие у него медицинских противопоказаний к предоставлению социальных услуг в соответствующей форме социального обслуживания; результаты реализованной индивидуальной программы предоставления социальных услуг, рекомендации Комиссии по определению индивидуальной нуждаемости граждан в предоставлении социальных услуг и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(далее - Комиссия) (в соответствии с полномочиями Комиссии), а также определяется индивидуальная нуждаемость в предоставлении социальных услуг с указанием формы (технологии) социального обслуживания.</w:t>
      </w:r>
    </w:p>
    <w:p>
      <w:pPr>
        <w:pStyle w:val="0"/>
        <w:spacing w:before="240" w:lineRule="auto"/>
        <w:ind w:firstLine="540"/>
        <w:jc w:val="both"/>
      </w:pPr>
      <w:r>
        <w:rPr>
          <w:sz w:val="24"/>
        </w:rPr>
        <w:t xml:space="preserve">Комиссия создается при Управлении. В Комиссию входят сотрудники Управления, органа опеки и попечительства, представители органа государственной власти субъекта Российской Федерации в сфере охраны здоровья (медицинских организаций), врач-психиатр, представители общественных организаций, общественных организаций и негосударственных организаций, осуществляющих деятельность в сфере защиты прав граждан, страдающих психическими расстройствами. В состав Комиссии при необходимости также могут включаться представители органов государственной власти, органов местного самоуправления, представители иных органов, организаций по согласованию.</w:t>
      </w:r>
    </w:p>
    <w:p>
      <w:pPr>
        <w:pStyle w:val="0"/>
        <w:spacing w:before="240" w:lineRule="auto"/>
        <w:ind w:firstLine="540"/>
        <w:jc w:val="both"/>
      </w:pPr>
      <w:r>
        <w:rPr>
          <w:sz w:val="24"/>
        </w:rPr>
        <w:t xml:space="preserve">Персональный состав Комиссии утверждается приказом Управления.</w:t>
      </w:r>
    </w:p>
    <w:p>
      <w:pPr>
        <w:pStyle w:val="0"/>
        <w:spacing w:before="240" w:lineRule="auto"/>
        <w:ind w:firstLine="540"/>
        <w:jc w:val="both"/>
      </w:pPr>
      <w:r>
        <w:rPr>
          <w:sz w:val="24"/>
        </w:rPr>
        <w:t xml:space="preserve">К полномочиям Комиссии относится:</w:t>
      </w:r>
    </w:p>
    <w:p>
      <w:pPr>
        <w:pStyle w:val="0"/>
        <w:spacing w:before="240" w:lineRule="auto"/>
        <w:ind w:firstLine="540"/>
        <w:jc w:val="both"/>
      </w:pPr>
      <w:r>
        <w:rPr>
          <w:sz w:val="24"/>
        </w:rPr>
        <w:t xml:space="preserve">а) принятие решения об определении наличия или отсутствия у родственников возможности обеспечения помощи и ухода гражданину старше 18 лет, нуждающемуся в предоставлении социальных услуг в форме социального обслуживания на дому, в стационарной форме социального обслуживания;</w:t>
      </w:r>
    </w:p>
    <w:p>
      <w:pPr>
        <w:pStyle w:val="0"/>
        <w:spacing w:before="240" w:lineRule="auto"/>
        <w:ind w:firstLine="540"/>
        <w:jc w:val="both"/>
      </w:pPr>
      <w:r>
        <w:rPr>
          <w:sz w:val="24"/>
        </w:rPr>
        <w:t xml:space="preserve">б) выдача рекомендаций Управлению о составлении (пересмотре) индивидуальной программы предоставления социальных услуг в отношении граждан, получающих социальные услуги в форме социального обслуживания на дому, предусмотренных для граждан, нуждающихся в частичной посторонней помощи и содействии при выполнении повседневной бытовой деятельности в силу заболевания, травмы, возраста или наличия инвалидности, в части дополнения (изменения) перечня и (или) объема социально-бытовых услуг, предусмотренных для граждан, нуждающихся в постоянной посторонней помощи, не способных к самообслуживанию, самостоятельному передвижению в силу заболевания, травмы, возраста или наличия инвалидности, с учетом их индивидуальной нуждаемости. Социальные услуги, включенные в индивидуальную программу предоставления социальных услуг на основании рекомендаций Комиссии, предоставляются на условиях, определенных для получателей социальных услуг, нуждающихся в постоянной посторонней помощи, не способных к самообслуживанию, самостоятельному передвижению в силу заболевания, травмы, возраста или наличия инвалидности;</w:t>
      </w:r>
    </w:p>
    <w:p>
      <w:pPr>
        <w:pStyle w:val="0"/>
        <w:spacing w:before="240" w:lineRule="auto"/>
        <w:ind w:firstLine="540"/>
        <w:jc w:val="both"/>
      </w:pPr>
      <w:r>
        <w:rPr>
          <w:sz w:val="24"/>
        </w:rPr>
        <w:t xml:space="preserve">в) выдача рекомендаций Управлению о нуждаемости в социальном обслуживании в полустационарной форме по технологии социального обслуживания "Реабилитационный центр на дому" в отношении инвалидов, детей-инвалидов, имеющих ограничение способности к самостоятельному передвижению II степени и не способных к самостоятельному передвижению в силу заболевания, травмы, возраста или наличия инвалидности;</w:t>
      </w:r>
    </w:p>
    <w:p>
      <w:pPr>
        <w:pStyle w:val="0"/>
        <w:spacing w:before="240" w:lineRule="auto"/>
        <w:ind w:firstLine="540"/>
        <w:jc w:val="both"/>
      </w:pPr>
      <w:r>
        <w:rPr>
          <w:sz w:val="24"/>
        </w:rPr>
        <w:t xml:space="preserve">г) выдача рекомендаций Управлению о нуждаемости в социальном обслуживании в полустационарной форме в отношении граждан без определенного места жительства, граждан, освобожденных из учреждений исполнения наказаний, граждан, осужденных к наказаниям, не связанным с изоляцией от общества, а также граждан, в отношении которых применяется пробация, в связи с наличием причин, независящих от гражданина, на основании которых он не может проживать по месту регистрации;</w:t>
      </w:r>
    </w:p>
    <w:bookmarkStart w:id="110" w:name="P110"/>
    <w:bookmarkEnd w:id="110"/>
    <w:p>
      <w:pPr>
        <w:pStyle w:val="0"/>
        <w:spacing w:before="240" w:lineRule="auto"/>
        <w:ind w:firstLine="540"/>
        <w:jc w:val="both"/>
      </w:pPr>
      <w:r>
        <w:rPr>
          <w:sz w:val="24"/>
        </w:rPr>
        <w:t xml:space="preserve">д) рассмотрение вопросов о приеме в стационарную организацию социального обслуживания, предназначенную для лиц, страдающих психическими расстройствами, переводе и выписке из нее в соответствии со </w:t>
      </w:r>
      <w:hyperlink w:history="0" r:id="rId71"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статьями 41</w:t>
        </w:r>
      </w:hyperlink>
      <w:r>
        <w:rPr>
          <w:sz w:val="24"/>
        </w:rPr>
        <w:t xml:space="preserve">, </w:t>
      </w:r>
      <w:hyperlink w:history="0" r:id="rId72"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42</w:t>
        </w:r>
      </w:hyperlink>
      <w:r>
        <w:rPr>
          <w:sz w:val="24"/>
        </w:rPr>
        <w:t xml:space="preserve"> и </w:t>
      </w:r>
      <w:hyperlink w:history="0" r:id="rId73"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44</w:t>
        </w:r>
      </w:hyperlink>
      <w:r>
        <w:rPr>
          <w:sz w:val="24"/>
        </w:rPr>
        <w:t xml:space="preserve"> Закона Российской Федерации от 02.07.1992 N 3185-1 "О психиатрической помощи и гарантиях прав при ее оказании" и выдача рекомендаций Управлению или стационарной организации социального обслуживания, предназначенной для лиц, страдающих психическими расстройствами:</w:t>
      </w:r>
    </w:p>
    <w:p>
      <w:pPr>
        <w:pStyle w:val="0"/>
        <w:spacing w:before="240" w:lineRule="auto"/>
        <w:ind w:firstLine="540"/>
        <w:jc w:val="both"/>
      </w:pPr>
      <w:r>
        <w:rPr>
          <w:sz w:val="24"/>
        </w:rPr>
        <w:t xml:space="preserve">о приеме или об отказе в приеме в стационарную организацию социального обслуживания, предназначенную для лиц, страдающих психическими расстройствами;</w:t>
      </w:r>
    </w:p>
    <w:p>
      <w:pPr>
        <w:pStyle w:val="0"/>
        <w:spacing w:before="240" w:lineRule="auto"/>
        <w:ind w:firstLine="540"/>
        <w:jc w:val="both"/>
      </w:pPr>
      <w:r>
        <w:rPr>
          <w:sz w:val="24"/>
        </w:rPr>
        <w:t xml:space="preserve">о переводе или об отказе в переводе из стационарной организации социального обслуживания, предназначенной для лиц, страдающих психическими расстройствами, в иную организацию социального обслуживания;</w:t>
      </w:r>
    </w:p>
    <w:p>
      <w:pPr>
        <w:pStyle w:val="0"/>
        <w:spacing w:before="240" w:lineRule="auto"/>
        <w:ind w:firstLine="540"/>
        <w:jc w:val="both"/>
      </w:pPr>
      <w:r>
        <w:rPr>
          <w:sz w:val="24"/>
        </w:rPr>
        <w:t xml:space="preserve">о выписке или об отказе в выписке из стационарной организации социального обслуживания, предназначенной для лиц, страдающих психическими расстройствами;</w:t>
      </w:r>
    </w:p>
    <w:p>
      <w:pPr>
        <w:pStyle w:val="0"/>
        <w:spacing w:before="240" w:lineRule="auto"/>
        <w:ind w:firstLine="540"/>
        <w:jc w:val="both"/>
      </w:pPr>
      <w:r>
        <w:rPr>
          <w:sz w:val="24"/>
        </w:rPr>
        <w:t xml:space="preserve">е) принятие решения об определении наличия или отсутствия у родителей (законных представителей) возможности обеспечения ухода (в том числе временного), за несовершеннолетним инвалидом, нуждающимся в предоставлении социальных услуг в стационарной форме социального обслуживания.</w:t>
      </w:r>
    </w:p>
    <w:p>
      <w:pPr>
        <w:pStyle w:val="0"/>
        <w:spacing w:before="240" w:lineRule="auto"/>
        <w:ind w:firstLine="540"/>
        <w:jc w:val="both"/>
      </w:pPr>
      <w:r>
        <w:rPr>
          <w:sz w:val="24"/>
        </w:rPr>
        <w:t xml:space="preserve">Решения и рекомендации Комиссии передаются в Управление или в стационарную организацию социального обслуживания, предназначенную для лиц, страдающих психическими расстройствами, в день их составления.</w:t>
      </w:r>
    </w:p>
    <w:p>
      <w:pPr>
        <w:pStyle w:val="0"/>
        <w:spacing w:before="240" w:lineRule="auto"/>
        <w:ind w:firstLine="540"/>
        <w:jc w:val="both"/>
      </w:pPr>
      <w:r>
        <w:rPr>
          <w:sz w:val="24"/>
        </w:rPr>
        <w:t xml:space="preserve">1.11. Порядок проведения оценки условий жизнедеятельности гражданина, типовое положение о Комиссии, порядок деятельности Комиссии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утверждаются распоряжением Департамента.</w:t>
      </w:r>
    </w:p>
    <w:p>
      <w:pPr>
        <w:pStyle w:val="0"/>
        <w:spacing w:before="240" w:lineRule="auto"/>
        <w:ind w:firstLine="540"/>
        <w:jc w:val="both"/>
      </w:pPr>
      <w:r>
        <w:rPr>
          <w:sz w:val="24"/>
        </w:rPr>
        <w:t xml:space="preserve">1.12. Основаниями для отказа в социальном обслуживании являются:</w:t>
      </w:r>
    </w:p>
    <w:p>
      <w:pPr>
        <w:pStyle w:val="0"/>
        <w:spacing w:before="240" w:lineRule="auto"/>
        <w:ind w:firstLine="540"/>
        <w:jc w:val="both"/>
      </w:pPr>
      <w:r>
        <w:rPr>
          <w:sz w:val="24"/>
        </w:rPr>
        <w:t xml:space="preserve">а) непредставление или неполное представление документов, прилагаемых к заявлению в обязательном порядке;</w:t>
      </w:r>
    </w:p>
    <w:bookmarkStart w:id="119" w:name="P119"/>
    <w:bookmarkEnd w:id="119"/>
    <w:p>
      <w:pPr>
        <w:pStyle w:val="0"/>
        <w:spacing w:before="240" w:lineRule="auto"/>
        <w:ind w:firstLine="540"/>
        <w:jc w:val="both"/>
      </w:pPr>
      <w:r>
        <w:rPr>
          <w:sz w:val="24"/>
        </w:rPr>
        <w:t xml:space="preserve">б) отсутствие одного или нескольких обстоятельств, которые ухудшают или могут ухудшить условия жизнедеятельности, предусмотренных </w:t>
      </w:r>
      <w:hyperlink w:history="0" r:id="rId7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15</w:t>
        </w:r>
      </w:hyperlink>
      <w:r>
        <w:rPr>
          <w:sz w:val="24"/>
        </w:rPr>
        <w:t xml:space="preserve"> Федерального закона от 28.12.2013 N 442-ФЗ "Об основах социального обслуживания граждан в Российской Федерации" и (или) </w:t>
      </w:r>
      <w:hyperlink w:history="0" r:id="rId75" w:tooltip="Постановление Правительства Тюменской области от 11.09.2014 N 487-п (ред. от 22.06.2026) &quot;Об утверждении перечня иных обстоятельств, при наличии которых гражданин признается нуждающимся в социальном обслуживании&quot; {КонсультантПлюс}">
        <w:r>
          <w:rPr>
            <w:sz w:val="24"/>
            <w:color w:val="0000ff"/>
          </w:rPr>
          <w:t xml:space="preserve">постановлением</w:t>
        </w:r>
      </w:hyperlink>
      <w:r>
        <w:rPr>
          <w:sz w:val="24"/>
        </w:rPr>
        <w:t xml:space="preserve"> Правительства Тюменской области от 11.09.2014 N 487-п "Об утверждении перечня иных обстоятельств, при наличии которых гражданин признается нуждающимся в социальном обслуживании", в соответствии с условиями, определенными соответствующими разделами настоящего Порядка;</w:t>
      </w:r>
    </w:p>
    <w:p>
      <w:pPr>
        <w:pStyle w:val="0"/>
        <w:spacing w:before="240" w:lineRule="auto"/>
        <w:ind w:firstLine="540"/>
        <w:jc w:val="both"/>
      </w:pPr>
      <w:r>
        <w:rPr>
          <w:sz w:val="24"/>
        </w:rPr>
        <w:t xml:space="preserve">в) представление недостоверных сведений. Под недостоверными сведениями понимается наличие в содержании представленных документов информации, не соответствующей действительности;</w:t>
      </w:r>
    </w:p>
    <w:bookmarkStart w:id="121" w:name="P121"/>
    <w:bookmarkEnd w:id="121"/>
    <w:p>
      <w:pPr>
        <w:pStyle w:val="0"/>
        <w:spacing w:before="240" w:lineRule="auto"/>
        <w:ind w:firstLine="540"/>
        <w:jc w:val="both"/>
      </w:pPr>
      <w:r>
        <w:rPr>
          <w:sz w:val="24"/>
        </w:rPr>
        <w:t xml:space="preserve">г) наличие медицинских противопоказаний, предусмотренных федеральным законодательством для предоставления социальных услуг в соответствующей форме социального обслуживания;</w:t>
      </w:r>
    </w:p>
    <w:p>
      <w:pPr>
        <w:pStyle w:val="0"/>
        <w:spacing w:before="240" w:lineRule="auto"/>
        <w:ind w:firstLine="540"/>
        <w:jc w:val="both"/>
      </w:pPr>
      <w:r>
        <w:rPr>
          <w:sz w:val="24"/>
        </w:rPr>
        <w:t xml:space="preserve">д) истечение срока действия индивидуальной программы реабилитации и абилитации инвалида, ребенка-инвалида (в отношении инвалидов, детей-инвалидов, нуждающихся в предоставлении социальных услуг в полустационарной форме);</w:t>
      </w:r>
    </w:p>
    <w:p>
      <w:pPr>
        <w:pStyle w:val="0"/>
        <w:jc w:val="both"/>
      </w:pPr>
      <w:r>
        <w:rPr>
          <w:sz w:val="24"/>
        </w:rPr>
        <w:t xml:space="preserve">(в ред. постановлений Правительства Тюменской области от 27.12.2024 </w:t>
      </w:r>
      <w:hyperlink w:history="0" r:id="rId76"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rPr>
        <w:t xml:space="preserve">, от 05.12.2025 </w:t>
      </w:r>
      <w:hyperlink w:history="0" r:id="rId77"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N 750-п</w:t>
        </w:r>
      </w:hyperlink>
      <w:r>
        <w:rPr>
          <w:sz w:val="24"/>
        </w:rPr>
        <w:t xml:space="preserve">)</w:t>
      </w:r>
    </w:p>
    <w:p>
      <w:pPr>
        <w:pStyle w:val="0"/>
        <w:spacing w:before="240" w:lineRule="auto"/>
        <w:ind w:firstLine="540"/>
        <w:jc w:val="both"/>
      </w:pPr>
      <w:r>
        <w:rPr>
          <w:sz w:val="24"/>
        </w:rPr>
        <w:t xml:space="preserve">е) несоответствие категории (в отношении граждан, указанных в </w:t>
      </w:r>
      <w:hyperlink w:history="0" w:anchor="P718" w:tooltip="1.1.1. Несовершеннолетним инвалидам (в возрасте от 3 лет до 18 лет), страдающим психическими расстройствами и имеющим в индивидуальной программе реабилитации и абилитации ребенка-инвалида II либо III степень ограничения способности к контролю за своим поведением, признанным нуждающимися в социальном обслуживании (далее - несовершеннолетние)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1.1.1 пункта 1.1 подраздела 2 раздела 2</w:t>
        </w:r>
      </w:hyperlink>
      <w:r>
        <w:rPr>
          <w:sz w:val="24"/>
        </w:rPr>
        <w:t xml:space="preserve">).</w:t>
      </w:r>
    </w:p>
    <w:p>
      <w:pPr>
        <w:pStyle w:val="0"/>
        <w:jc w:val="both"/>
      </w:pPr>
      <w:r>
        <w:rPr>
          <w:sz w:val="24"/>
        </w:rPr>
        <w:t xml:space="preserve">(пп. "е" введен </w:t>
      </w:r>
      <w:hyperlink w:history="0" r:id="rId78"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05.12.2025 N 750-п)</w:t>
      </w:r>
    </w:p>
    <w:p>
      <w:pPr>
        <w:pStyle w:val="0"/>
        <w:spacing w:before="240" w:lineRule="auto"/>
        <w:ind w:firstLine="540"/>
        <w:jc w:val="both"/>
      </w:pPr>
      <w:r>
        <w:rPr>
          <w:sz w:val="24"/>
        </w:rPr>
        <w:t xml:space="preserve">Абзац исключен. - </w:t>
      </w:r>
      <w:hyperlink w:history="0" r:id="rId79"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При устранении оснований для отказа в социальном обслуживании гражданин (его законный представитель, представитель) имеет право повторно подать заявление.</w:t>
      </w:r>
    </w:p>
    <w:p>
      <w:pPr>
        <w:pStyle w:val="0"/>
        <w:spacing w:before="240" w:lineRule="auto"/>
        <w:ind w:firstLine="540"/>
        <w:jc w:val="both"/>
      </w:pPr>
      <w:r>
        <w:rPr>
          <w:sz w:val="24"/>
        </w:rPr>
        <w:t xml:space="preserve">1.13. Управление в день принятия решения об отказе в социальном обслуживании направляет гражданину, его законному представителю, представителю решение об отказе в социальном обслуживании.</w:t>
      </w:r>
    </w:p>
    <w:p>
      <w:pPr>
        <w:pStyle w:val="0"/>
        <w:spacing w:before="240" w:lineRule="auto"/>
        <w:ind w:firstLine="540"/>
        <w:jc w:val="both"/>
      </w:pPr>
      <w:r>
        <w:rPr>
          <w:sz w:val="24"/>
        </w:rPr>
        <w:t xml:space="preserve">В случае подачи заявления лично или по почте решение об отказе в социальном обслуживании направляется на бумажном носителе на почтовый адрес по месту проживания (пребывания), указанный в заявлении, либо в форме электронного документа, подписанного усиленной квалифицированной электронной подписью руководителя Управления (уполномоченного должностного лица), на электронную почту, указанную в заявлении (при наличии).</w:t>
      </w:r>
    </w:p>
    <w:p>
      <w:pPr>
        <w:pStyle w:val="0"/>
        <w:spacing w:before="240" w:lineRule="auto"/>
        <w:ind w:firstLine="540"/>
        <w:jc w:val="both"/>
      </w:pPr>
      <w:r>
        <w:rPr>
          <w:sz w:val="24"/>
        </w:rPr>
        <w:t xml:space="preserve">В случае подачи заявления в электронной форме решение в форме электронного документа, подписанного усиленной квалифицированной электронной подписью руководителя Управления (уполномоченного должностного лица), направляется через личный кабинет федерального или регионального портала.</w:t>
      </w:r>
    </w:p>
    <w:p>
      <w:pPr>
        <w:pStyle w:val="0"/>
        <w:spacing w:before="240" w:lineRule="auto"/>
        <w:ind w:firstLine="540"/>
        <w:jc w:val="both"/>
      </w:pPr>
      <w:r>
        <w:rPr>
          <w:sz w:val="24"/>
        </w:rPr>
        <w:t xml:space="preserve">В решении об отказе в социальном обслуживании указываются основания для отказа с комментарием о причинах отказа и информация о порядке обжалования решения об отказе в социальном обслуживании.</w:t>
      </w:r>
    </w:p>
    <w:p>
      <w:pPr>
        <w:pStyle w:val="0"/>
        <w:jc w:val="both"/>
      </w:pPr>
      <w:r>
        <w:rPr>
          <w:sz w:val="24"/>
        </w:rPr>
        <w:t xml:space="preserve">(п. 1.13 в ред. </w:t>
      </w:r>
      <w:hyperlink w:history="0" r:id="rId80"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1.14. В отношении гражданина, признанного нуждающимся в социальном обслуживании, Управлением составляется индивидуальная программа предоставления социальных услуг, в которой указывается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осуществляемые в соответствии со </w:t>
      </w:r>
      <w:hyperlink w:history="0" r:id="rId8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22</w:t>
        </w:r>
      </w:hyperlink>
      <w:r>
        <w:rPr>
          <w:sz w:val="24"/>
        </w:rPr>
        <w:t xml:space="preserve"> Федерального закона от 28.12.2013 N 442-ФЗ "Об основах социального обслуживания граждан в Российской Федерации".</w:t>
      </w:r>
    </w:p>
    <w:p>
      <w:pPr>
        <w:pStyle w:val="0"/>
        <w:spacing w:before="240" w:lineRule="auto"/>
        <w:ind w:firstLine="540"/>
        <w:jc w:val="both"/>
      </w:pPr>
      <w:r>
        <w:rPr>
          <w:sz w:val="24"/>
        </w:rPr>
        <w:t xml:space="preserve">1.15. Индивидуальная программа предоставления социальных услуг составляется Управлением в срок не более чем 5 рабочих дней со дня подачи заявления.</w:t>
      </w:r>
    </w:p>
    <w:p>
      <w:pPr>
        <w:pStyle w:val="0"/>
        <w:jc w:val="both"/>
      </w:pPr>
      <w:r>
        <w:rPr>
          <w:sz w:val="24"/>
        </w:rPr>
        <w:t xml:space="preserve">(в ред. постановлений Правительства Тюменской области от 24.04.2026 </w:t>
      </w:r>
      <w:hyperlink w:history="0" r:id="rId82"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83"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1.16. Индивидуальная программа предоставления социальных услуг составляется в двух экземплярах.</w:t>
      </w:r>
    </w:p>
    <w:p>
      <w:pPr>
        <w:pStyle w:val="0"/>
        <w:spacing w:before="240" w:lineRule="auto"/>
        <w:ind w:firstLine="540"/>
        <w:jc w:val="both"/>
      </w:pPr>
      <w:r>
        <w:rPr>
          <w:sz w:val="24"/>
        </w:rPr>
        <w:t xml:space="preserve">Один экземпляр хранится в Управлении на бумажном носителе либо в форме электронного документа в Регистре получателей социальных услуг, подписанного руководителем Управления (уполномоченным должностным лицом) с применением усиленной квалифицированной электронной подписи.</w:t>
      </w:r>
    </w:p>
    <w:p>
      <w:pPr>
        <w:pStyle w:val="0"/>
        <w:spacing w:before="240" w:lineRule="auto"/>
        <w:ind w:firstLine="540"/>
        <w:jc w:val="both"/>
      </w:pPr>
      <w:r>
        <w:rPr>
          <w:sz w:val="24"/>
        </w:rPr>
        <w:t xml:space="preserve">Второй экземпляр в день принятия решения о признании гражданина нуждающимся в социальном обслуживании передается (направляется) гражданину, его законному представителю, представителю.</w:t>
      </w:r>
    </w:p>
    <w:p>
      <w:pPr>
        <w:pStyle w:val="0"/>
        <w:spacing w:before="240" w:lineRule="auto"/>
        <w:ind w:firstLine="540"/>
        <w:jc w:val="both"/>
      </w:pPr>
      <w:r>
        <w:rPr>
          <w:sz w:val="24"/>
        </w:rPr>
        <w:t xml:space="preserve">В случае подачи заявления лично или по почте индивидуальная программа предоставления социальных услуг передается гражданину, его законному представителю, представителю или направляется на бумажном носителе на почтовый адрес по месту проживания (пребывания), указанный в заявлении, либо в форме электронного документа, подписанного усиленной квалифицированной электронной подписью руководителя Управления (уполномоченного должностного лица), на электронную почту, указанную в заявлении (при наличии).</w:t>
      </w:r>
    </w:p>
    <w:p>
      <w:pPr>
        <w:pStyle w:val="0"/>
        <w:spacing w:before="240" w:lineRule="auto"/>
        <w:ind w:firstLine="540"/>
        <w:jc w:val="both"/>
      </w:pPr>
      <w:r>
        <w:rPr>
          <w:sz w:val="24"/>
        </w:rPr>
        <w:t xml:space="preserve">В случае подачи заявления в электронной форме индивидуальная программа предоставления социальных услуг в форме электронного документа, подписанного усиленной квалифицированной электронной подписью руководителя Управления (уполномоченного должностного лица), направляется через личный кабинет федерального или регионального портала.</w:t>
      </w:r>
    </w:p>
    <w:p>
      <w:pPr>
        <w:pStyle w:val="0"/>
        <w:spacing w:before="240" w:lineRule="auto"/>
        <w:ind w:firstLine="540"/>
        <w:jc w:val="both"/>
      </w:pPr>
      <w:r>
        <w:rPr>
          <w:sz w:val="24"/>
        </w:rPr>
        <w:t xml:space="preserve">В случае изменения сведений о законном представителе несовершеннолетнего получателя социальных услуг в период реализации индивидуальной программы предоставления социальных услуг Управление вносит соответствующие изменения в действующую индивидуальную программу предоставления социальных услуг.</w:t>
      </w:r>
    </w:p>
    <w:p>
      <w:pPr>
        <w:pStyle w:val="0"/>
        <w:jc w:val="both"/>
      </w:pPr>
      <w:r>
        <w:rPr>
          <w:sz w:val="24"/>
        </w:rPr>
        <w:t xml:space="preserve">(п. 1.16 в ред. </w:t>
      </w:r>
      <w:hyperlink w:history="0" r:id="rId8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1.17. В случае изменения места жительства получателя социальных услуг индивидуальная программа предоставления социальных услуг, составленная по прежнему месту жительства, сохраняет свое действие в объеме перечня социальных услуг, установленного ранее, до составления индивидуальной программы предоставления социальных услуг по новому месту жительства в сроки и в порядке, которые установлены Федеральным </w:t>
      </w:r>
      <w:hyperlink w:history="0" r:id="rId85"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законом</w:t>
        </w:r>
      </w:hyperlink>
      <w:r>
        <w:rPr>
          <w:sz w:val="24"/>
        </w:rPr>
        <w:t xml:space="preserve"> от 28.12.2013 N 442-ФЗ "Об основах социального обслуживания граждан в Российской Федерации".</w:t>
      </w:r>
    </w:p>
    <w:p>
      <w:pPr>
        <w:pStyle w:val="0"/>
        <w:spacing w:before="240" w:lineRule="auto"/>
        <w:ind w:firstLine="540"/>
        <w:jc w:val="both"/>
      </w:pPr>
      <w:r>
        <w:rPr>
          <w:sz w:val="24"/>
        </w:rPr>
        <w:t xml:space="preserve">1.18. Информация о признании гражданина нуждающимся в социальном обслуживании вносится в государственную информационную систему "Единая централизованная цифровая платформа в социальной сфере" в установленном законодательством порядке.</w:t>
      </w:r>
    </w:p>
    <w:p>
      <w:pPr>
        <w:pStyle w:val="0"/>
        <w:jc w:val="both"/>
      </w:pPr>
      <w:r>
        <w:rPr>
          <w:sz w:val="24"/>
        </w:rPr>
      </w:r>
    </w:p>
    <w:p>
      <w:pPr>
        <w:pStyle w:val="2"/>
        <w:outlineLvl w:val="2"/>
        <w:jc w:val="center"/>
      </w:pPr>
      <w:r>
        <w:rPr>
          <w:sz w:val="24"/>
        </w:rPr>
        <w:t xml:space="preserve">Глава 2. ОБЩИЕ ПОЛОЖЕНИЯ О ПРЕДОСТАВЛЕНИИ</w:t>
      </w:r>
    </w:p>
    <w:p>
      <w:pPr>
        <w:pStyle w:val="2"/>
        <w:jc w:val="center"/>
      </w:pPr>
      <w:r>
        <w:rPr>
          <w:sz w:val="24"/>
        </w:rPr>
        <w:t xml:space="preserve">СОЦИАЛЬНОГО ОБСЛУЖИВАНИЯ</w:t>
      </w:r>
    </w:p>
    <w:p>
      <w:pPr>
        <w:pStyle w:val="0"/>
        <w:jc w:val="both"/>
      </w:pPr>
      <w:r>
        <w:rPr>
          <w:sz w:val="24"/>
        </w:rPr>
      </w:r>
    </w:p>
    <w:p>
      <w:pPr>
        <w:pStyle w:val="0"/>
        <w:ind w:firstLine="540"/>
        <w:jc w:val="both"/>
      </w:pPr>
      <w:r>
        <w:rPr>
          <w:sz w:val="24"/>
        </w:rPr>
        <w:t xml:space="preserve">2.1. Социальное обслуживание осуществляется посредством предоставления социальных услуг, определенных </w:t>
      </w:r>
      <w:hyperlink w:history="0" r:id="rId86"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стандартами социальных услуг, с учетом индивидуальных программ предоставления социальных услуг.</w:t>
      </w:r>
    </w:p>
    <w:p>
      <w:pPr>
        <w:pStyle w:val="0"/>
        <w:spacing w:before="240" w:lineRule="auto"/>
        <w:ind w:firstLine="540"/>
        <w:jc w:val="both"/>
      </w:pPr>
      <w:r>
        <w:rPr>
          <w:sz w:val="24"/>
        </w:rPr>
        <w:t xml:space="preserve">Поставщики социальных услуг вправе предоставлять гражданам по их желанию, выраженному в письменной или электронной форме, дополнительные социальные услуги за плату.</w:t>
      </w:r>
    </w:p>
    <w:p>
      <w:pPr>
        <w:pStyle w:val="0"/>
        <w:spacing w:before="240" w:lineRule="auto"/>
        <w:ind w:firstLine="540"/>
        <w:jc w:val="both"/>
      </w:pPr>
      <w:r>
        <w:rPr>
          <w:sz w:val="24"/>
        </w:rPr>
        <w:t xml:space="preserve">2.2. Иностранные граждане, лица без гражданства, в том числе беженцы, пользуются теми же правами в сфере социальных услуг, что и граждане Российской Федерации, если иное не установлено законодательством Российской Федерации.</w:t>
      </w:r>
    </w:p>
    <w:bookmarkStart w:id="152" w:name="P152"/>
    <w:bookmarkEnd w:id="152"/>
    <w:p>
      <w:pPr>
        <w:pStyle w:val="0"/>
        <w:spacing w:before="240" w:lineRule="auto"/>
        <w:ind w:firstLine="540"/>
        <w:jc w:val="both"/>
      </w:pPr>
      <w:r>
        <w:rPr>
          <w:sz w:val="24"/>
        </w:rPr>
        <w:t xml:space="preserve">2.3. Отдельные категории граждан имеют внеочередное, первоочередное, преимущественное и приоритетное право на социальное обслуживание в форме социального обслуживания на дому, в полустационарной форме, в стационарной форме в соответствии с </w:t>
      </w:r>
      <w:hyperlink w:history="0" r:id="rId87"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Законом</w:t>
        </w:r>
      </w:hyperlink>
      <w:r>
        <w:rPr>
          <w:sz w:val="24"/>
        </w:rPr>
        <w:t xml:space="preserve"> Российской Федерации от 15.05.1991 N 1244-1 "О социальной защите граждан, подвергшихся воздействию радиации вследствие катастрофы на Чернобыльской АЭС", </w:t>
      </w:r>
      <w:hyperlink w:history="0" r:id="rId88" w:tooltip="Закон РФ от 19.02.1993 N 4530-1 (ред. от 08.12.2020) &quot;О вынужденных переселенцах&quot; {КонсультантПлюс}">
        <w:r>
          <w:rPr>
            <w:sz w:val="24"/>
            <w:color w:val="0000ff"/>
          </w:rPr>
          <w:t xml:space="preserve">Законом</w:t>
        </w:r>
      </w:hyperlink>
      <w:r>
        <w:rPr>
          <w:sz w:val="24"/>
        </w:rPr>
        <w:t xml:space="preserve"> Российской Федерации от 19.02.1993 N 4530-1 "О вынужденных переселенцах", Федеральным </w:t>
      </w:r>
      <w:hyperlink w:history="0" r:id="rId89" w:tooltip="Федеральный закон от 12.01.1995 N 5-ФЗ (ред. от 04.08.2026) &quot;О ветеранах&quot; {КонсультантПлюс}">
        <w:r>
          <w:rPr>
            <w:sz w:val="24"/>
            <w:color w:val="0000ff"/>
          </w:rPr>
          <w:t xml:space="preserve">законом</w:t>
        </w:r>
      </w:hyperlink>
      <w:r>
        <w:rPr>
          <w:sz w:val="24"/>
        </w:rPr>
        <w:t xml:space="preserve"> от 12.01.1995 N 5-ФЗ "О ветеранах", Федеральным </w:t>
      </w:r>
      <w:hyperlink w:history="0" r:id="rId90" w:tooltip="Федеральный закон от 10.01.2002 N 2-ФЗ (ред. от 10.07.2023) &quot;О социальных гарантиях гражданам, подвергшимся радиационному воздействию вследствие ядерных испытаний на Семипалатинском полигоне&quot; (с изм. и доп., вступ. в силу с 01.07.2024) {КонсультантПлюс}">
        <w:r>
          <w:rPr>
            <w:sz w:val="24"/>
            <w:color w:val="0000ff"/>
          </w:rPr>
          <w:t xml:space="preserve">законом</w:t>
        </w:r>
      </w:hyperlink>
      <w:r>
        <w:rPr>
          <w:sz w:val="24"/>
        </w:rPr>
        <w:t xml:space="preserve"> от 10.01.2002 N 2-ФЗ "О социальных гарантиях гражданам, подвергшимся радиационному воздействию вследствие ядерных испытаний на Семипалатинском полигоне", Федеральным </w:t>
      </w:r>
      <w:hyperlink w:history="0" r:id="rId91"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с изм. и доп., вступ. в силу с 01.07.2024) {КонсультантПлюс}">
        <w:r>
          <w:rPr>
            <w:sz w:val="24"/>
            <w:color w:val="0000ff"/>
          </w:rPr>
          <w:t xml:space="preserve">законом</w:t>
        </w:r>
      </w:hyperlink>
      <w:r>
        <w:rPr>
          <w:sz w:val="24"/>
        </w:rPr>
        <w:t xml:space="preserve"> от 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hyperlink w:history="0" r:id="rId92" w:tooltip="Постановление ВС РФ от 27.12.1991 N 2123-1 (ред. от 29.06.2015) &quot;О распространении действия Закона РСФСР &quot;О социальной защите граждан, подвергшихся воздействию радиации вследствие катастрофы на Чернобыльской АЭС&quot; на граждан из подразделений особого риска&quot; {КонсультантПлюс}">
        <w:r>
          <w:rPr>
            <w:sz w:val="24"/>
            <w:color w:val="0000ff"/>
          </w:rPr>
          <w:t xml:space="preserve">постановлением</w:t>
        </w:r>
      </w:hyperlink>
      <w:r>
        <w:rPr>
          <w:sz w:val="24"/>
        </w:rPr>
        <w:t xml:space="preserve"> Верховного Совета Российской Федерации от 27.12.1991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w:t>
      </w:r>
      <w:hyperlink w:history="0" r:id="rId93" w:tooltip="Закон Тюменской области от 28.12.2004 N 331 (ред. от 22.09.2026) &quot;О социальной поддержке отдельных категорий граждан в Тюменской области&quot; (принят Тюменской областной Думой 23.12.2004) {КонсультантПлюс}">
        <w:r>
          <w:rPr>
            <w:sz w:val="24"/>
            <w:color w:val="0000ff"/>
          </w:rPr>
          <w:t xml:space="preserve">Законом</w:t>
        </w:r>
      </w:hyperlink>
      <w:r>
        <w:rPr>
          <w:sz w:val="24"/>
        </w:rPr>
        <w:t xml:space="preserve"> Тюменской области от 28.12.2004 N 331 "О социальной поддержке отдельных категорий граждан в Тюменской области", </w:t>
      </w:r>
      <w:hyperlink w:history="0" r:id="rId94"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постановлением</w:t>
        </w:r>
      </w:hyperlink>
      <w:r>
        <w:rPr>
          <w:sz w:val="24"/>
        </w:rPr>
        <w:t xml:space="preserve">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w:t>
      </w:r>
    </w:p>
    <w:p>
      <w:pPr>
        <w:pStyle w:val="0"/>
        <w:jc w:val="both"/>
      </w:pPr>
      <w:r>
        <w:rPr>
          <w:sz w:val="24"/>
        </w:rPr>
        <w:t xml:space="preserve">(п. 2.3 в ред. </w:t>
      </w:r>
      <w:hyperlink w:history="0" r:id="rId9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bookmarkStart w:id="154" w:name="P154"/>
    <w:bookmarkEnd w:id="154"/>
    <w:p>
      <w:pPr>
        <w:pStyle w:val="0"/>
        <w:spacing w:before="240" w:lineRule="auto"/>
        <w:ind w:firstLine="540"/>
        <w:jc w:val="both"/>
      </w:pPr>
      <w:r>
        <w:rPr>
          <w:sz w:val="24"/>
        </w:rPr>
        <w:t xml:space="preserve">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утвержденной Департаментом, и документами, указанными в соответствующих разделах настоящего Порядка.</w:t>
      </w:r>
    </w:p>
    <w:p>
      <w:pPr>
        <w:pStyle w:val="0"/>
        <w:spacing w:before="240" w:lineRule="auto"/>
        <w:ind w:firstLine="540"/>
        <w:jc w:val="both"/>
      </w:pPr>
      <w:r>
        <w:rPr>
          <w:sz w:val="24"/>
        </w:rPr>
        <w:t xml:space="preserve">Поставщик социальных услуг в течение суток со дня представления индивидуальной программы предоставления социальных услуг и иных документов, указанных в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абзаце первом</w:t>
        </w:r>
      </w:hyperlink>
      <w:r>
        <w:rPr>
          <w:sz w:val="24"/>
        </w:rPr>
        <w:t xml:space="preserve"> настоящего пункта, заключает с гражданином либо его законным представителем договор о предоставлении социальных услуг.</w:t>
      </w:r>
    </w:p>
    <w:p>
      <w:pPr>
        <w:pStyle w:val="0"/>
        <w:spacing w:before="240" w:lineRule="auto"/>
        <w:ind w:firstLine="540"/>
        <w:jc w:val="both"/>
      </w:pPr>
      <w:r>
        <w:rPr>
          <w:sz w:val="24"/>
        </w:rPr>
        <w:t xml:space="preserve">2.5. При заключении договора о предоставлении социальных услуг граждане, признанные нуждающимися в социальном обслуживании, а также их законные представители, должны быть ознакомлены с порядком и условиями предоставления социальных услуг в соответствии с формой социального обслуживания, правилами внутреннего распорядка для получателей социальных услуг, получить информацию о своих правах, обязанностях, видах социальных услуг, которые будут им предоставлены, сроках, порядке их предоставления, стоимости оказания этих услуг.</w:t>
      </w:r>
    </w:p>
    <w:p>
      <w:pPr>
        <w:pStyle w:val="0"/>
        <w:spacing w:before="240" w:lineRule="auto"/>
        <w:ind w:firstLine="540"/>
        <w:jc w:val="both"/>
      </w:pPr>
      <w:r>
        <w:rPr>
          <w:sz w:val="24"/>
        </w:rPr>
        <w:t xml:space="preserve">2.6. Поставщик социальных услуг отказывает гражданину, признанному нуждающимся в социальном обслуживании, а также его законному представителю, в заключении договора о предоставлении социальных услуг в следующих случаях:</w:t>
      </w:r>
    </w:p>
    <w:p>
      <w:pPr>
        <w:pStyle w:val="0"/>
        <w:spacing w:before="240" w:lineRule="auto"/>
        <w:ind w:firstLine="540"/>
        <w:jc w:val="both"/>
      </w:pPr>
      <w:r>
        <w:rPr>
          <w:sz w:val="24"/>
        </w:rPr>
        <w:t xml:space="preserve">а) непредставление гражданином (его законным представителем) поставщику социальных услуг документов, предусмотренных в соответствующих разделах настоящего Порядка;</w:t>
      </w:r>
    </w:p>
    <w:bookmarkStart w:id="159" w:name="P159"/>
    <w:bookmarkEnd w:id="159"/>
    <w:p>
      <w:pPr>
        <w:pStyle w:val="0"/>
        <w:spacing w:before="240" w:lineRule="auto"/>
        <w:ind w:firstLine="540"/>
        <w:jc w:val="both"/>
      </w:pPr>
      <w:r>
        <w:rPr>
          <w:sz w:val="24"/>
        </w:rPr>
        <w:t xml:space="preserve">б) отсутствие у поставщика социальных услуг на день обращения свободного места, предназначенного для предоставления социальных услуг в форме социального обслуживания, которая предусмотрена в индивидуальной программе предоставления социальных услуг.</w:t>
      </w:r>
    </w:p>
    <w:p>
      <w:pPr>
        <w:pStyle w:val="0"/>
        <w:spacing w:before="240" w:lineRule="auto"/>
        <w:ind w:firstLine="540"/>
        <w:jc w:val="both"/>
      </w:pPr>
      <w:r>
        <w:rPr>
          <w:sz w:val="24"/>
        </w:rPr>
        <w:t xml:space="preserve">Поставщик социальных услуг в течение 2 рабочих дней со дня подачи заявления о предоставлении социальных услуг направляет гражданину, его законному представителю уведомление об отказе в заключении договора о предоставлении социальных услуг с указанием причины отказа на почтовый (электронный) адрес, указанный в заявлении.</w:t>
      </w:r>
    </w:p>
    <w:p>
      <w:pPr>
        <w:pStyle w:val="0"/>
        <w:spacing w:before="240" w:lineRule="auto"/>
        <w:ind w:firstLine="540"/>
        <w:jc w:val="both"/>
      </w:pPr>
      <w:r>
        <w:rPr>
          <w:sz w:val="24"/>
        </w:rPr>
        <w:t xml:space="preserve">При устранении основания для отказа в заключении договора о предоставлении социальных услуг гражданин (его законный представитель) имеет право на повторное обращение к поставщику социальных услуг для заключения договора о предоставлении социальных услуг.</w:t>
      </w:r>
    </w:p>
    <w:p>
      <w:pPr>
        <w:pStyle w:val="0"/>
        <w:spacing w:before="240" w:lineRule="auto"/>
        <w:ind w:firstLine="540"/>
        <w:jc w:val="both"/>
      </w:pPr>
      <w:r>
        <w:rPr>
          <w:sz w:val="24"/>
        </w:rPr>
        <w:t xml:space="preserve">В случае отказа в заключении договора по основанию, предусмотренному </w:t>
      </w:r>
      <w:hyperlink w:history="0" w:anchor="P159" w:tooltip="б) отсутствие у поставщика социальных услуг на день обращения свободного места, предназначенного для предоставления социальных услуг в форме социального обслуживания, которая предусмотрена в индивидуальной программе предоставления социальных услуг.">
        <w:r>
          <w:rPr>
            <w:sz w:val="24"/>
            <w:color w:val="0000ff"/>
          </w:rPr>
          <w:t xml:space="preserve">подпунктом "б"</w:t>
        </w:r>
      </w:hyperlink>
      <w:r>
        <w:rPr>
          <w:sz w:val="24"/>
        </w:rPr>
        <w:t xml:space="preserve"> настоящего пункта, гражданин для заключения договора о предоставлении социальных услуг может обратиться к другому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w:t>
      </w:r>
    </w:p>
    <w:p>
      <w:pPr>
        <w:pStyle w:val="0"/>
        <w:spacing w:before="240" w:lineRule="auto"/>
        <w:ind w:firstLine="540"/>
        <w:jc w:val="both"/>
      </w:pPr>
      <w:r>
        <w:rPr>
          <w:sz w:val="24"/>
        </w:rPr>
        <w:t xml:space="preserve">2.7. Гражданин или его законный представитель имеет право отказаться от социального обслуживания (в том числе от формы (технологии) социального обслуживания, установленной с учетом индивидуальной нуждаемости в предоставлении социальных услуг), социальной услуги. Отказ оформляется в письменной форме и вносится в индивидуальную программу предоставления социальных услуг (при наличии).</w:t>
      </w:r>
    </w:p>
    <w:p>
      <w:pPr>
        <w:pStyle w:val="0"/>
        <w:spacing w:before="240" w:lineRule="auto"/>
        <w:ind w:firstLine="540"/>
        <w:jc w:val="both"/>
      </w:pPr>
      <w:r>
        <w:rPr>
          <w:sz w:val="24"/>
        </w:rPr>
        <w:t xml:space="preserve">2.8. Предоставление социальных услуг детям-сиротам и детям, оставшимся без попечения родителей, в организациях, указанных в </w:t>
      </w:r>
      <w:hyperlink w:history="0" w:anchor="P727" w:tooltip="1.3. Несовершеннолетние, указанные в подпункте 1.1.1 пункта 1.1 главы 1 настоящего подраздела, признанные нуждающимися в социальном обслуживании в связи с временным отсутствием возможности обеспечения ухода за ними, а также в целях реализации индивидуальной программы реабилитации и абилитации ребенка-инвалида, помещаются в детский дом социального обслуживания временно.">
        <w:r>
          <w:rPr>
            <w:sz w:val="24"/>
            <w:color w:val="0000ff"/>
          </w:rPr>
          <w:t xml:space="preserve">пункте 1.3 главы 1 подраздела 2 раздела 2</w:t>
        </w:r>
      </w:hyperlink>
      <w:r>
        <w:rPr>
          <w:sz w:val="24"/>
        </w:rPr>
        <w:t xml:space="preserve">, в </w:t>
      </w:r>
      <w:hyperlink w:history="0" w:anchor="P1658" w:tooltip="1.3. Социальные услуги в стационарной форме в соответствии с настоящим подразделом предоставляются входящими в структуру центров (комплексных центров) социального обслуживания населения семейными воспитательными группами, а также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ой организации.">
        <w:r>
          <w:rPr>
            <w:sz w:val="24"/>
            <w:color w:val="0000ff"/>
          </w:rPr>
          <w:t xml:space="preserve">пункте 1.3 главы 1 подраздела 3.1 раздела 2</w:t>
        </w:r>
      </w:hyperlink>
      <w:r>
        <w:rPr>
          <w:sz w:val="24"/>
        </w:rPr>
        <w:t xml:space="preserve">, в </w:t>
      </w:r>
      <w:hyperlink w:history="0" w:anchor="P2133" w:tooltip="1.3. Социальные услуги в стационарной форме в соответствии с настоящим подразделом предоставляются социально-реабилитационными центрами для несовершеннолетних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w:r>
          <w:rPr>
            <w:sz w:val="24"/>
            <w:color w:val="0000ff"/>
          </w:rPr>
          <w:t xml:space="preserve">пункте 1.3 главы 1 подраздела 4 раздела 2</w:t>
        </w:r>
      </w:hyperlink>
      <w:r>
        <w:rPr>
          <w:sz w:val="24"/>
        </w:rPr>
        <w:t xml:space="preserve"> настоящего Порядка, со дня выявления до принятия акта органа опеки и попечительства о помещении ребенка под надзор в организацию, осуществляется на основании акта органа опеки и попечительства о временном пребывании ребенка в организации в соответствии с </w:t>
      </w:r>
      <w:hyperlink w:history="0" r:id="rId96" w:tooltip="Постановление Правительства РФ от 24.05.2014 N 481 (ред. от 19.04.2022) &quot;О деятельности организаций для детей-сирот и детей, оставшихся без попечения родителей, и об устройстве в них детей, оставшихся без попечения родителей&quot; (вместе с &quot;Положением о деятельности организаций для детей-сирот и детей, оставшихся без попечения родителей, и об устройстве в них детей, оставшихся без попечения родителей&quot;) {КонсультантПлюс}">
        <w:r>
          <w:rPr>
            <w:sz w:val="24"/>
            <w:color w:val="0000ff"/>
          </w:rPr>
          <w:t xml:space="preserve">постановлением</w:t>
        </w:r>
      </w:hyperlink>
      <w:r>
        <w:rPr>
          <w:sz w:val="24"/>
        </w:rPr>
        <w:t xml:space="preserve"> Правительства Российской Федерации от 24.05.2014 N 481 "О деятельности организаций для детей-сирот и детей, оставшихся без попечения родителей" и </w:t>
      </w:r>
      <w:hyperlink w:history="0" r:id="rId97" w:tooltip="Постановление Правительства Тюменской области от 13.05.2016 N 193-п (ред. от 25.10.2024) &quot;О выдаче направлений для помещения под надзор или временного помещения детей в организации для детей-сирот и детей, оставшихся без попечения родителей&quot; (вместе с &quot;Порядком выдачи направлений для помещения под надзор детей в организации для детей-сирот и детей, оставшихся без попечения родителей&quot;, &quot;Порядком выдачи направлений для временного помещения детей в организации для детей-сирот и детей, оставшихся без попечения  {КонсультантПлюс}">
        <w:r>
          <w:rPr>
            <w:sz w:val="24"/>
            <w:color w:val="0000ff"/>
          </w:rPr>
          <w:t xml:space="preserve">постановлением</w:t>
        </w:r>
      </w:hyperlink>
      <w:r>
        <w:rPr>
          <w:sz w:val="24"/>
        </w:rPr>
        <w:t xml:space="preserve"> Правительства Тюменской области от 13.05.2016 N 193-п "О выдаче направлений для помещения под надзор или временного помещения детей в организации для детей-сирот и детей, оставшихся без попечения родителей".</w:t>
      </w:r>
    </w:p>
    <w:p>
      <w:pPr>
        <w:pStyle w:val="0"/>
        <w:spacing w:before="240" w:lineRule="auto"/>
        <w:ind w:firstLine="540"/>
        <w:jc w:val="both"/>
      </w:pPr>
      <w:r>
        <w:rPr>
          <w:sz w:val="24"/>
        </w:rPr>
        <w:t xml:space="preserve">2.9. Расчет среднедушевого дохода гражданина (членов его семьи) для определения размера платы за социальные услуги в случаях, когда величина среднедушевого дохода имеет значение для принятия соответствующего решения, осуществляется в порядке, установленном </w:t>
      </w:r>
      <w:hyperlink w:history="0" r:id="rId98" w:tooltip="Постановление Правительства РФ от 23.12.2024 N 1873 &quot;Об утверждении Правил определения среднедушевого дохода для предоставления социальных услуг бесплатно&quot; {КонсультантПлюс}">
        <w:r>
          <w:rPr>
            <w:sz w:val="24"/>
            <w:color w:val="0000ff"/>
          </w:rPr>
          <w:t xml:space="preserve">постановлением</w:t>
        </w:r>
      </w:hyperlink>
      <w:r>
        <w:rPr>
          <w:sz w:val="24"/>
        </w:rP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w:t>
      </w:r>
    </w:p>
    <w:p>
      <w:pPr>
        <w:pStyle w:val="0"/>
        <w:jc w:val="both"/>
      </w:pPr>
      <w:r>
        <w:rPr>
          <w:sz w:val="24"/>
        </w:rPr>
        <w:t xml:space="preserve">(в ред. </w:t>
      </w:r>
      <w:hyperlink w:history="0" r:id="rId99"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06.03.2025 N 119-п)</w:t>
      </w:r>
    </w:p>
    <w:p>
      <w:pPr>
        <w:pStyle w:val="0"/>
        <w:spacing w:before="240" w:lineRule="auto"/>
        <w:ind w:firstLine="540"/>
        <w:jc w:val="both"/>
      </w:pPr>
      <w:r>
        <w:rPr>
          <w:sz w:val="24"/>
        </w:rPr>
        <w:t xml:space="preserve">Размер ежемесячной платы за предоставление социальных услуг определяется поставщиком социальных услуг при заключении договора о предоставлении социальных услуг, далее - один раз в шесть месяцев (в январе и в июле), с учетом перечня и объема предоставляемых социальных услуг, величины среднедушевого дохода гражданина в соответствии с </w:t>
      </w:r>
      <w:hyperlink w:history="0" r:id="rId100" w:tooltip="Постановление Правительства Тюменской области от 02.10.2014 N 507-п (ред. от 10.03.2023) &quot;Об утверждении размера платы за предоставление социальных услуг в Тюменской области и порядка ее взимания&quot; (вместе с &quot;Порядком взимания платы за предоставление социальных услуг, входящих в утвержденный законодательством Тюменской области перечень социальных услуг, предоставляемых поставщиками социальных услуг&quot;) {КонсультантПлюс}">
        <w:r>
          <w:rPr>
            <w:sz w:val="24"/>
            <w:color w:val="0000ff"/>
          </w:rPr>
          <w:t xml:space="preserve">постановлением</w:t>
        </w:r>
      </w:hyperlink>
      <w:r>
        <w:rPr>
          <w:sz w:val="24"/>
        </w:rPr>
        <w:t xml:space="preserve"> Правительства Тюменской области от 02.10.2014 N 507-п "Об утверждении размера платы за предоставление социальных услуг в Тюменской области и порядка ее взимания".</w:t>
      </w:r>
    </w:p>
    <w:p>
      <w:pPr>
        <w:pStyle w:val="0"/>
        <w:spacing w:before="240" w:lineRule="auto"/>
        <w:ind w:firstLine="540"/>
        <w:jc w:val="both"/>
      </w:pPr>
      <w:r>
        <w:rPr>
          <w:sz w:val="24"/>
        </w:rPr>
        <w:t xml:space="preserve">2.10. Поставщик социальных услуг информирует получателя социальных услуг, его законного представителя об изменении порядка и условий предоставления услуг, оказываемых в соответствии с договором о предоставлении социальных услуг, в течение 10 календарных дней со дня их изменения.</w:t>
      </w:r>
    </w:p>
    <w:p>
      <w:pPr>
        <w:pStyle w:val="0"/>
        <w:spacing w:before="240" w:lineRule="auto"/>
        <w:ind w:firstLine="540"/>
        <w:jc w:val="both"/>
      </w:pPr>
      <w:r>
        <w:rPr>
          <w:sz w:val="24"/>
        </w:rPr>
        <w:t xml:space="preserve">2.11. Получатель социальных услуг, его законный представитель информирует поставщика социальных услуг об изменении обстоятельств, обусловливающих потребность в предоставлении социальных услуг, и (или) влияющих на размер среднедушевого дохода получателя социальных услуг, в течение 10 календарных дней со дня их изменения.</w:t>
      </w:r>
    </w:p>
    <w:p>
      <w:pPr>
        <w:pStyle w:val="0"/>
        <w:spacing w:before="240" w:lineRule="auto"/>
        <w:ind w:firstLine="540"/>
        <w:jc w:val="both"/>
      </w:pPr>
      <w:r>
        <w:rPr>
          <w:sz w:val="24"/>
        </w:rPr>
        <w:t xml:space="preserve">Полученные и (или) выявленные самостоятельно в ходе предоставления социального обслуживания сведения поставщик социальных услуг передает в Управление в течение 3 рабочих дней со дня их поступления (выявления) для рассмотрения вопроса о наличии (изменении) у получателя социальных услуг обстоятельств, которые ухудшают или могут ухудшить условия жизнедеятельности гражданина. При наличии сведений об изменении состояния здоровья гражданина Управление в течение 1 рабочего дня со дня их поступления (выявления) направляет запрос в медицинскую организацию о предоставлении заключения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bookmarkStart w:id="171" w:name="P171"/>
    <w:bookmarkEnd w:id="171"/>
    <w:p>
      <w:pPr>
        <w:pStyle w:val="0"/>
        <w:spacing w:before="240" w:lineRule="auto"/>
        <w:ind w:firstLine="540"/>
        <w:jc w:val="both"/>
      </w:pPr>
      <w:r>
        <w:rPr>
          <w:sz w:val="24"/>
        </w:rPr>
        <w:t xml:space="preserve">2.12. Управление на основании полученных и (или) выявленных самостоятельно сведений об изменении обстоятельств, обусловливающих потребность в предоставлении социальных услуг (далее - сведения), в течение 5 рабочих дней со дня их получения (выявления) устанавливает наличие или отсутствие обстоятельств, которые ухудшают или могут ухудшить условия жизнедеятельности гражданина, на основании оценки условий жизнедеятельности гражданина.</w:t>
      </w:r>
    </w:p>
    <w:p>
      <w:pPr>
        <w:pStyle w:val="0"/>
        <w:jc w:val="both"/>
      </w:pPr>
      <w:r>
        <w:rPr>
          <w:sz w:val="24"/>
        </w:rPr>
        <w:t xml:space="preserve">(в ред. постановлений Правительства Тюменской области от 24.04.2026 </w:t>
      </w:r>
      <w:hyperlink w:history="0" r:id="rId101"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10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В случае выявления оснований для прекращения социального обслуживания на основании оценки условий жизнедеятельности гражданина в срок, указанный в </w:t>
      </w:r>
      <w:hyperlink w:history="0" w:anchor="P171" w:tooltip="2.12. Управление на основании полученных и (или) выявленных самостоятельно сведений об изменении обстоятельств, обусловливающих потребность в предоставлении социальных услуг (далее - сведения), в течение 5 рабочих дней со дня их получения (выявления) устанавливает наличие или отсутствие обстоятельств, которые ухудшают или могут ухудшить условия жизнедеятельности гражданина, на основании оценки условий жизнедеятельности гражданина.">
        <w:r>
          <w:rPr>
            <w:sz w:val="24"/>
            <w:color w:val="0000ff"/>
          </w:rPr>
          <w:t xml:space="preserve">абзаце первом</w:t>
        </w:r>
      </w:hyperlink>
      <w:r>
        <w:rPr>
          <w:sz w:val="24"/>
        </w:rPr>
        <w:t xml:space="preserve"> настоящего пункта, Управление принимает решение о прекращении социального обслуживания. В решении указывается форма социального обслуживания и окончательный срок действия индивидуальной программы предоставления социальных услуг (не более 10 рабочих дней со дня принятия решения о прекращении социального обслуживания).</w:t>
      </w:r>
    </w:p>
    <w:bookmarkStart w:id="174" w:name="P174"/>
    <w:bookmarkEnd w:id="174"/>
    <w:p>
      <w:pPr>
        <w:pStyle w:val="0"/>
        <w:spacing w:before="240" w:lineRule="auto"/>
        <w:ind w:firstLine="540"/>
        <w:jc w:val="both"/>
      </w:pPr>
      <w:r>
        <w:rPr>
          <w:sz w:val="24"/>
        </w:rPr>
        <w:t xml:space="preserve">2.13. Основанием для принятия Управлением решения о прекращении социального обслуживания являются:</w:t>
      </w:r>
    </w:p>
    <w:p>
      <w:pPr>
        <w:pStyle w:val="0"/>
        <w:spacing w:before="240" w:lineRule="auto"/>
        <w:ind w:firstLine="540"/>
        <w:jc w:val="both"/>
      </w:pPr>
      <w:r>
        <w:rPr>
          <w:sz w:val="24"/>
        </w:rPr>
        <w:t xml:space="preserve">а) отсутствие одного или нескольких обстоятельств, которые ухудшают или могут ухудшить условия жизнедеятельности, предусмотренных </w:t>
      </w:r>
      <w:hyperlink w:history="0" r:id="rId103"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15</w:t>
        </w:r>
      </w:hyperlink>
      <w:r>
        <w:rPr>
          <w:sz w:val="24"/>
        </w:rPr>
        <w:t xml:space="preserve"> Федерального закона от 28.12.2013 N 442-ФЗ "Об основах социального обслуживания граждан в Российской Федерации" и (или) </w:t>
      </w:r>
      <w:hyperlink w:history="0" r:id="rId104" w:tooltip="Постановление Правительства Тюменской области от 11.09.2014 N 487-п (ред. от 22.06.2026) &quot;Об утверждении перечня иных обстоятельств, при наличии которых гражданин признается нуждающимся в социальном обслуживании&quot; {КонсультантПлюс}">
        <w:r>
          <w:rPr>
            <w:sz w:val="24"/>
            <w:color w:val="0000ff"/>
          </w:rPr>
          <w:t xml:space="preserve">постановлением</w:t>
        </w:r>
      </w:hyperlink>
      <w:r>
        <w:rPr>
          <w:sz w:val="24"/>
        </w:rPr>
        <w:t xml:space="preserve"> Правительства Тюменской области от 11.09.2014 N 487-п "Об утверждении перечня иных обстоятельств, при наличии которых гражданин признается нуждающимся в социальном обслуживании", в соответствии с условиями, определенными соответствующими разделами настоящего Порядка;</w:t>
      </w:r>
    </w:p>
    <w:p>
      <w:pPr>
        <w:pStyle w:val="0"/>
        <w:spacing w:before="240" w:lineRule="auto"/>
        <w:ind w:firstLine="540"/>
        <w:jc w:val="both"/>
      </w:pPr>
      <w:r>
        <w:rPr>
          <w:sz w:val="24"/>
        </w:rPr>
        <w:t xml:space="preserve">б) представление недостоверных сведений. Под недостоверными сведениями понимается наличие в содержании представленных документов информации, не соответствующей действительности;</w:t>
      </w:r>
    </w:p>
    <w:p>
      <w:pPr>
        <w:pStyle w:val="0"/>
        <w:spacing w:before="240" w:lineRule="auto"/>
        <w:ind w:firstLine="540"/>
        <w:jc w:val="both"/>
      </w:pPr>
      <w:r>
        <w:rPr>
          <w:sz w:val="24"/>
        </w:rPr>
        <w:t xml:space="preserve">в) наличие медицинских противопоказаний, предусмотренных федеральным законодательством для предоставления социальных услуг в соответствующей форме социального обслуживания.</w:t>
      </w:r>
    </w:p>
    <w:p>
      <w:pPr>
        <w:pStyle w:val="0"/>
        <w:spacing w:before="240" w:lineRule="auto"/>
        <w:ind w:firstLine="540"/>
        <w:jc w:val="both"/>
      </w:pPr>
      <w:r>
        <w:rPr>
          <w:sz w:val="24"/>
        </w:rPr>
        <w:t xml:space="preserve">2.14. Управление в день принятия решения о прекращении социального обслуживания уведомляет получателя социальных услуг (его законного представителя) и поставщика социальных услуг о прекращении социального обслуживания получателя социальных услуг с указанием основания, указанного в </w:t>
      </w:r>
      <w:hyperlink w:history="0" w:anchor="P174" w:tooltip="2.13. Основанием для принятия Управлением решения о прекращении социального обслуживания являются:">
        <w:r>
          <w:rPr>
            <w:sz w:val="24"/>
            <w:color w:val="0000ff"/>
          </w:rPr>
          <w:t xml:space="preserve">пункте 2.13 главы 2</w:t>
        </w:r>
      </w:hyperlink>
      <w:r>
        <w:rPr>
          <w:sz w:val="24"/>
        </w:rPr>
        <w:t xml:space="preserve"> настоящего раздела, и даты прекращения действия индивидуальной программы предоставления социальных услуг.</w:t>
      </w:r>
    </w:p>
    <w:p>
      <w:pPr>
        <w:pStyle w:val="0"/>
        <w:jc w:val="both"/>
      </w:pPr>
      <w:r>
        <w:rPr>
          <w:sz w:val="24"/>
        </w:rPr>
        <w:t xml:space="preserve">(в ред. </w:t>
      </w:r>
      <w:hyperlink w:history="0" r:id="rId10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2.15. В случае предоставления получателем социальных услуг сведений об изменении дохода, поставщик социальных услуг в течение 10 рабочих дней со дня получения таких сведений осуществляет расчет среднедушевого дохода гражданина для определения размера платы за социальные услуги в случаях, когда величина среднедушевого дохода имеет значение для принятия соответствующего решения.</w:t>
      </w:r>
    </w:p>
    <w:p>
      <w:pPr>
        <w:pStyle w:val="0"/>
        <w:spacing w:before="240" w:lineRule="auto"/>
        <w:ind w:firstLine="540"/>
        <w:jc w:val="both"/>
      </w:pPr>
      <w:r>
        <w:rPr>
          <w:sz w:val="24"/>
        </w:rPr>
        <w:t xml:space="preserve">2.16. Предоставление срочных социальных услуг в целях оказания неотложной помощи осуществляется в сроки, обусловленные нуждаемостью получателя социальных услуг, без составления индивидуальной программы предоставления социальных услуг и без заключения договора о предоставлении социальных услуг.</w:t>
      </w:r>
    </w:p>
    <w:p>
      <w:pPr>
        <w:pStyle w:val="0"/>
        <w:spacing w:before="240" w:lineRule="auto"/>
        <w:ind w:firstLine="540"/>
        <w:jc w:val="both"/>
      </w:pPr>
      <w:r>
        <w:rPr>
          <w:sz w:val="24"/>
        </w:rPr>
        <w:t xml:space="preserve">2.17. В целях организации социального обслуживания населения:</w:t>
      </w:r>
    </w:p>
    <w:p>
      <w:pPr>
        <w:pStyle w:val="0"/>
        <w:spacing w:before="240" w:lineRule="auto"/>
        <w:ind w:firstLine="540"/>
        <w:jc w:val="both"/>
      </w:pPr>
      <w:r>
        <w:rPr>
          <w:sz w:val="24"/>
        </w:rPr>
        <w:t xml:space="preserve">2.17.1. Департамент:</w:t>
      </w:r>
    </w:p>
    <w:p>
      <w:pPr>
        <w:pStyle w:val="0"/>
        <w:spacing w:before="240" w:lineRule="auto"/>
        <w:ind w:firstLine="540"/>
        <w:jc w:val="both"/>
      </w:pPr>
      <w:r>
        <w:rPr>
          <w:sz w:val="24"/>
        </w:rPr>
        <w:t xml:space="preserve">а) осуществляет координацию деятельности поставщиков социальных услуг, общественных организаций и иных организаций, осуществляющих деятельность в сфере социального обслуживания в Тюменской области;</w:t>
      </w:r>
    </w:p>
    <w:p>
      <w:pPr>
        <w:pStyle w:val="0"/>
        <w:spacing w:before="240" w:lineRule="auto"/>
        <w:ind w:firstLine="540"/>
        <w:jc w:val="both"/>
      </w:pPr>
      <w:r>
        <w:rPr>
          <w:sz w:val="24"/>
        </w:rPr>
        <w:t xml:space="preserve">б) устанавливает формы документов, используемых при применении настоящего Порядка;</w:t>
      </w:r>
    </w:p>
    <w:p>
      <w:pPr>
        <w:pStyle w:val="0"/>
        <w:spacing w:before="240" w:lineRule="auto"/>
        <w:ind w:firstLine="540"/>
        <w:jc w:val="both"/>
      </w:pPr>
      <w:r>
        <w:rPr>
          <w:sz w:val="24"/>
        </w:rPr>
        <w:t xml:space="preserve">в) утверждает Порядок проведения оценки условий жизнедеятельности гражданина и типовое положение о Комиссии;</w:t>
      </w:r>
    </w:p>
    <w:p>
      <w:pPr>
        <w:pStyle w:val="0"/>
        <w:spacing w:before="240" w:lineRule="auto"/>
        <w:ind w:firstLine="540"/>
        <w:jc w:val="both"/>
      </w:pPr>
      <w:r>
        <w:rPr>
          <w:sz w:val="24"/>
        </w:rPr>
        <w:t xml:space="preserve">г) утверждает положения о технологиях в сфере социального обслуживания, под которыми в соответствии с настоящим Порядком понимается совокупность способов и методов, используемых для достижения целей социального обслуживания определенной категории получателей социальных услуг;</w:t>
      </w:r>
    </w:p>
    <w:p>
      <w:pPr>
        <w:pStyle w:val="0"/>
        <w:spacing w:before="240" w:lineRule="auto"/>
        <w:ind w:firstLine="540"/>
        <w:jc w:val="both"/>
      </w:pPr>
      <w:r>
        <w:rPr>
          <w:sz w:val="24"/>
        </w:rPr>
        <w:t xml:space="preserve">д) устанавливает порядок утверждения тарифов на социальные услуги на основании подушевых нормативов финансирования социальных услуг;</w:t>
      </w:r>
    </w:p>
    <w:p>
      <w:pPr>
        <w:pStyle w:val="0"/>
        <w:spacing w:before="240" w:lineRule="auto"/>
        <w:ind w:firstLine="540"/>
        <w:jc w:val="both"/>
      </w:pPr>
      <w:r>
        <w:rPr>
          <w:sz w:val="24"/>
        </w:rPr>
        <w:t xml:space="preserve">е) принимает решение о включении поставщика социальных услуг в реестр поставщиков социальных услуг, решение об отказе во включении в реестр поставщиков социальных услуг либо исключении из реестра поставщиков социальных услуг;</w:t>
      </w:r>
    </w:p>
    <w:p>
      <w:pPr>
        <w:pStyle w:val="0"/>
        <w:spacing w:before="240" w:lineRule="auto"/>
        <w:ind w:firstLine="540"/>
        <w:jc w:val="both"/>
      </w:pPr>
      <w:r>
        <w:rPr>
          <w:sz w:val="24"/>
        </w:rPr>
        <w:t xml:space="preserve">ж) осуществляет контроль и методическую деятельность по формированию и ведению реестра поставщиков социальных услуг, регистра получателей социальных услуг;</w:t>
      </w:r>
    </w:p>
    <w:p>
      <w:pPr>
        <w:pStyle w:val="0"/>
        <w:spacing w:before="240" w:lineRule="auto"/>
        <w:ind w:firstLine="540"/>
        <w:jc w:val="both"/>
      </w:pPr>
      <w:r>
        <w:rPr>
          <w:sz w:val="24"/>
        </w:rPr>
        <w:t xml:space="preserve">з) проводит мониторинг социального обслуживания в Тюменской области;</w:t>
      </w:r>
    </w:p>
    <w:p>
      <w:pPr>
        <w:pStyle w:val="0"/>
        <w:spacing w:before="240" w:lineRule="auto"/>
        <w:ind w:firstLine="540"/>
        <w:jc w:val="both"/>
      </w:pPr>
      <w:r>
        <w:rPr>
          <w:sz w:val="24"/>
        </w:rPr>
        <w:t xml:space="preserve">и) осуществляет контроль за исполнением настоящего Порядка в пределах установленных полномочий;</w:t>
      </w:r>
    </w:p>
    <w:p>
      <w:pPr>
        <w:pStyle w:val="0"/>
        <w:spacing w:before="240" w:lineRule="auto"/>
        <w:ind w:firstLine="540"/>
        <w:jc w:val="both"/>
      </w:pPr>
      <w:r>
        <w:rPr>
          <w:sz w:val="24"/>
        </w:rPr>
        <w:t xml:space="preserve">к) дает разъяснения по вопросам применения настоящего Порядка;</w:t>
      </w:r>
    </w:p>
    <w:p>
      <w:pPr>
        <w:pStyle w:val="0"/>
        <w:spacing w:before="240" w:lineRule="auto"/>
        <w:ind w:firstLine="540"/>
        <w:jc w:val="both"/>
      </w:pPr>
      <w:r>
        <w:rPr>
          <w:sz w:val="24"/>
        </w:rPr>
        <w:t xml:space="preserve">л) осуществляет прием граждан, представителей организаций независимо от организационно-правовых форм и форм собственности, обеспечивает рассмотрение обращений граждан и указанных представителей по вопросам предоставления социального обслуживания, принятие по ним решений и направление заявителям ответов в установленный законодательством срок.</w:t>
      </w:r>
    </w:p>
    <w:p>
      <w:pPr>
        <w:pStyle w:val="0"/>
        <w:spacing w:before="240" w:lineRule="auto"/>
        <w:ind w:firstLine="540"/>
        <w:jc w:val="both"/>
      </w:pPr>
      <w:r>
        <w:rPr>
          <w:sz w:val="24"/>
        </w:rPr>
        <w:t xml:space="preserve">2.17.2. Управление:</w:t>
      </w:r>
    </w:p>
    <w:p>
      <w:pPr>
        <w:pStyle w:val="0"/>
        <w:spacing w:before="240" w:lineRule="auto"/>
        <w:ind w:firstLine="540"/>
        <w:jc w:val="both"/>
      </w:pPr>
      <w:r>
        <w:rPr>
          <w:sz w:val="24"/>
        </w:rPr>
        <w:t xml:space="preserve">а) осуществляет информирование и консультирование граждан по вопросам предоставления социальных услуг;</w:t>
      </w:r>
    </w:p>
    <w:p>
      <w:pPr>
        <w:pStyle w:val="0"/>
        <w:spacing w:before="240" w:lineRule="auto"/>
        <w:ind w:firstLine="540"/>
        <w:jc w:val="both"/>
      </w:pPr>
      <w:r>
        <w:rPr>
          <w:sz w:val="24"/>
        </w:rPr>
        <w:t xml:space="preserve">б) осуществляет прием заявлений граждан о предоставлении социальных услуг;</w:t>
      </w:r>
    </w:p>
    <w:p>
      <w:pPr>
        <w:pStyle w:val="0"/>
        <w:spacing w:before="240" w:lineRule="auto"/>
        <w:ind w:firstLine="540"/>
        <w:jc w:val="both"/>
      </w:pPr>
      <w:r>
        <w:rPr>
          <w:sz w:val="24"/>
        </w:rPr>
        <w:t xml:space="preserve">в) принимает решение о признании гражданина нуждающимся в социальном обслуживании либо об отказе в социальном обслуживании, осуществляет разработку и пересмотр индивидуальных программ предоставления социальных услуг;</w:t>
      </w:r>
    </w:p>
    <w:p>
      <w:pPr>
        <w:pStyle w:val="0"/>
        <w:spacing w:before="240" w:lineRule="auto"/>
        <w:ind w:firstLine="540"/>
        <w:jc w:val="both"/>
      </w:pPr>
      <w:r>
        <w:rPr>
          <w:sz w:val="24"/>
        </w:rPr>
        <w:t xml:space="preserve">г) уведомляет граждан об отказе в социальном обслуживании;</w:t>
      </w:r>
    </w:p>
    <w:p>
      <w:pPr>
        <w:pStyle w:val="0"/>
        <w:spacing w:before="240" w:lineRule="auto"/>
        <w:ind w:firstLine="540"/>
        <w:jc w:val="both"/>
      </w:pPr>
      <w:r>
        <w:rPr>
          <w:sz w:val="24"/>
        </w:rPr>
        <w:t xml:space="preserve">д) формирует и ведет реестр поставщиков социальных услуг, регистр получателей социальных услуг;</w:t>
      </w:r>
    </w:p>
    <w:p>
      <w:pPr>
        <w:pStyle w:val="0"/>
        <w:spacing w:before="240" w:lineRule="auto"/>
        <w:ind w:firstLine="540"/>
        <w:jc w:val="both"/>
      </w:pPr>
      <w:r>
        <w:rPr>
          <w:sz w:val="24"/>
        </w:rPr>
        <w:t xml:space="preserve">е) осуществляет работу по комплектованию, хранению, учету и использованию документов, образовавшихся в процессе деятельности Управления, связанной с предоставлением социального обслуживания;</w:t>
      </w:r>
    </w:p>
    <w:p>
      <w:pPr>
        <w:pStyle w:val="0"/>
        <w:spacing w:before="240" w:lineRule="auto"/>
        <w:ind w:firstLine="540"/>
        <w:jc w:val="both"/>
      </w:pPr>
      <w:r>
        <w:rPr>
          <w:sz w:val="24"/>
        </w:rPr>
        <w:t xml:space="preserve">ж) обеспечивает в пределах своих полномочий защиту сведений о гражданах, признанных нуждающимися в социальном обслуживании, и получивших социальные услуги, в соответствии с законодательством;</w:t>
      </w:r>
    </w:p>
    <w:p>
      <w:pPr>
        <w:pStyle w:val="0"/>
        <w:spacing w:before="240" w:lineRule="auto"/>
        <w:ind w:firstLine="540"/>
        <w:jc w:val="both"/>
      </w:pPr>
      <w:r>
        <w:rPr>
          <w:sz w:val="24"/>
        </w:rPr>
        <w:t xml:space="preserve">з) осуществляет прием граждан, представителей организаций независимо от организационно-правовых форм и форм собственности, обеспечивает рассмотрение обращений граждан и указанных представителей по вопросам предоставления социального обслуживания, принятие по ним решений и направление заявителям ответов в установленный законодательством срок.</w:t>
      </w:r>
    </w:p>
    <w:p>
      <w:pPr>
        <w:pStyle w:val="0"/>
        <w:jc w:val="both"/>
      </w:pPr>
      <w:r>
        <w:rPr>
          <w:sz w:val="24"/>
        </w:rPr>
      </w:r>
    </w:p>
    <w:p>
      <w:pPr>
        <w:pStyle w:val="2"/>
        <w:outlineLvl w:val="2"/>
        <w:jc w:val="center"/>
      </w:pPr>
      <w:r>
        <w:rPr>
          <w:sz w:val="24"/>
        </w:rPr>
        <w:t xml:space="preserve">Глава 3. ТРЕБОВАНИЯ К ДЕЯТЕЛЬНОСТИ ПОСТАВЩИКА СОЦИАЛЬНЫХ</w:t>
      </w:r>
    </w:p>
    <w:p>
      <w:pPr>
        <w:pStyle w:val="2"/>
        <w:jc w:val="center"/>
      </w:pPr>
      <w:r>
        <w:rPr>
          <w:sz w:val="24"/>
        </w:rPr>
        <w:t xml:space="preserve">УСЛУГ В СФЕРЕ СОЦИАЛЬНОГО ОБСЛУЖИВАНИЯ</w:t>
      </w:r>
    </w:p>
    <w:p>
      <w:pPr>
        <w:pStyle w:val="0"/>
        <w:jc w:val="both"/>
      </w:pPr>
      <w:r>
        <w:rPr>
          <w:sz w:val="24"/>
        </w:rPr>
      </w:r>
    </w:p>
    <w:p>
      <w:pPr>
        <w:pStyle w:val="0"/>
        <w:ind w:firstLine="540"/>
        <w:jc w:val="both"/>
      </w:pPr>
      <w:r>
        <w:rPr>
          <w:sz w:val="24"/>
        </w:rPr>
        <w:t xml:space="preserve">3.1. Социальное обслуживание граждан осуществляется поставщиками социальных услуг, реализующими в соответствии с уставными документами деятельность по предоставлению социальных услуг.</w:t>
      </w:r>
    </w:p>
    <w:p>
      <w:pPr>
        <w:pStyle w:val="0"/>
        <w:spacing w:before="240" w:lineRule="auto"/>
        <w:ind w:firstLine="540"/>
        <w:jc w:val="both"/>
      </w:pPr>
      <w:r>
        <w:rPr>
          <w:sz w:val="24"/>
        </w:rPr>
        <w:t xml:space="preserve">3.2. Поставщик социальных услуг должен обеспечить условия предоставления социальных услуг, определенные стандартами социальных услуг, в соответствующей форме социального обслуживания.</w:t>
      </w:r>
    </w:p>
    <w:p>
      <w:pPr>
        <w:pStyle w:val="0"/>
        <w:spacing w:before="240" w:lineRule="auto"/>
        <w:ind w:firstLine="540"/>
        <w:jc w:val="both"/>
      </w:pPr>
      <w:r>
        <w:rPr>
          <w:sz w:val="24"/>
        </w:rPr>
        <w:t xml:space="preserve">3.3. Требования к укомплектованности поставщика социальных услуг специалистами, в том числе и их квалификации:</w:t>
      </w:r>
    </w:p>
    <w:p>
      <w:pPr>
        <w:pStyle w:val="0"/>
        <w:spacing w:before="240" w:lineRule="auto"/>
        <w:ind w:firstLine="540"/>
        <w:jc w:val="both"/>
      </w:pPr>
      <w:r>
        <w:rPr>
          <w:sz w:val="24"/>
        </w:rPr>
        <w:t xml:space="preserve">а) необходимое для предоставления социальных услуг число специалистов, имеющих соответствующее образование, квалификацию, профессиональную подготовку, обладающих знаниями и опытом, необходимыми для выполнения возложенных на них обязанностей; постоянное повышение их квалификации, в том числе на курсах переподготовки и повышения квалификации или иными способами (данное требование обязательно для исполнения после включения организации социального обслуживания в реестр поставщиков социальных услуг, в случае отсутствия специалистов у поставщика социальных услуг на дату подачи заявления о включении в реестр поставщиков социальных услуг обеспечение соблюдения данного требования подтверждается гарантийным письмом руководителя поставщика социальных услуг);</w:t>
      </w:r>
    </w:p>
    <w:p>
      <w:pPr>
        <w:pStyle w:val="0"/>
        <w:spacing w:before="240" w:lineRule="auto"/>
        <w:ind w:firstLine="540"/>
        <w:jc w:val="both"/>
      </w:pPr>
      <w:r>
        <w:rPr>
          <w:sz w:val="24"/>
        </w:rPr>
        <w:t xml:space="preserve">б) четкое распределение обязанностей специалистов, изложенных в должностных инструкциях, методиках и других документах, регламентирующих их обязанности, права и ответственность;</w:t>
      </w:r>
    </w:p>
    <w:p>
      <w:pPr>
        <w:pStyle w:val="0"/>
        <w:spacing w:before="240" w:lineRule="auto"/>
        <w:ind w:firstLine="540"/>
        <w:jc w:val="both"/>
      </w:pPr>
      <w:r>
        <w:rPr>
          <w:sz w:val="24"/>
        </w:rPr>
        <w:t xml:space="preserve">в) обязательная аттестация специалистов в установленном порядке;</w:t>
      </w:r>
    </w:p>
    <w:p>
      <w:pPr>
        <w:pStyle w:val="0"/>
        <w:spacing w:before="240" w:lineRule="auto"/>
        <w:ind w:firstLine="540"/>
        <w:jc w:val="both"/>
      </w:pPr>
      <w:r>
        <w:rPr>
          <w:sz w:val="24"/>
        </w:rPr>
        <w:t xml:space="preserve">г) отсутствие у специалистов, работающих с несовершеннолетними, судимости, фактов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w:t>
      </w:r>
    </w:p>
    <w:p>
      <w:pPr>
        <w:pStyle w:val="0"/>
        <w:spacing w:before="240" w:lineRule="auto"/>
        <w:ind w:firstLine="540"/>
        <w:jc w:val="both"/>
      </w:pPr>
      <w:r>
        <w:rPr>
          <w:sz w:val="24"/>
        </w:rPr>
        <w:t xml:space="preserve">д) отсутствие у руководителя поставщика социальных услуг судимости, фактов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а также за преступления против собственности.</w:t>
      </w:r>
    </w:p>
    <w:p>
      <w:pPr>
        <w:pStyle w:val="0"/>
        <w:jc w:val="both"/>
      </w:pPr>
      <w:r>
        <w:rPr>
          <w:sz w:val="24"/>
        </w:rPr>
      </w:r>
    </w:p>
    <w:p>
      <w:pPr>
        <w:pStyle w:val="2"/>
        <w:outlineLvl w:val="1"/>
        <w:jc w:val="center"/>
      </w:pPr>
      <w:r>
        <w:rPr>
          <w:sz w:val="24"/>
        </w:rPr>
        <w:t xml:space="preserve">Раздел 2. ПОРЯДОК ПРЕДОСТАВЛЕНИЯ СОЦИАЛЬНЫХ УСЛУГ</w:t>
      </w:r>
    </w:p>
    <w:p>
      <w:pPr>
        <w:pStyle w:val="2"/>
        <w:jc w:val="center"/>
      </w:pPr>
      <w:r>
        <w:rPr>
          <w:sz w:val="24"/>
        </w:rPr>
        <w:t xml:space="preserve">В СТАЦИОНАРНОЙ ФОРМЕ СОЦИАЛЬНОГО ОБСЛУЖИВАНИЯ</w:t>
      </w:r>
    </w:p>
    <w:p>
      <w:pPr>
        <w:pStyle w:val="0"/>
        <w:jc w:val="both"/>
      </w:pPr>
      <w:r>
        <w:rPr>
          <w:sz w:val="24"/>
        </w:rPr>
      </w:r>
    </w:p>
    <w:bookmarkStart w:id="220" w:name="P220"/>
    <w:bookmarkEnd w:id="220"/>
    <w:p>
      <w:pPr>
        <w:pStyle w:val="2"/>
        <w:outlineLvl w:val="2"/>
        <w:jc w:val="center"/>
      </w:pPr>
      <w:r>
        <w:rPr>
          <w:sz w:val="24"/>
        </w:rPr>
        <w:t xml:space="preserve">Подраздел 1. ПОРЯДОК ПРЕДОСТАВЛЕНИЯ СОЦИАЛЬНЫХ УСЛУГ</w:t>
      </w:r>
    </w:p>
    <w:p>
      <w:pPr>
        <w:pStyle w:val="2"/>
        <w:jc w:val="center"/>
      </w:pPr>
      <w:r>
        <w:rPr>
          <w:sz w:val="24"/>
        </w:rPr>
        <w:t xml:space="preserve">ПОЛУЧАТЕЛЯМ СОЦИАЛЬНЫХ УСЛУГ В СТАЦИОНАРНОЙ ФОРМЕ</w:t>
      </w:r>
    </w:p>
    <w:p>
      <w:pPr>
        <w:pStyle w:val="2"/>
        <w:jc w:val="center"/>
      </w:pPr>
      <w:r>
        <w:rPr>
          <w:sz w:val="24"/>
        </w:rPr>
        <w:t xml:space="preserve">СОЦИАЛЬНОГО ОБСЛУЖИВАНИЯ ДОМАМИ-ИНТЕРНАТАМИ ДЛЯ ПРЕСТАРЕЛЫХ</w:t>
      </w:r>
    </w:p>
    <w:p>
      <w:pPr>
        <w:pStyle w:val="2"/>
        <w:jc w:val="center"/>
      </w:pPr>
      <w:r>
        <w:rPr>
          <w:sz w:val="24"/>
        </w:rPr>
        <w:t xml:space="preserve">И ИНВАЛИДОВ, ПАНСИОНАТАМИ ДЛЯ ВЕТЕРАНОВ ВОЙНЫ И ТРУДА,</w:t>
      </w:r>
    </w:p>
    <w:p>
      <w:pPr>
        <w:pStyle w:val="2"/>
        <w:jc w:val="center"/>
      </w:pPr>
      <w:r>
        <w:rPr>
          <w:sz w:val="24"/>
        </w:rPr>
        <w:t xml:space="preserve">ГЕРОНТОЛОГИЧЕСКИМИ ЦЕНТРАМИ, ДОМАМИ-ИНТЕРНАТАМИ,</w:t>
      </w:r>
    </w:p>
    <w:p>
      <w:pPr>
        <w:pStyle w:val="2"/>
        <w:jc w:val="center"/>
      </w:pPr>
      <w:r>
        <w:rPr>
          <w:sz w:val="24"/>
        </w:rPr>
        <w:t xml:space="preserve">ПРЕДНАЗНАЧЕННЫМИ ДЛЯ ГРАЖДАН, ИМЕЮЩИХ ПСИХИЧЕСКИЕ</w:t>
      </w:r>
    </w:p>
    <w:p>
      <w:pPr>
        <w:pStyle w:val="2"/>
        <w:jc w:val="center"/>
      </w:pPr>
      <w:r>
        <w:rPr>
          <w:sz w:val="24"/>
        </w:rPr>
        <w:t xml:space="preserve">РАССТРОЙСТВА, ДОМАМИ СОЦИАЛЬНОГО ОБСЛУЖИВАНИЯ, СПЕЦИАЛЬНЫМИ</w:t>
      </w:r>
    </w:p>
    <w:p>
      <w:pPr>
        <w:pStyle w:val="2"/>
        <w:jc w:val="center"/>
      </w:pPr>
      <w:r>
        <w:rPr>
          <w:sz w:val="24"/>
        </w:rPr>
        <w:t xml:space="preserve">ДОМАМИ-ИНТЕРНАТАМИ ДЛЯ ПРЕСТАРЕЛЫХ И ИНВАЛИДОВ И ДРУГИМИ</w:t>
      </w:r>
    </w:p>
    <w:p>
      <w:pPr>
        <w:pStyle w:val="2"/>
        <w:jc w:val="center"/>
      </w:pPr>
      <w:r>
        <w:rPr>
          <w:sz w:val="24"/>
        </w:rPr>
        <w:t xml:space="preserve">ЮРИДИЧЕСКИМИ ЛИЦАМИ НЕЗАВИСИМО ОТ ИХ ОРГАНИЗАЦИОННО-ПРАВОВОЙ</w:t>
      </w:r>
    </w:p>
    <w:p>
      <w:pPr>
        <w:pStyle w:val="2"/>
        <w:jc w:val="center"/>
      </w:pPr>
      <w:r>
        <w:rPr>
          <w:sz w:val="24"/>
        </w:rPr>
        <w:t xml:space="preserve">ФОРМЫ И (ИЛИ) ИНДИВИДУАЛЬНЫМИ ПРЕДПРИНИМАТЕЛЯМИ,</w:t>
      </w:r>
    </w:p>
    <w:p>
      <w:pPr>
        <w:pStyle w:val="2"/>
        <w:jc w:val="center"/>
      </w:pPr>
      <w:r>
        <w:rPr>
          <w:sz w:val="24"/>
        </w:rPr>
        <w:t xml:space="preserve">ОСУЩЕСТВЛЯЮЩИМИ ДЕЯТЕЛЬНОСТЬ, АНАЛОГИЧНУЮ ДЕЯТЕЛЬНОСТИ</w:t>
      </w:r>
    </w:p>
    <w:p>
      <w:pPr>
        <w:pStyle w:val="2"/>
        <w:jc w:val="center"/>
      </w:pPr>
      <w:r>
        <w:rPr>
          <w:sz w:val="24"/>
        </w:rPr>
        <w:t xml:space="preserve">УКАЗАННЫХ ОРГАНИЗАЦИЙ</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235" w:name="P235"/>
    <w:bookmarkEnd w:id="235"/>
    <w:p>
      <w:pPr>
        <w:pStyle w:val="0"/>
        <w:ind w:firstLine="540"/>
        <w:jc w:val="both"/>
      </w:pPr>
      <w:r>
        <w:rPr>
          <w:sz w:val="24"/>
        </w:rPr>
        <w:t xml:space="preserve">1.1. Социальное обслуживание в стационарной форме в соответствии с настоящим подразделом предоставляется гражданам, достигшим возраста, установленного </w:t>
      </w:r>
      <w:hyperlink w:history="0" r:id="rId106" w:tooltip="Федеральный закон от 28.12.2013 N 400-ФЗ (ред. от 20.02.2026) &quot;О страховых пенсиях&quot; {КонсультантПлюс}">
        <w:r>
          <w:rPr>
            <w:sz w:val="24"/>
            <w:color w:val="0000ff"/>
          </w:rPr>
          <w:t xml:space="preserve">частью 1 статьи 8</w:t>
        </w:r>
      </w:hyperlink>
      <w:r>
        <w:rPr>
          <w:sz w:val="24"/>
        </w:rPr>
        <w:t xml:space="preserve"> Федерального закона от 28.12.2013 N 400-ФЗ "О страховых пенсиях" (далее - граждане пожилого возраста), 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w:t>
      </w:r>
    </w:p>
    <w:p>
      <w:pPr>
        <w:pStyle w:val="0"/>
        <w:spacing w:before="240" w:lineRule="auto"/>
        <w:ind w:firstLine="540"/>
        <w:jc w:val="both"/>
      </w:pPr>
      <w:r>
        <w:rPr>
          <w:sz w:val="24"/>
        </w:rPr>
        <w:t xml:space="preserve">а)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0"/>
        <w:spacing w:before="240" w:lineRule="auto"/>
        <w:ind w:firstLine="540"/>
        <w:jc w:val="both"/>
      </w:pPr>
      <w:r>
        <w:rPr>
          <w:sz w:val="24"/>
        </w:rPr>
        <w:t xml:space="preserve">б) отсутствие у гражданина, нуждающегося в помощи и уходе, родственников (иных членов семьи) либо иных лиц, которые обязаны в соответствии с законодательством Российской Федерации обеспечить ему помощь и уход (за исключением граждан, указанных в </w:t>
      </w:r>
      <w:hyperlink w:history="0" w:anchor="P239" w:tooltip="1.2. Социальное обслуживание в стационарной форме в соответствии с настоящим подразделом предоставляется гражданам, проживающим в Тюменской области, относящимся к категории граждан, указанной в пункте 1.1 главы 1 настоящего подраздела, из числа отдельных категорий граждан, указанных в пункте 1 постановления Правительства Тюменской области от 21.10.2022 N 750-п &quot;О мерах поддержки лиц, принимающих (принимавших) участие в специальной военной операции, и других категорий лиц&quot; (далее - военнослужащие, члены с...">
        <w:r>
          <w:rPr>
            <w:sz w:val="24"/>
            <w:color w:val="0000ff"/>
          </w:rPr>
          <w:t xml:space="preserve">пункте 1.2 главы 1</w:t>
        </w:r>
      </w:hyperlink>
      <w:r>
        <w:rPr>
          <w:sz w:val="24"/>
        </w:rPr>
        <w:t xml:space="preserve"> настоящего подраздела, в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w:t>
      </w:r>
    </w:p>
    <w:p>
      <w:pPr>
        <w:pStyle w:val="0"/>
        <w:spacing w:before="240" w:lineRule="auto"/>
        <w:ind w:firstLine="540"/>
        <w:jc w:val="both"/>
      </w:pPr>
      <w:r>
        <w:rPr>
          <w:sz w:val="24"/>
        </w:rPr>
        <w:t xml:space="preserve">в) наличие у гражданина трудностей, связанных с социализацией, в связи с заболеванием (в отношении граждан, указанных в </w:t>
      </w:r>
      <w:hyperlink w:history="0" w:anchor="P256" w:tooltip="1.10. В отношении инвалидов, страдающих психическими расстройствами (в стадии ремиссии), имеющих частичную утрату способности либо возможности осуществлять самообслуживание и имеющих трудности, связанные с социализацией, в связи с заболеванием, реализуется технология &quot;Сопровождаемое проживание&quot;.">
        <w:r>
          <w:rPr>
            <w:sz w:val="24"/>
            <w:color w:val="0000ff"/>
          </w:rPr>
          <w:t xml:space="preserve">пункте 1.10 главы 1</w:t>
        </w:r>
      </w:hyperlink>
      <w:r>
        <w:rPr>
          <w:sz w:val="24"/>
        </w:rPr>
        <w:t xml:space="preserve"> настоящего подраздела).</w:t>
      </w:r>
    </w:p>
    <w:bookmarkStart w:id="239" w:name="P239"/>
    <w:bookmarkEnd w:id="239"/>
    <w:p>
      <w:pPr>
        <w:pStyle w:val="0"/>
        <w:spacing w:before="240" w:lineRule="auto"/>
        <w:ind w:firstLine="540"/>
        <w:jc w:val="both"/>
      </w:pPr>
      <w:r>
        <w:rPr>
          <w:sz w:val="24"/>
        </w:rPr>
        <w:t xml:space="preserve">1.2. Социальное обслуживание в стационарной форме в соответствии с настоящим подразделом предоставляется гражданам, проживающим в Тюменской области, относящимся к категории граждан, указанной в </w:t>
      </w:r>
      <w:hyperlink w:history="0" w:anchor="P235" w:tooltip="1.1. Социальное обслуживание в стационарной форме в соответствии с настоящим подразделом предоставляется гражданам, достигшим возраста, установленного частью 1 статьи 8 Федерального закона от 28.12.2013 N 400-ФЗ &quot;О страховых пенсиях&quot; (далее - граждане пожилого возраста), 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из числа отдельных категорий граждан, указанных в </w:t>
      </w:r>
      <w:hyperlink w:history="0" r:id="rId107"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 (далее - военнослужащие, члены семей военнослужащих).</w:t>
      </w:r>
    </w:p>
    <w:p>
      <w:pPr>
        <w:pStyle w:val="0"/>
        <w:jc w:val="both"/>
      </w:pPr>
      <w:r>
        <w:rPr>
          <w:sz w:val="24"/>
        </w:rPr>
        <w:t xml:space="preserve">(п. 1.2 в ред. </w:t>
      </w:r>
      <w:hyperlink w:history="0" r:id="rId10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1.3. Социальные услуги в стационарной форме в соответствии с настоящим подразделом предоставляются домами-интернатами для престарелых и инвалидов, пансионатами для ветеранов войны и труда, геронтологическими центрами, домами-интернатами, предназначенными для граждан, имеющих психические расстройства, домами социального обслуживания, специальными домами-интернатами для престарелых и инвалидов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w:t>
      </w:r>
    </w:p>
    <w:p>
      <w:pPr>
        <w:pStyle w:val="0"/>
        <w:spacing w:before="240" w:lineRule="auto"/>
        <w:ind w:firstLine="540"/>
        <w:jc w:val="both"/>
      </w:pPr>
      <w:r>
        <w:rPr>
          <w:sz w:val="24"/>
        </w:rPr>
        <w:t xml:space="preserve">а) дом-интернат для престарелых и инвалидов - организация, осуществляющая стационарное социальное обслуживание, предназначенная для постоянного, временного (на срок, определенный индивидуальной программой предоставления социальных услуг) или пятидневного в неделю проживания граждан пожилого возраста, инвалидов первой и второй групп (старше 18 лет), частично или полностью утративших способность к самообслуживанию и нуждающихся в постоянном постороннем уходе, и предоставления им необходимых социальных услуг;</w:t>
      </w:r>
    </w:p>
    <w:p>
      <w:pPr>
        <w:pStyle w:val="0"/>
        <w:spacing w:before="240" w:lineRule="auto"/>
        <w:ind w:firstLine="540"/>
        <w:jc w:val="both"/>
      </w:pPr>
      <w:r>
        <w:rPr>
          <w:sz w:val="24"/>
        </w:rPr>
        <w:t xml:space="preserve">б) пансионат для ветеранов войны и труда - организация, осуществляющая стационарное социальное обслуживание, предназначенная для постоянного, временного (на срок, определенный индивидуальной программой предоставления социальных услуг) или пятидневного в неделю проживания граждан пожилого возраста, инвалидов первой и второй групп (старше 18 лет), частично или полностью утративших способность к самообслуживанию и нуждающихся в постоянном постороннем уходе, относящихся к категории ветераны войны и труда и других категорий, установленных уставом организации, и предоставления им необходимых социальных услуг;</w:t>
      </w:r>
    </w:p>
    <w:p>
      <w:pPr>
        <w:pStyle w:val="0"/>
        <w:spacing w:before="240" w:lineRule="auto"/>
        <w:ind w:firstLine="540"/>
        <w:jc w:val="both"/>
      </w:pPr>
      <w:r>
        <w:rPr>
          <w:sz w:val="24"/>
        </w:rPr>
        <w:t xml:space="preserve">в) специальный дом-интернат для престарелых и инвалидов - специализированная организация, осуществляющая стационарное социальное обслуживание, предназначенная для постоянного или временного (на срок, определенный индивидуальной программой предоставления социальных услуг) проживания граждан, освобождаемых из мест лишения свободы, и других лиц, ранее судимых или неоднократно привлекавшихся к административной ответственности за нарушение общественного порядка, занимающихся бродяжничеством, попрошайничеством, систематически и грубо нарушающих правила внутреннего распорядка в домах-интернатах для престарелых и инвалидов общего типа, частично или полностью утративших способность к самообслуживанию, и предоставления им необходимых социальных услуг;</w:t>
      </w:r>
    </w:p>
    <w:p>
      <w:pPr>
        <w:pStyle w:val="0"/>
        <w:spacing w:before="240" w:lineRule="auto"/>
        <w:ind w:firstLine="540"/>
        <w:jc w:val="both"/>
      </w:pPr>
      <w:r>
        <w:rPr>
          <w:sz w:val="24"/>
        </w:rPr>
        <w:t xml:space="preserve">г) дом социального обслуживания, дом-интернат, предназначенный для граждан, имеющих психические расстройства, - организация, осуществляющая стационарное социальное обслуживание, предназначенная для постоянного, временного (на срок, определенный индивидуальной программой предоставления социальных услуг) или пятидневного в неделю проживания граждан пожилого возраста, инвалидов первой и второй групп (старше 18 лет), частично или полностью утративших способность к самообслуживанию и нуждающихся в постоянном постороннем уходе, и предоставления им необходимых социальных услуг либо специализированная организация, осуществляющая стационарное социальное обслуживание, предназначенная для постоянного, временного (на срок, определенный индивидуальной программой предоставления социальных услуг) или пятидневного в неделю проживания граждан пожилого возраста и инвалидов (старше 18 лет), страдающих психическими расстройствами, частично или полностью утративших способность к самообслуживанию, и предоставления им необходимых социальных услуг;</w:t>
      </w:r>
    </w:p>
    <w:p>
      <w:pPr>
        <w:pStyle w:val="0"/>
        <w:spacing w:before="240" w:lineRule="auto"/>
        <w:ind w:firstLine="540"/>
        <w:jc w:val="both"/>
      </w:pPr>
      <w:r>
        <w:rPr>
          <w:sz w:val="24"/>
        </w:rPr>
        <w:t xml:space="preserve">д) геронтологический центр - специализированная организация, осуществляющая стационарное социальное обслуживание, предназначенная для постоянного, временного (на срок, определенный индивидуальной программой предоставления социальных услуг) или пятидневного в неделю проживания граждан пожилого возраста, в том числе инвалидов, частично или полностью утративших способность к самообслуживанию и предоставления им необходимых социальных услуг, осуществления научно-практической и организационно-методической работы в области геронтологии и гериатрии, а также для проведения работы по повышению квалификации кадров организаций социального обслуживания.</w:t>
      </w:r>
    </w:p>
    <w:p>
      <w:pPr>
        <w:pStyle w:val="0"/>
        <w:spacing w:before="240" w:lineRule="auto"/>
        <w:ind w:firstLine="540"/>
        <w:jc w:val="both"/>
      </w:pPr>
      <w:r>
        <w:rPr>
          <w:sz w:val="24"/>
        </w:rPr>
        <w:t xml:space="preserve">1.4. При наличии у граждан пожилого возраста или инвалидов, нуждающихся в помощи и уходе (за исключением граждан, указанных в </w:t>
      </w:r>
      <w:hyperlink w:history="0" w:anchor="P239" w:tooltip="1.2. Социальное обслуживание в стационарной форме в соответствии с настоящим подразделом предоставляется гражданам, проживающим в Тюменской области, относящимся к категории граждан, указанной в пункте 1.1 главы 1 настоящего подраздела, из числа отдельных категорий граждан, указанных в пункте 1 постановления Правительства Тюменской области от 21.10.2022 N 750-п &quot;О мерах поддержки лиц, принимающих (принимавших) участие в специальной военной операции, и других категорий лиц&quot; (далее - военнослужащие, члены с...">
        <w:r>
          <w:rPr>
            <w:sz w:val="24"/>
            <w:color w:val="0000ff"/>
          </w:rPr>
          <w:t xml:space="preserve">пункте 1.2 главы 1</w:t>
        </w:r>
      </w:hyperlink>
      <w:r>
        <w:rPr>
          <w:sz w:val="24"/>
        </w:rPr>
        <w:t xml:space="preserve"> настоящего подраздела, в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 родственников (иных членов семьи) либо иных лиц, которые обязаны в соответствии с законодательством Российской Федерации обеспечить им помощь и уход (далее - родственники), граждане пожилого возраста и инвалиды признаются нуждающимися в социальном обслуживании в соответствии с настоящим подразделом в случае отсутствия возможности обеспечения родственниками помощи и ухода (в том числе временного) за ними.</w:t>
      </w:r>
    </w:p>
    <w:bookmarkStart w:id="248" w:name="P248"/>
    <w:bookmarkEnd w:id="248"/>
    <w:p>
      <w:pPr>
        <w:pStyle w:val="0"/>
        <w:spacing w:before="240" w:lineRule="auto"/>
        <w:ind w:firstLine="540"/>
        <w:jc w:val="both"/>
      </w:pPr>
      <w:r>
        <w:rPr>
          <w:sz w:val="24"/>
        </w:rPr>
        <w:t xml:space="preserve">1.5.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супруг, совершеннолетние дети и родители, усыновители и совершеннолетние усыновленные, опекуны и попечители.</w:t>
      </w:r>
    </w:p>
    <w:p>
      <w:pPr>
        <w:pStyle w:val="0"/>
        <w:spacing w:before="240" w:lineRule="auto"/>
        <w:ind w:firstLine="540"/>
        <w:jc w:val="both"/>
      </w:pPr>
      <w:r>
        <w:rPr>
          <w:sz w:val="24"/>
        </w:rPr>
        <w:t xml:space="preserve">1.6. К числу родственников, у которых отсутствует возможность обеспечения помощи и ухода гражданам пожилого возраста и инвалидам, относятся:</w:t>
      </w:r>
    </w:p>
    <w:p>
      <w:pPr>
        <w:pStyle w:val="0"/>
        <w:spacing w:before="240" w:lineRule="auto"/>
        <w:ind w:firstLine="540"/>
        <w:jc w:val="both"/>
      </w:pPr>
      <w:r>
        <w:rPr>
          <w:sz w:val="24"/>
        </w:rPr>
        <w:t xml:space="preserve">а) пенсионеры, достигшие возраста, установленного </w:t>
      </w:r>
      <w:hyperlink w:history="0" r:id="rId109" w:tooltip="Федеральный закон от 28.12.2013 N 400-ФЗ (ред. от 20.02.2026) &quot;О страховых пенсиях&quot; {КонсультантПлюс}">
        <w:r>
          <w:rPr>
            <w:sz w:val="24"/>
            <w:color w:val="0000ff"/>
          </w:rPr>
          <w:t xml:space="preserve">частью 1 статьи 8</w:t>
        </w:r>
      </w:hyperlink>
      <w:r>
        <w:rPr>
          <w:sz w:val="24"/>
        </w:rPr>
        <w:t xml:space="preserve"> Федерального закона от 28.12.2013 N 400-ФЗ "О страховых пенсиях", и инвалиды 1 и 2 групп;</w:t>
      </w:r>
    </w:p>
    <w:p>
      <w:pPr>
        <w:pStyle w:val="0"/>
        <w:spacing w:before="240" w:lineRule="auto"/>
        <w:ind w:firstLine="540"/>
        <w:jc w:val="both"/>
      </w:pPr>
      <w:r>
        <w:rPr>
          <w:sz w:val="24"/>
        </w:rPr>
        <w:t xml:space="preserve">б) граждане, отбывающие наказание в виде лишения свободы;</w:t>
      </w:r>
    </w:p>
    <w:bookmarkStart w:id="252" w:name="P252"/>
    <w:bookmarkEnd w:id="252"/>
    <w:p>
      <w:pPr>
        <w:pStyle w:val="0"/>
        <w:spacing w:before="240" w:lineRule="auto"/>
        <w:ind w:firstLine="540"/>
        <w:jc w:val="both"/>
      </w:pPr>
      <w:r>
        <w:rPr>
          <w:sz w:val="24"/>
        </w:rPr>
        <w:t xml:space="preserve">в) родственники, у которых отсутствует возможность обеспечения помощи и ухода в силу объективных причин, признанные таковыми по решению Комиссии.</w:t>
      </w:r>
    </w:p>
    <w:p>
      <w:pPr>
        <w:pStyle w:val="0"/>
        <w:spacing w:before="240" w:lineRule="auto"/>
        <w:ind w:firstLine="540"/>
        <w:jc w:val="both"/>
      </w:pPr>
      <w:r>
        <w:rPr>
          <w:sz w:val="24"/>
        </w:rPr>
        <w:t xml:space="preserve">1.7. Решение Комиссии об отнесении родственников, указанных в </w:t>
      </w:r>
      <w:hyperlink w:history="0" w:anchor="P252" w:tooltip="в) родственники, у которых отсутствует возможность обеспечения помощи и ухода в силу объективных причин, признанные таковыми по решению Комиссии.">
        <w:r>
          <w:rPr>
            <w:sz w:val="24"/>
            <w:color w:val="0000ff"/>
          </w:rPr>
          <w:t xml:space="preserve">подпункте "в" пункта 1.6 главы 1</w:t>
        </w:r>
      </w:hyperlink>
      <w:r>
        <w:rPr>
          <w:sz w:val="24"/>
        </w:rPr>
        <w:t xml:space="preserve"> настоящего подраздела, к категории лиц, у которых отсутствует возможность обеспечения помощи и ухода гражданину пожилого возраста или инвалиду, пересматривается в случае получения информации об устранении причин, по которым родственники отнесены к категории лиц, у которых отсутствует возможность обеспечения помощи и ухода.</w:t>
      </w:r>
    </w:p>
    <w:p>
      <w:pPr>
        <w:pStyle w:val="0"/>
        <w:spacing w:before="240" w:lineRule="auto"/>
        <w:ind w:firstLine="540"/>
        <w:jc w:val="both"/>
      </w:pPr>
      <w:r>
        <w:rPr>
          <w:sz w:val="24"/>
        </w:rPr>
        <w:t xml:space="preserve">1.8. Граждане, указанные в </w:t>
      </w:r>
      <w:hyperlink w:history="0" w:anchor="P235" w:tooltip="1.1. Социальное обслуживание в стационарной форме в соответствии с настоящим подразделом предоставляется гражданам, достигшим возраста, установленного частью 1 статьи 8 Федерального закона от 28.12.2013 N 400-ФЗ &quot;О страховых пенсиях&quot; (далее - граждане пожилого возраста), 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признанные нуждающимися в социальном обслуживании, принимаются на социальное обслуживание в соответствии с настоящим Порядком и </w:t>
      </w:r>
      <w:hyperlink w:history="0" r:id="rId110" w:tooltip="Приказ Минтруда России от 06.11.2014 N 870н &quot;Об утверждении Порядка направления граждан в стационарные организации социального обслуживания со специальным социальным обслуживанием&quot; (Зарегистрировано в Минюсте России 10.12.2014 N 35123) {КонсультантПлюс}">
        <w:r>
          <w:rPr>
            <w:sz w:val="24"/>
            <w:color w:val="0000ff"/>
          </w:rPr>
          <w:t xml:space="preserve">приказом</w:t>
        </w:r>
      </w:hyperlink>
      <w:r>
        <w:rPr>
          <w:sz w:val="24"/>
        </w:rPr>
        <w:t xml:space="preserve"> Министерства труда и социальной защиты Российской Федерации от 06.11.2014 N 870н "Об утверждении порядка направления граждан в стационарные организации социального обслуживания со специальным социальным обслуживанием".</w:t>
      </w:r>
    </w:p>
    <w:p>
      <w:pPr>
        <w:pStyle w:val="0"/>
        <w:spacing w:before="240" w:lineRule="auto"/>
        <w:ind w:firstLine="540"/>
        <w:jc w:val="both"/>
      </w:pPr>
      <w:r>
        <w:rPr>
          <w:sz w:val="24"/>
        </w:rPr>
        <w:t xml:space="preserve">1.9. При организации социального обслуживания в стационарной форме применяются технологии социального обслуживания. Положение о технологии социального обслуживания утверждается распоряжением Департамента. Положение содержит порядок и условия предоставления социальных услуг в рамках технологии социального обслуживания.</w:t>
      </w:r>
    </w:p>
    <w:bookmarkStart w:id="256" w:name="P256"/>
    <w:bookmarkEnd w:id="256"/>
    <w:p>
      <w:pPr>
        <w:pStyle w:val="0"/>
        <w:spacing w:before="240" w:lineRule="auto"/>
        <w:ind w:firstLine="540"/>
        <w:jc w:val="both"/>
      </w:pPr>
      <w:r>
        <w:rPr>
          <w:sz w:val="24"/>
        </w:rPr>
        <w:t xml:space="preserve">1.10. В отношении инвалидов, страдающих психическими расстройствами (в стадии ремиссии), имеющих частичную утрату способности либо возможности осуществлять самообслуживание и имеющих трудности, связанные с социализацией, в связи с заболеванием, реализуется технология "Сопровождаемое проживание".</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261" w:name="P261"/>
    <w:bookmarkEnd w:id="261"/>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262" w:name="P262"/>
    <w:bookmarkEnd w:id="262"/>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 следующие документы:</w:t>
      </w:r>
    </w:p>
    <w:p>
      <w:pPr>
        <w:pStyle w:val="0"/>
        <w:spacing w:before="240" w:lineRule="auto"/>
        <w:ind w:firstLine="540"/>
        <w:jc w:val="both"/>
      </w:pPr>
      <w:r>
        <w:rPr>
          <w:sz w:val="24"/>
        </w:rPr>
        <w:t xml:space="preserve">а) документ, подтверждающий полномочия представителя, в случае если за получением государственной услуги в интересах гражданина обращается его представитель;</w:t>
      </w:r>
    </w:p>
    <w:p>
      <w:pPr>
        <w:pStyle w:val="0"/>
        <w:spacing w:before="240" w:lineRule="auto"/>
        <w:ind w:firstLine="540"/>
        <w:jc w:val="both"/>
      </w:pPr>
      <w:r>
        <w:rPr>
          <w:sz w:val="24"/>
        </w:rPr>
        <w:t xml:space="preserve">б) заключение врачебной комиссии с участием врача-терапевта, врача-фтизиатра, врача-психиатра, дерматовенеролога о состоянии здоровья гражданина с указанием краткого психического статуса и рекомендуемого типа организации, осуществляющей стационарное социальное обслуживание. В отношении граждан, имеющих психические расстройства, заключение врачебной комиссии должно содержать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pPr>
        <w:pStyle w:val="0"/>
        <w:spacing w:before="240" w:lineRule="auto"/>
        <w:ind w:firstLine="540"/>
        <w:jc w:val="both"/>
      </w:pPr>
      <w:r>
        <w:rPr>
          <w:sz w:val="24"/>
        </w:rPr>
        <w:t xml:space="preserve">Для инвалидов (по достижении возраста 18 лет), находящихся на стационарном социальном обслуживании в детском психоневрологическом доме-интернате (на день подачи заявления), - выписка из истории болезни по итогам последней диспансеризации, содержащая сведения о заключениях врача-терапевта, врача-фтизиатра, дерматовенеролога, заключение врачебной комиссии с участием врача-психиатра о состоянии здоровья гражданина с указанием краткого психического статуса и рекомендуемого типа организации, осуществляющей стационарное социальное обслуживание;</w:t>
      </w:r>
    </w:p>
    <w:p>
      <w:pPr>
        <w:pStyle w:val="0"/>
        <w:spacing w:before="240" w:lineRule="auto"/>
        <w:ind w:firstLine="540"/>
        <w:jc w:val="both"/>
      </w:pPr>
      <w:r>
        <w:rPr>
          <w:sz w:val="24"/>
        </w:rPr>
        <w:t xml:space="preserve">в)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г) копия решения суда о признании гражданина недееспособным с отметкой о вступлении в законную силу (при наличии);</w:t>
      </w:r>
    </w:p>
    <w:bookmarkStart w:id="268" w:name="P268"/>
    <w:bookmarkEnd w:id="268"/>
    <w:p>
      <w:pPr>
        <w:pStyle w:val="0"/>
        <w:spacing w:before="240" w:lineRule="auto"/>
        <w:ind w:firstLine="540"/>
        <w:jc w:val="both"/>
      </w:pPr>
      <w:r>
        <w:rPr>
          <w:sz w:val="24"/>
        </w:rPr>
        <w:t xml:space="preserve">д) документы, подтверждающие отсутствие возможности обеспечения родственниками, указанными в </w:t>
      </w:r>
      <w:hyperlink w:history="0" w:anchor="P248" w:tooltip="1.5.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супруг, совершеннолетние дети и родители, усыновители и совершеннолетние усыновленные, опекуны и попечители.">
        <w:r>
          <w:rPr>
            <w:sz w:val="24"/>
            <w:color w:val="0000ff"/>
          </w:rPr>
          <w:t xml:space="preserve">пункте 1.5 главы 1</w:t>
        </w:r>
      </w:hyperlink>
      <w:r>
        <w:rPr>
          <w:sz w:val="24"/>
        </w:rPr>
        <w:t xml:space="preserve"> настоящего подраздела, помощи и ухода гражданину (за исключением граждан, указанных в </w:t>
      </w:r>
      <w:hyperlink w:history="0" w:anchor="P239" w:tooltip="1.2. Социальное обслуживание в стационарной форме в соответствии с настоящим подразделом предоставляется гражданам, проживающим в Тюменской области, относящимся к категории граждан, указанной в пункте 1.1 главы 1 настоящего подраздела, из числа отдельных категорий граждан, указанных в пункте 1 постановления Правительства Тюменской области от 21.10.2022 N 750-п &quot;О мерах поддержки лиц, принимающих (принимавших) участие в специальной военной операции, и других категорий лиц&quot; (далее - военнослужащие, члены с...">
        <w:r>
          <w:rPr>
            <w:sz w:val="24"/>
            <w:color w:val="0000ff"/>
          </w:rPr>
          <w:t xml:space="preserve">пункте 1.2 главы 1</w:t>
        </w:r>
      </w:hyperlink>
      <w:r>
        <w:rPr>
          <w:sz w:val="24"/>
        </w:rPr>
        <w:t xml:space="preserve"> настоящего подраздела, в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 К числу документов, подтверждающих отсутствие возможности обеспечения родственниками помощи и ухода гражданину, относятся: документы о трудовой деятельности; документы, подтверждающие доходы за последние 12 календарных месяцев, предшествовавших месяцу перед месяцем обращения с заявлением; документы, подтверждающие наличие расходных денежных обязательств; документы о состоянии здоровья, а также документы, предоставленные в подтверждение наличия обстоятельств, в силу которых отсутствует возможность со стороны родственников обеспечить помощь и уход гражданину.</w:t>
      </w:r>
    </w:p>
    <w:p>
      <w:pPr>
        <w:pStyle w:val="0"/>
        <w:jc w:val="both"/>
      </w:pPr>
      <w:r>
        <w:rPr>
          <w:sz w:val="24"/>
        </w:rPr>
        <w:t xml:space="preserve">(в ред. </w:t>
      </w:r>
      <w:hyperlink w:history="0" r:id="rId111"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При предоставлении документов, предусмотренных настоящим подпунктом, содержащих персональные данные физических лиц, не являющихся заявителями в соответствии с настоящим Порядком и </w:t>
      </w:r>
      <w:hyperlink w:history="0" r:id="rId112"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пунктом 3 статьи 2</w:t>
        </w:r>
      </w:hyperlink>
      <w:r>
        <w:rPr>
          <w:sz w:val="24"/>
        </w:rPr>
        <w:t xml:space="preserve"> Федерального закона от 27.07.2010 N 210-ФЗ "Об организации предоставления государственных и муниципальных услуг", также представляется их согласие на обработку персональных данных;</w:t>
      </w:r>
    </w:p>
    <w:p>
      <w:pPr>
        <w:pStyle w:val="0"/>
        <w:spacing w:before="240" w:lineRule="auto"/>
        <w:ind w:firstLine="540"/>
        <w:jc w:val="both"/>
      </w:pPr>
      <w:r>
        <w:rPr>
          <w:sz w:val="24"/>
        </w:rPr>
        <w:t xml:space="preserve">е) документы, подтверждающие доходы гражданина, членов его семьи за последние 12 календарных месяцев, предшествовавших месяцу перед месяцем обращения с заявлением (за исключением доходов,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(за исключением граждан, указанных в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w:t>
        </w:r>
      </w:hyperlink>
      <w:r>
        <w:rPr>
          <w:sz w:val="24"/>
        </w:rPr>
        <w:t xml:space="preserve">, </w:t>
      </w:r>
      <w:hyperlink w:history="0" w:anchor="P320" w:tooltip="л) военнослужащим, супругам и родителям военнослужащих, признанных инвалидами или погибших (умерших) при участии в специальной военной операции.">
        <w:r>
          <w:rPr>
            <w:sz w:val="24"/>
            <w:color w:val="0000ff"/>
          </w:rPr>
          <w:t xml:space="preserve">"л" пункта 3.1 главы 3</w:t>
        </w:r>
      </w:hyperlink>
      <w:r>
        <w:rPr>
          <w:sz w:val="24"/>
        </w:rPr>
        <w:t xml:space="preserve"> настоящего подраздела).</w:t>
      </w:r>
    </w:p>
    <w:p>
      <w:pPr>
        <w:pStyle w:val="0"/>
        <w:jc w:val="both"/>
      </w:pPr>
      <w:r>
        <w:rPr>
          <w:sz w:val="24"/>
        </w:rPr>
        <w:t xml:space="preserve">(в ред. </w:t>
      </w:r>
      <w:hyperlink w:history="0" r:id="rId113"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Если гражданин (члены его семьи) не имеет возможности подтвердить документально виды доходов, за исключением доходов от трудовой и индивидуальной предпринимательской деятельности, он может самостоятельно их декларировать в заявлении;</w:t>
      </w:r>
    </w:p>
    <w:p>
      <w:pPr>
        <w:pStyle w:val="0"/>
        <w:spacing w:before="240" w:lineRule="auto"/>
        <w:ind w:firstLine="540"/>
        <w:jc w:val="both"/>
      </w:pPr>
      <w:r>
        <w:rPr>
          <w:sz w:val="24"/>
        </w:rPr>
        <w:t xml:space="preserve">ж) документы о трудовой деятельности за периоды до 1 января 2020 года (для граждан, подающих заявление о предоставлении социальных услуг в пансионате для ветеранов войны и труда или у аналогичного поставщика социальных услуг);</w:t>
      </w:r>
    </w:p>
    <w:p>
      <w:pPr>
        <w:pStyle w:val="0"/>
        <w:spacing w:before="240" w:lineRule="auto"/>
        <w:ind w:firstLine="540"/>
        <w:jc w:val="both"/>
      </w:pPr>
      <w:r>
        <w:rPr>
          <w:sz w:val="24"/>
        </w:rPr>
        <w:t xml:space="preserve">з) документы, подтверждающие, что гражданин является пострадавшим в результате вооруженных межнациональных (межэтнических) конфликтов (при наличии);</w:t>
      </w:r>
    </w:p>
    <w:p>
      <w:pPr>
        <w:pStyle w:val="0"/>
        <w:spacing w:before="240" w:lineRule="auto"/>
        <w:ind w:firstLine="540"/>
        <w:jc w:val="both"/>
      </w:pPr>
      <w:r>
        <w:rPr>
          <w:sz w:val="24"/>
        </w:rPr>
        <w:t xml:space="preserve">и) документы, подтверждающие родственные связи гражданина и совместно зарегистрированных с ним членов его семьи, указанных в заявлении: документы, удостоверяющие личность, свидетельства о государственной регистрации актов гражданского состояния (за исключением граждан, указанных в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w:t>
      </w:r>
    </w:p>
    <w:p>
      <w:pPr>
        <w:pStyle w:val="0"/>
        <w:spacing w:before="240" w:lineRule="auto"/>
        <w:ind w:firstLine="540"/>
        <w:jc w:val="both"/>
      </w:pPr>
      <w:r>
        <w:rPr>
          <w:sz w:val="24"/>
        </w:rPr>
        <w:t xml:space="preserve">Родственные связи (родство, свойство) членов семей военнослужащих (бабушки, дедушки) по отношению к военнослужащим указываются в заявлении;</w:t>
      </w:r>
    </w:p>
    <w:p>
      <w:pPr>
        <w:pStyle w:val="0"/>
        <w:jc w:val="both"/>
      </w:pPr>
      <w:r>
        <w:rPr>
          <w:sz w:val="24"/>
        </w:rPr>
        <w:t xml:space="preserve">(в ред. постановлений Правительства Тюменской области от 24.04.2026 </w:t>
      </w:r>
      <w:hyperlink w:history="0" r:id="rId114"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11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к) документ (сведения), подтверждающие принадлежность гражданина к отдельным категориям граждан, указанным в </w:t>
      </w:r>
      <w:hyperlink w:history="0" r:id="rId116"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 (за исключением сведений Министерства обороны Российской Федерации о прохождении военной службы и участии в специальной военной операции, Управления Федеральной службы войск национальной гвардии Российской Федерации по Тюменской области).</w:t>
      </w:r>
    </w:p>
    <w:p>
      <w:pPr>
        <w:pStyle w:val="0"/>
        <w:spacing w:before="240" w:lineRule="auto"/>
        <w:ind w:firstLine="540"/>
        <w:jc w:val="both"/>
      </w:pPr>
      <w:r>
        <w:rPr>
          <w:sz w:val="24"/>
        </w:rPr>
        <w:t xml:space="preserve">Сведения войсковой части, военного комиссариата либо Управления Федеральной службы войск национальной гвардии Российской Федерации о прохождении военной службы, принятии участия в специальной военной операции в отношении военнослужащих, получивших единовременную выплату, установленную </w:t>
      </w:r>
      <w:hyperlink w:history="0" r:id="rId117" w:tooltip="Постановление Правительства Тюменской области от 01.04.2022 N 205-п (ред. от 03.07.2026) &quot;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quot; (вместе с &quot;Порядком осуществления единовременной выплаты отдельным категориям граждан, принимающим (принимавшим) участие в специальной военной операции, и членам их семей&quot;) {КонсультантПлюс}">
        <w:r>
          <w:rPr>
            <w:sz w:val="24"/>
            <w:color w:val="0000ff"/>
          </w:rPr>
          <w:t xml:space="preserve">постановлением</w:t>
        </w:r>
      </w:hyperlink>
      <w:r>
        <w:rPr>
          <w:sz w:val="24"/>
        </w:rPr>
        <w:t xml:space="preserve"> Правительства Тюменской области от 01.04.2022 N 205-п "Об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 проверяются в Единой информационной системе социальной защиты населения Тюменской области;</w:t>
      </w:r>
    </w:p>
    <w:p>
      <w:pPr>
        <w:pStyle w:val="0"/>
        <w:jc w:val="both"/>
      </w:pPr>
      <w:r>
        <w:rPr>
          <w:sz w:val="24"/>
        </w:rPr>
        <w:t xml:space="preserve">(пп. "к" в ред. </w:t>
      </w:r>
      <w:hyperlink w:history="0" r:id="rId11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к1) решение суда об установлении факта нахождения на иждивении (в отношении лиц, находящихся на иждивении военнослужащих либо находившихся на иждивении военнослужащих на дату их гибели (смерти));</w:t>
      </w:r>
    </w:p>
    <w:p>
      <w:pPr>
        <w:pStyle w:val="0"/>
        <w:jc w:val="both"/>
      </w:pPr>
      <w:r>
        <w:rPr>
          <w:sz w:val="24"/>
        </w:rPr>
        <w:t xml:space="preserve">(пп. "к1" введен </w:t>
      </w:r>
      <w:hyperlink w:history="0" r:id="rId11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л) справка о наличии у военнослужащего инвалидности с указанием группы инвалидности (предоставляется указанными в </w:t>
      </w:r>
      <w:hyperlink w:history="0" w:anchor="P320" w:tooltip="л) военнослужащим, супругам и родителям военнослужащих, признанных инвалидами или погибших (умерших) при участии в специальной военной операции.">
        <w:r>
          <w:rPr>
            <w:sz w:val="24"/>
            <w:color w:val="0000ff"/>
          </w:rPr>
          <w:t xml:space="preserve">подпункте "л" пункта 3.1 главы 3</w:t>
        </w:r>
      </w:hyperlink>
      <w:r>
        <w:rPr>
          <w:sz w:val="24"/>
        </w:rPr>
        <w:t xml:space="preserve"> настоящего подраздела супругами, родителями военнослужащих, признанных инвалидами).</w:t>
      </w:r>
    </w:p>
    <w:p>
      <w:pPr>
        <w:pStyle w:val="0"/>
        <w:jc w:val="both"/>
      </w:pPr>
      <w:r>
        <w:rPr>
          <w:sz w:val="24"/>
        </w:rPr>
        <w:t xml:space="preserve">(в ред. постановлений Правительства Тюменской области от 24.04.2026 </w:t>
      </w:r>
      <w:hyperlink w:history="0" r:id="rId120"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12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или его законный представитель, представитель вправе представить по собственной инициативе:</w:t>
      </w:r>
    </w:p>
    <w:p>
      <w:pPr>
        <w:pStyle w:val="0"/>
        <w:spacing w:before="240" w:lineRule="auto"/>
        <w:ind w:firstLine="540"/>
        <w:jc w:val="both"/>
      </w:pPr>
      <w:r>
        <w:rPr>
          <w:sz w:val="24"/>
        </w:rPr>
        <w:t xml:space="preserve">а) справка о наличии инвалидности с указанием группы инвалидности (при наличии инвалидности);</w:t>
      </w:r>
    </w:p>
    <w:p>
      <w:pPr>
        <w:pStyle w:val="0"/>
        <w:spacing w:before="240" w:lineRule="auto"/>
        <w:ind w:firstLine="540"/>
        <w:jc w:val="both"/>
      </w:pPr>
      <w:r>
        <w:rPr>
          <w:sz w:val="24"/>
        </w:rPr>
        <w:t xml:space="preserve">б) индивидуальная программа реабилитации и абилитации инвалида (при наличии инвалидности);</w:t>
      </w:r>
    </w:p>
    <w:p>
      <w:pPr>
        <w:pStyle w:val="0"/>
        <w:jc w:val="both"/>
      </w:pPr>
      <w:r>
        <w:rPr>
          <w:sz w:val="24"/>
        </w:rPr>
        <w:t xml:space="preserve">(в ред. </w:t>
      </w:r>
      <w:hyperlink w:history="0" r:id="rId122"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в) распорядительный акт органа опеки и попечительства о помещении совершеннолетнего подопечного под надзор в организацию социального обслуживания, предоставляющую социальные услуги в стационарной форме (для лица, признанного в установленном законом порядке недееспособным, если такое лицо по своему состоянию не способно подать личное заявление);</w:t>
      </w:r>
    </w:p>
    <w:p>
      <w:pPr>
        <w:pStyle w:val="0"/>
        <w:spacing w:before="240" w:lineRule="auto"/>
        <w:ind w:firstLine="540"/>
        <w:jc w:val="both"/>
      </w:pPr>
      <w:r>
        <w:rPr>
          <w:sz w:val="24"/>
        </w:rPr>
        <w:t xml:space="preserve">г) справка о наличии (отсутствии) судимости (при направлении в специальный дом-интернат для престарелых и инвалидов);</w:t>
      </w:r>
    </w:p>
    <w:p>
      <w:pPr>
        <w:pStyle w:val="0"/>
        <w:spacing w:before="240" w:lineRule="auto"/>
        <w:ind w:firstLine="540"/>
        <w:jc w:val="both"/>
      </w:pPr>
      <w:r>
        <w:rPr>
          <w:sz w:val="24"/>
        </w:rPr>
        <w:t xml:space="preserve">д)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е) документ, подтверждающий принадлежность лица к категориям граждан, указанным в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3" w:tooltip="г) лицам, награжденным знаком &quot;Жителю блокадного Ленинграда&quot;, лицам, награжденным знаком &quot;Житель осажденного Севастополя&quot;, лицам, награжденным знаком &quot;Житель осажденного Сталинграда&quot;;">
        <w:r>
          <w:rPr>
            <w:sz w:val="24"/>
            <w:color w:val="0000ff"/>
          </w:rPr>
          <w:t xml:space="preserve">"г"</w:t>
        </w:r>
      </w:hyperlink>
      <w:r>
        <w:rPr>
          <w:sz w:val="24"/>
        </w:rPr>
        <w:t xml:space="preserve">, </w:t>
      </w:r>
      <w:hyperlink w:history="0" w:anchor="P315" w:tooltip="е) Героям Советского Союза, Героям Российской Федерации и полным кавалерам ордена Славы;">
        <w:r>
          <w:rPr>
            <w:sz w:val="24"/>
            <w:color w:val="0000ff"/>
          </w:rPr>
          <w:t xml:space="preserve">"е"</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w:t>
      </w:r>
    </w:p>
    <w:p>
      <w:pPr>
        <w:pStyle w:val="0"/>
        <w:spacing w:before="240" w:lineRule="auto"/>
        <w:ind w:firstLine="540"/>
        <w:jc w:val="both"/>
      </w:pPr>
      <w:r>
        <w:rPr>
          <w:sz w:val="24"/>
        </w:rPr>
        <w:t xml:space="preserve">ж) документы о доходах гражданина, членов его семьи,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за последние 12 календарных месяцев, предшествовавших месяцу перед месяцем обращения с заявлением (за исключением граждан, указанных в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w:t>
        </w:r>
      </w:hyperlink>
      <w:r>
        <w:rPr>
          <w:sz w:val="24"/>
        </w:rPr>
        <w:t xml:space="preserve">, </w:t>
      </w:r>
      <w:hyperlink w:history="0" w:anchor="P320" w:tooltip="л) военнослужащим, супругам и родителям военнослужащих, признанных инвалидами или погибших (умерших) при участии в специальной военной операции.">
        <w:r>
          <w:rPr>
            <w:sz w:val="24"/>
            <w:color w:val="0000ff"/>
          </w:rPr>
          <w:t xml:space="preserve">"л" пункта 3.1 главы 3</w:t>
        </w:r>
      </w:hyperlink>
      <w:r>
        <w:rPr>
          <w:sz w:val="24"/>
        </w:rPr>
        <w:t xml:space="preserve"> настоящего подраздела);</w:t>
      </w:r>
    </w:p>
    <w:p>
      <w:pPr>
        <w:pStyle w:val="0"/>
        <w:jc w:val="both"/>
      </w:pPr>
      <w:r>
        <w:rPr>
          <w:sz w:val="24"/>
        </w:rPr>
        <w:t xml:space="preserve">(в ред. </w:t>
      </w:r>
      <w:hyperlink w:history="0" r:id="rId123"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з) выписка из Единого государственного реестра недвижимости о правах гражданина на имеющиеся у него объекты недвижимого имущества;</w:t>
      </w:r>
    </w:p>
    <w:p>
      <w:pPr>
        <w:pStyle w:val="0"/>
        <w:spacing w:before="240" w:lineRule="auto"/>
        <w:ind w:firstLine="540"/>
        <w:jc w:val="both"/>
      </w:pPr>
      <w:r>
        <w:rPr>
          <w:sz w:val="24"/>
        </w:rPr>
        <w:t xml:space="preserve">и) распорядительный акт органа опеки и попечительства о назначении опекуна (в отношении лица, признанного в установленном законом порядке недееспособным, если такое лицо не способно подать личное заявление либо если функции опекуна исполняет орган опеки и попечительства),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к) сведения о регистрации по месту жительства (пребывания) членов семьи гражданина, совместно зарегистрированных с ним, указанных в заявлении (за исключением граждан, указанных в </w:t>
      </w:r>
      <w:hyperlink w:history="0" w:anchor="P239" w:tooltip="1.2. Социальное обслуживание в стационарной форме в соответствии с настоящим подразделом предоставляется гражданам, проживающим в Тюменской области, относящимся к категории граждан, указанной в пункте 1.1 главы 1 настоящего подраздела, из числа отдельных категорий граждан, указанных в пункте 1 постановления Правительства Тюменской области от 21.10.2022 N 750-п &quot;О мерах поддержки лиц, принимающих (принимавших) участие в специальной военной операции, и других категорий лиц&quot; (далее - военнослужащие, члены с...">
        <w:r>
          <w:rPr>
            <w:sz w:val="24"/>
            <w:color w:val="0000ff"/>
          </w:rPr>
          <w:t xml:space="preserve">пункте 1.2 главы 1</w:t>
        </w:r>
      </w:hyperlink>
      <w:r>
        <w:rPr>
          <w:sz w:val="24"/>
        </w:rPr>
        <w:t xml:space="preserve"> настоящего подраздела,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w:t>
      </w:r>
    </w:p>
    <w:p>
      <w:pPr>
        <w:pStyle w:val="0"/>
        <w:spacing w:before="240" w:lineRule="auto"/>
        <w:ind w:firstLine="540"/>
        <w:jc w:val="both"/>
      </w:pPr>
      <w:r>
        <w:rPr>
          <w:sz w:val="24"/>
        </w:rPr>
        <w:t xml:space="preserve">л) документы о трудовой деятельности за периоды после 1 января 2020 года (для граждан, подающих заявление о предоставлении социальных услуг в пансионате для ветеранов войны и труда или у аналогичного поставщика социальных услуг);</w:t>
      </w:r>
    </w:p>
    <w:p>
      <w:pPr>
        <w:pStyle w:val="0"/>
        <w:jc w:val="both"/>
      </w:pPr>
      <w:r>
        <w:rPr>
          <w:sz w:val="24"/>
        </w:rPr>
        <w:t xml:space="preserve">(в ред. </w:t>
      </w:r>
      <w:hyperlink w:history="0" r:id="rId124"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м) сведения Министерства обороны Российской Федерации о прохождении военной службы и участии в специальной военной операции;</w:t>
      </w:r>
    </w:p>
    <w:p>
      <w:pPr>
        <w:pStyle w:val="0"/>
        <w:jc w:val="both"/>
      </w:pPr>
      <w:r>
        <w:rPr>
          <w:sz w:val="24"/>
        </w:rPr>
        <w:t xml:space="preserve">(пп. "м" введен </w:t>
      </w:r>
      <w:hyperlink w:history="0" r:id="rId125"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н) сведения Управления Федеральной службы войск национальной гвардии Российской Федерации по Тюменской области, подтверждающие принадлежность гражданина к отдельным категориям граждан, указанным в </w:t>
      </w:r>
      <w:hyperlink w:history="0" r:id="rId126"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w:t>
      </w:r>
    </w:p>
    <w:p>
      <w:pPr>
        <w:pStyle w:val="0"/>
        <w:jc w:val="both"/>
      </w:pPr>
      <w:r>
        <w:rPr>
          <w:sz w:val="24"/>
        </w:rPr>
        <w:t xml:space="preserve">(пп. "н" в ред. </w:t>
      </w:r>
      <w:hyperlink w:history="0" r:id="rId127"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ind w:firstLine="54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bookmarkStart w:id="309" w:name="P309"/>
    <w:bookmarkEnd w:id="309"/>
    <w:p>
      <w:pPr>
        <w:pStyle w:val="0"/>
        <w:ind w:firstLine="540"/>
        <w:jc w:val="both"/>
      </w:pPr>
      <w:r>
        <w:rPr>
          <w:sz w:val="24"/>
        </w:rPr>
        <w:t xml:space="preserve">3.1. Социальные услуги в стационарной форме социального обслуживания, указанные в </w:t>
      </w:r>
      <w:hyperlink w:history="0" r:id="rId128"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378" w:tooltip="СТАНДАРТЫ">
        <w:r>
          <w:rPr>
            <w:sz w:val="24"/>
            <w:color w:val="0000ff"/>
          </w:rPr>
          <w:t xml:space="preserve">стандартами</w:t>
        </w:r>
      </w:hyperlink>
      <w:r>
        <w:rPr>
          <w:sz w:val="24"/>
        </w:rPr>
        <w:t xml:space="preserve"> социальных услуг, предоставляются бесплатно следующим категориям граждан, признанным нуждающимися в социальном обслуживании:</w:t>
      </w:r>
    </w:p>
    <w:bookmarkStart w:id="310" w:name="P310"/>
    <w:bookmarkEnd w:id="310"/>
    <w:p>
      <w:pPr>
        <w:pStyle w:val="0"/>
        <w:spacing w:before="240" w:lineRule="auto"/>
        <w:ind w:firstLine="540"/>
        <w:jc w:val="both"/>
      </w:pPr>
      <w:r>
        <w:rPr>
          <w:sz w:val="24"/>
        </w:rPr>
        <w:t xml:space="preserve">а) гражданам, не способным к самообслуживанию в связи с преклонным возрастом, болезнью, инвалидностью, не имеющим родственников, которые могут обеспечить им помощь и уход, если среднедушевой доход этих граждан ниже величины прожиточного минимума, установленного в Тюменской области по соответствующей социально-демографической группе (для получателей социальных услуг, у которых право на получение социальных услуг возникло в соответствии с </w:t>
      </w:r>
      <w:hyperlink w:history="0" r:id="rId129" w:tooltip="Постановление Правительства Тюменской области от 02.03.2006 N 40-п (ред. от 18.11.2014) &quot;О социальном обслуживании населения в Тюменской области&quot; ------------ Утратил силу или отменен {КонсультантПлюс}">
        <w:r>
          <w:rPr>
            <w:sz w:val="24"/>
            <w:color w:val="0000ff"/>
          </w:rPr>
          <w:t xml:space="preserve">постановлением</w:t>
        </w:r>
      </w:hyperlink>
      <w:r>
        <w:rPr>
          <w:sz w:val="24"/>
        </w:rPr>
        <w:t xml:space="preserve"> Правительства Тюменской области от 02.03.2006 N 40-п "О социальном обслуживании населения в Тюменской области");</w:t>
      </w:r>
    </w:p>
    <w:bookmarkStart w:id="311" w:name="P311"/>
    <w:bookmarkEnd w:id="311"/>
    <w:p>
      <w:pPr>
        <w:pStyle w:val="0"/>
        <w:spacing w:before="240" w:lineRule="auto"/>
        <w:ind w:firstLine="540"/>
        <w:jc w:val="both"/>
      </w:pPr>
      <w:r>
        <w:rPr>
          <w:sz w:val="24"/>
        </w:rPr>
        <w:t xml:space="preserve">б) инвалидам и участникам Великой Отечественной войны;</w:t>
      </w:r>
    </w:p>
    <w:p>
      <w:pPr>
        <w:pStyle w:val="0"/>
        <w:spacing w:before="240" w:lineRule="auto"/>
        <w:ind w:firstLine="540"/>
        <w:jc w:val="both"/>
      </w:pPr>
      <w:r>
        <w:rPr>
          <w:sz w:val="24"/>
        </w:rPr>
        <w:t xml:space="preserve">в)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p>
    <w:bookmarkStart w:id="313" w:name="P313"/>
    <w:bookmarkEnd w:id="313"/>
    <w:p>
      <w:pPr>
        <w:pStyle w:val="0"/>
        <w:spacing w:before="240" w:lineRule="auto"/>
        <w:ind w:firstLine="540"/>
        <w:jc w:val="both"/>
      </w:pPr>
      <w:r>
        <w:rPr>
          <w:sz w:val="24"/>
        </w:rPr>
        <w:t xml:space="preserve">г)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w:t>
      </w:r>
    </w:p>
    <w:p>
      <w:pPr>
        <w:pStyle w:val="0"/>
        <w:spacing w:before="240" w:lineRule="auto"/>
        <w:ind w:firstLine="540"/>
        <w:jc w:val="both"/>
      </w:pPr>
      <w:r>
        <w:rPr>
          <w:sz w:val="24"/>
        </w:rPr>
        <w:t xml:space="preserve">д) лицам, пострадавшим в результате чрезвычайных ситуаций, вооруженных межнациональных (межэтнических) конфликтов;</w:t>
      </w:r>
    </w:p>
    <w:bookmarkStart w:id="315" w:name="P315"/>
    <w:bookmarkEnd w:id="315"/>
    <w:p>
      <w:pPr>
        <w:pStyle w:val="0"/>
        <w:spacing w:before="240" w:lineRule="auto"/>
        <w:ind w:firstLine="540"/>
        <w:jc w:val="both"/>
      </w:pPr>
      <w:r>
        <w:rPr>
          <w:sz w:val="24"/>
        </w:rPr>
        <w:t xml:space="preserve">е) Героям Советского Союза, Героям Российской Федерации и полным кавалерам ордена Славы;</w:t>
      </w:r>
    </w:p>
    <w:p>
      <w:pPr>
        <w:pStyle w:val="0"/>
        <w:spacing w:before="240" w:lineRule="auto"/>
        <w:ind w:firstLine="540"/>
        <w:jc w:val="both"/>
      </w:pPr>
      <w:r>
        <w:rPr>
          <w:sz w:val="24"/>
        </w:rPr>
        <w:t xml:space="preserve">ж) Героям Социалистического Труда, Героям Труда Российской Федерации и полным кавалерам ордена Трудовой Славы;</w:t>
      </w:r>
    </w:p>
    <w:p>
      <w:pPr>
        <w:pStyle w:val="0"/>
        <w:spacing w:before="240" w:lineRule="auto"/>
        <w:ind w:firstLine="540"/>
        <w:jc w:val="both"/>
      </w:pPr>
      <w:r>
        <w:rPr>
          <w:sz w:val="24"/>
        </w:rPr>
        <w:t xml:space="preserve">з) инвалидам боевых действий;</w:t>
      </w:r>
    </w:p>
    <w:bookmarkStart w:id="318" w:name="P318"/>
    <w:bookmarkEnd w:id="318"/>
    <w:p>
      <w:pPr>
        <w:pStyle w:val="0"/>
        <w:spacing w:before="240" w:lineRule="auto"/>
        <w:ind w:firstLine="540"/>
        <w:jc w:val="both"/>
      </w:pPr>
      <w:r>
        <w:rPr>
          <w:sz w:val="24"/>
        </w:rPr>
        <w:t xml:space="preserve">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pPr>
        <w:pStyle w:val="0"/>
        <w:spacing w:before="240" w:lineRule="auto"/>
        <w:ind w:firstLine="540"/>
        <w:jc w:val="both"/>
      </w:pPr>
      <w:r>
        <w:rPr>
          <w:sz w:val="24"/>
        </w:rPr>
        <w:t xml:space="preserve">к) гражданам, не имеющим доходов, в том числе в виде пенсии, пособий и иных социальных выплат;</w:t>
      </w:r>
    </w:p>
    <w:bookmarkStart w:id="320" w:name="P320"/>
    <w:bookmarkEnd w:id="320"/>
    <w:p>
      <w:pPr>
        <w:pStyle w:val="0"/>
        <w:spacing w:before="240" w:lineRule="auto"/>
        <w:ind w:firstLine="540"/>
        <w:jc w:val="both"/>
      </w:pPr>
      <w:r>
        <w:rPr>
          <w:sz w:val="24"/>
        </w:rPr>
        <w:t xml:space="preserve">л) военнослужащим, супругам и родителям военнослужащих, признанных инвалидами или погибших (умерших) при участии в специальной военной операции.</w:t>
      </w:r>
    </w:p>
    <w:p>
      <w:pPr>
        <w:pStyle w:val="0"/>
        <w:jc w:val="both"/>
      </w:pPr>
      <w:r>
        <w:rPr>
          <w:sz w:val="24"/>
        </w:rPr>
        <w:t xml:space="preserve">(в ред. постановлений Правительства Тюменской области от 24.04.2026 </w:t>
      </w:r>
      <w:hyperlink w:history="0" r:id="rId130"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13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3.2. Гражданам, признанным нуждающимися в социальном обслуживании в стационарной форме, не указанным в </w:t>
      </w:r>
      <w:hyperlink w:history="0" w:anchor="P309" w:tooltip="3.1. Социальные услуги в стационарной форме социального обслуживания, указанные в Законе Тюменской области от 02.12.2014 N 108 &quot;О перечне социальных услуг, предоставляемых поставщиками социальных услуг&quot;, в объемах, определенных прилагающимися к настоящему подразделу стандартами социальных услуг, предоставляются бесплатно следующим категориям граждан, признанным нуждающимися в социальном обслуживании:">
        <w:r>
          <w:rPr>
            <w:sz w:val="24"/>
            <w:color w:val="0000ff"/>
          </w:rPr>
          <w:t xml:space="preserve">пункте 3.1</w:t>
        </w:r>
      </w:hyperlink>
      <w:r>
        <w:rPr>
          <w:sz w:val="24"/>
        </w:rPr>
        <w:t xml:space="preserve"> настоящей главы, социальные услуги, указанные в </w:t>
      </w:r>
      <w:hyperlink w:history="0" r:id="rId132"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378" w:tooltip="СТАНДАРТЫ">
        <w:r>
          <w:rPr>
            <w:sz w:val="24"/>
            <w:color w:val="0000ff"/>
          </w:rPr>
          <w:t xml:space="preserve">стандартами</w:t>
        </w:r>
      </w:hyperlink>
      <w:r>
        <w:rPr>
          <w:sz w:val="24"/>
        </w:rPr>
        <w:t xml:space="preserve"> социальных услуг, предоставляются за плату.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семидесяти пяти процентов среднедушевого дохода получателя социальных услуг, рассчитанного в соответствии с </w:t>
      </w:r>
      <w:hyperlink w:history="0" r:id="rId133" w:tooltip="Постановление Правительства РФ от 23.12.2024 N 1873 &quot;Об утверждении Правил определения среднедушевого дохода для предоставления социальных услуг бесплатно&quot; {КонсультантПлюс}">
        <w:r>
          <w:rPr>
            <w:sz w:val="24"/>
            <w:color w:val="0000ff"/>
          </w:rPr>
          <w:t xml:space="preserve">постановлением</w:t>
        </w:r>
      </w:hyperlink>
      <w:r>
        <w:rPr>
          <w:sz w:val="24"/>
        </w:rP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w:t>
      </w:r>
    </w:p>
    <w:p>
      <w:pPr>
        <w:pStyle w:val="0"/>
        <w:jc w:val="both"/>
      </w:pPr>
      <w:r>
        <w:rPr>
          <w:sz w:val="24"/>
        </w:rPr>
        <w:t xml:space="preserve">(в ред. </w:t>
      </w:r>
      <w:hyperlink w:history="0" r:id="rId134"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06.03.2025 N 119-п)</w:t>
      </w:r>
    </w:p>
    <w:p>
      <w:pPr>
        <w:pStyle w:val="0"/>
        <w:spacing w:before="240" w:lineRule="auto"/>
        <w:ind w:firstLine="540"/>
        <w:jc w:val="both"/>
      </w:pPr>
      <w:r>
        <w:rPr>
          <w:sz w:val="24"/>
        </w:rPr>
        <w:t xml:space="preserve">3.3. Для получателей социальных услуг, у которых право на получение социальных услуг в стационарной форме возникло в соответствии с </w:t>
      </w:r>
      <w:hyperlink w:history="0" r:id="rId135" w:tooltip="Постановление Правительства Тюменской области от 02.03.2006 N 40-п (ред. от 18.11.2014) &quot;О социальном обслуживании населения в Тюменской области&quot; ------------ Утратил силу или отменен {КонсультантПлюс}">
        <w:r>
          <w:rPr>
            <w:sz w:val="24"/>
            <w:color w:val="0000ff"/>
          </w:rPr>
          <w:t xml:space="preserve">постановлением</w:t>
        </w:r>
      </w:hyperlink>
      <w:r>
        <w:rPr>
          <w:sz w:val="24"/>
        </w:rPr>
        <w:t xml:space="preserve"> Правительства Тюменской области от 02.03.2006 N 40-п "О социальном обслуживании населения в Тюменской области", вновь устанавливаемые размеры платы за предоставление социальных услуг, указанных в </w:t>
      </w:r>
      <w:hyperlink w:history="0" r:id="rId136"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378" w:tooltip="СТАНДАРТЫ">
        <w:r>
          <w:rPr>
            <w:sz w:val="24"/>
            <w:color w:val="0000ff"/>
          </w:rPr>
          <w:t xml:space="preserve">стандартами</w:t>
        </w:r>
      </w:hyperlink>
      <w:r>
        <w:rPr>
          <w:sz w:val="24"/>
        </w:rPr>
        <w:t xml:space="preserve"> социальных услуг, не могут быть выше размеров платы за предоставление этим лицам соответствующих социальных услуг, установленных по состоянию на 31 декабря 2014 года.</w:t>
      </w:r>
    </w:p>
    <w:p>
      <w:pPr>
        <w:pStyle w:val="0"/>
        <w:spacing w:before="240" w:lineRule="auto"/>
        <w:ind w:firstLine="540"/>
        <w:jc w:val="both"/>
      </w:pPr>
      <w:r>
        <w:rPr>
          <w:sz w:val="24"/>
        </w:rPr>
        <w:t xml:space="preserve">3.4. Получателям социальных услуг социальные услуги, указанные в </w:t>
      </w:r>
      <w:hyperlink w:history="0" w:anchor="P553" w:tooltip="3. Социально-психологические услуги">
        <w:r>
          <w:rPr>
            <w:sz w:val="24"/>
            <w:color w:val="0000ff"/>
          </w:rPr>
          <w:t xml:space="preserve">пунктах 3</w:t>
        </w:r>
      </w:hyperlink>
      <w:r>
        <w:rPr>
          <w:sz w:val="24"/>
        </w:rPr>
        <w:t xml:space="preserve">, </w:t>
      </w:r>
      <w:hyperlink w:history="0" w:anchor="P596" w:tooltip="4. Социально-педагогические услуги">
        <w:r>
          <w:rPr>
            <w:sz w:val="24"/>
            <w:color w:val="0000ff"/>
          </w:rPr>
          <w:t xml:space="preserve">4</w:t>
        </w:r>
      </w:hyperlink>
      <w:r>
        <w:rPr>
          <w:sz w:val="24"/>
        </w:rPr>
        <w:t xml:space="preserve">, </w:t>
      </w:r>
      <w:hyperlink w:history="0" w:anchor="P607" w:tooltip="5. Социально-трудовые услуги">
        <w:r>
          <w:rPr>
            <w:sz w:val="24"/>
            <w:color w:val="0000ff"/>
          </w:rPr>
          <w:t xml:space="preserve">5</w:t>
        </w:r>
      </w:hyperlink>
      <w:r>
        <w:rPr>
          <w:sz w:val="24"/>
        </w:rPr>
        <w:t xml:space="preserve">, </w:t>
      </w:r>
      <w:hyperlink w:history="0" w:anchor="P661" w:tooltip="7. Услуги в целях повышения коммуникативного потенциала получателей социальных услуг, имеющих ограничения жизнедеятельности">
        <w:r>
          <w:rPr>
            <w:sz w:val="24"/>
            <w:color w:val="0000ff"/>
          </w:rPr>
          <w:t xml:space="preserve">7</w:t>
        </w:r>
      </w:hyperlink>
      <w:r>
        <w:rPr>
          <w:sz w:val="24"/>
        </w:rPr>
        <w:t xml:space="preserve"> прилагающихся к настоящему подразделу стандартов социальных услуг, предоставляются бесплатно в объемах, определенных данными стандартами социальных услуг.</w:t>
      </w:r>
    </w:p>
    <w:p>
      <w:pPr>
        <w:pStyle w:val="0"/>
        <w:spacing w:before="240" w:lineRule="auto"/>
        <w:ind w:firstLine="540"/>
        <w:jc w:val="both"/>
      </w:pPr>
      <w:r>
        <w:rPr>
          <w:sz w:val="24"/>
        </w:rPr>
        <w:t xml:space="preserve">3.5.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137"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w:t>
      </w:r>
    </w:p>
    <w:p>
      <w:pPr>
        <w:pStyle w:val="2"/>
        <w:jc w:val="center"/>
      </w:pPr>
      <w:r>
        <w:rPr>
          <w:sz w:val="24"/>
        </w:rPr>
        <w:t xml:space="preserve">В СТАЦИОНАРНОЙ ФОРМЕ СОЦИАЛЬНОГО ОБСЛУЖИВАНИЯ</w:t>
      </w:r>
    </w:p>
    <w:p>
      <w:pPr>
        <w:pStyle w:val="0"/>
        <w:jc w:val="both"/>
      </w:pPr>
      <w:r>
        <w:rPr>
          <w:sz w:val="24"/>
        </w:rPr>
      </w:r>
    </w:p>
    <w:p>
      <w:pPr>
        <w:pStyle w:val="0"/>
        <w:ind w:firstLine="540"/>
        <w:jc w:val="both"/>
      </w:pPr>
      <w:r>
        <w:rPr>
          <w:sz w:val="24"/>
        </w:rPr>
        <w:t xml:space="preserve">4.1. Социальные услуги в стационарной форме социального обслуживания предоставляются гражданам, указанным в </w:t>
      </w:r>
      <w:hyperlink w:history="0" w:anchor="P235" w:tooltip="1.1. Социальное обслуживание в стационарной форме в соответствии с настоящим подразделом предоставляется гражданам, достигшим возраста, установленного частью 1 статьи 8 Федерального закона от 28.12.2013 N 400-ФЗ &quot;О страховых пенсиях&quot; (далее - граждане пожилого возраста), 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пунктах 1.1</w:t>
        </w:r>
      </w:hyperlink>
      <w:r>
        <w:rPr>
          <w:sz w:val="24"/>
        </w:rPr>
        <w:t xml:space="preserve">, </w:t>
      </w:r>
      <w:hyperlink w:history="0" w:anchor="P239" w:tooltip="1.2. Социальное обслуживание в стационарной форме в соответствии с настоящим подразделом предоставляется гражданам, проживающим в Тюменской области, относящимся к категории граждан, указанной в пункте 1.1 главы 1 настоящего подраздела, из числа отдельных категорий граждан, указанных в пункте 1 постановления Правительства Тюменской области от 21.10.2022 N 750-п &quot;О мерах поддержки лиц, принимающих (принимавших) участие в специальной военной операции, и других категорий лиц&quot; (далее - военнослужащие, члены с...">
        <w:r>
          <w:rPr>
            <w:sz w:val="24"/>
            <w:color w:val="0000ff"/>
          </w:rPr>
          <w:t xml:space="preserve">1.2 главы 1</w:t>
        </w:r>
      </w:hyperlink>
      <w:r>
        <w:rPr>
          <w:sz w:val="24"/>
        </w:rPr>
        <w:t xml:space="preserve"> настоящего подраздела, при отсутствии медицинских противопоказаний, установленных </w:t>
      </w:r>
      <w:hyperlink w:history="0" r:id="rId138"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приказом</w:t>
        </w:r>
      </w:hyperlink>
      <w:r>
        <w:rPr>
          <w:sz w:val="24"/>
        </w:rPr>
        <w:t xml:space="preserve">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предоставления документов, указанных в </w:t>
      </w:r>
      <w:hyperlink w:history="0" w:anchor="P261" w:tooltip="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262"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4.3.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его законный представитель представляет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паспорт или иной документ, удостоверяющий личность гражданина;</w:t>
      </w:r>
    </w:p>
    <w:p>
      <w:pPr>
        <w:pStyle w:val="0"/>
        <w:spacing w:before="240" w:lineRule="auto"/>
        <w:ind w:firstLine="540"/>
        <w:jc w:val="both"/>
      </w:pPr>
      <w:r>
        <w:rPr>
          <w:sz w:val="24"/>
        </w:rPr>
        <w:t xml:space="preserve">в) паспорт или иной документ, удостоверяющий личность законного представителя гражданина,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г) распорядительный акт органа опеки и попечительства о назначении опекуна (в отношении лица, признанного в установленном законом порядке недееспособным, если такое лицо не способно подать личное заявление либо если функции опекуна исполняет орган опеки и попечительства),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д)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е) заключение врачебной комиссии с участием врача-терапевта, врача-фтизиатра, врача-психиатра, дерматовенеролога о состоянии здоровья гражданина с указанием краткого психического статуса и рекомендуемого типа организации, осуществляющей стационарное социальное обслуживание. В отношении граждан, имеющих психические расстройства, заключение врачебной комиссии должно содержать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pPr>
        <w:pStyle w:val="0"/>
        <w:spacing w:before="240" w:lineRule="auto"/>
        <w:ind w:firstLine="540"/>
        <w:jc w:val="both"/>
      </w:pPr>
      <w:r>
        <w:rPr>
          <w:sz w:val="24"/>
        </w:rPr>
        <w:t xml:space="preserve">Для инвалидов (по достижении возраста 18 лет), находящихся на стационарном социальном обслуживании в детском психоневрологическом доме-интернате (на день подачи заявления), - выписка из истории болезни по итогам последней диспансеризации, содержащая сведения о заключениях врача-терапевта, врача-фтизиатра, дерматовенеролога, заключение врачебной комиссии с участием врача-психиатра о состоянии здоровья гражданина с указанием краткого психического статуса и рекомендуемого типа организации, осуществляющей стационарное социальное обслуживание (срок действия шесть месяцев со дня выдачи);</w:t>
      </w:r>
    </w:p>
    <w:p>
      <w:pPr>
        <w:pStyle w:val="0"/>
        <w:spacing w:before="240" w:lineRule="auto"/>
        <w:ind w:firstLine="540"/>
        <w:jc w:val="both"/>
      </w:pPr>
      <w:r>
        <w:rPr>
          <w:sz w:val="24"/>
        </w:rPr>
        <w:t xml:space="preserve">ж)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з) медицинскую справку со сведениями о результатах обследования на туберкулез, результаты лабораторных исследований на группу возбудителей кишечных инфекций, яйца гельминтов, дифтерию, инфекций, передающихся половым путем, данные о профилактических прививках;</w:t>
      </w:r>
    </w:p>
    <w:p>
      <w:pPr>
        <w:pStyle w:val="0"/>
        <w:spacing w:before="240" w:lineRule="auto"/>
        <w:ind w:firstLine="540"/>
        <w:jc w:val="both"/>
      </w:pPr>
      <w:r>
        <w:rPr>
          <w:sz w:val="24"/>
        </w:rPr>
        <w:t xml:space="preserve">и) справку, выданную медицинской организацией, об отсутствии контактов с инфекционными больными по месту проживания в течение 21 дня до поступления в организацию социального обслуживания стационарного типа;</w:t>
      </w:r>
    </w:p>
    <w:p>
      <w:pPr>
        <w:pStyle w:val="0"/>
        <w:spacing w:before="240" w:lineRule="auto"/>
        <w:ind w:firstLine="540"/>
        <w:jc w:val="both"/>
      </w:pPr>
      <w:r>
        <w:rPr>
          <w:sz w:val="24"/>
        </w:rPr>
        <w:t xml:space="preserve">к) справку о наличии инвалидности с указанием группы инвалидности (при наличии);</w:t>
      </w:r>
    </w:p>
    <w:p>
      <w:pPr>
        <w:pStyle w:val="0"/>
        <w:spacing w:before="240" w:lineRule="auto"/>
        <w:ind w:firstLine="540"/>
        <w:jc w:val="both"/>
      </w:pPr>
      <w:r>
        <w:rPr>
          <w:sz w:val="24"/>
        </w:rPr>
        <w:t xml:space="preserve">л) индивидуальную программу реабилитации и абилитации инвалида, ребенка-инвалида (при наличии);</w:t>
      </w:r>
    </w:p>
    <w:p>
      <w:pPr>
        <w:pStyle w:val="0"/>
        <w:jc w:val="both"/>
      </w:pPr>
      <w:r>
        <w:rPr>
          <w:sz w:val="24"/>
        </w:rPr>
        <w:t xml:space="preserve">(в ред. </w:t>
      </w:r>
      <w:hyperlink w:history="0" r:id="rId139"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м) полис обязательного медицинского страхования (при наличии);</w:t>
      </w:r>
    </w:p>
    <w:p>
      <w:pPr>
        <w:pStyle w:val="0"/>
        <w:spacing w:before="240" w:lineRule="auto"/>
        <w:ind w:firstLine="540"/>
        <w:jc w:val="both"/>
      </w:pPr>
      <w:r>
        <w:rPr>
          <w:sz w:val="24"/>
        </w:rPr>
        <w:t xml:space="preserve">н) копию решения суда о признании гражданина недееспособным с отметкой о вступлении в законную силу (при наличии);</w:t>
      </w:r>
    </w:p>
    <w:p>
      <w:pPr>
        <w:pStyle w:val="0"/>
        <w:spacing w:before="240" w:lineRule="auto"/>
        <w:ind w:firstLine="540"/>
        <w:jc w:val="both"/>
      </w:pPr>
      <w:r>
        <w:rPr>
          <w:sz w:val="24"/>
        </w:rPr>
        <w:t xml:space="preserve">о) документ с указанием реквизитов счета заявителя, открытого в кредитной организации, и реквизитов кредитной организации (договор об открытии счета; либо банковские реквизиты клиента, выданные кредитной организацией) - в документе должны быть указаны номер банковского расчетного счета гражданина; полное наименование и адрес кредитной организации; БИК и ИНН кредитной организации; номер корреспондентского счета кредитной организации (для граждан, признанных недееспособными);</w:t>
      </w:r>
    </w:p>
    <w:p>
      <w:pPr>
        <w:pStyle w:val="0"/>
        <w:spacing w:before="240" w:lineRule="auto"/>
        <w:ind w:firstLine="540"/>
        <w:jc w:val="both"/>
      </w:pPr>
      <w:r>
        <w:rPr>
          <w:sz w:val="24"/>
        </w:rPr>
        <w:t xml:space="preserve">п) документ, подтверждающий принадлежность лица к категориям граждан, указанным в </w:t>
      </w:r>
      <w:hyperlink w:history="0" w:anchor="P152" w:tooltip="2.3. Отдельные категории граждан имеют внеочередное, первоочередное, преимущественное и приоритетное право на социальное обслуживание в форме социального обслуживания на дому, в полустационарной форме, в стационарной форме в соответствии с Законом Российской Федерации от 15.05.1991 N 1244-1 &quot;О социальной защите граждан, подвергшихся воздействию радиации вследствие катастрофы на Чернобыльской АЭС&quot;, Законом Российской Федерации от 19.02.1993 N 4530-1 &quot;О вынужденных переселенцах&quot;, Федеральным законом от 12....">
        <w:r>
          <w:rPr>
            <w:sz w:val="24"/>
            <w:color w:val="0000ff"/>
          </w:rPr>
          <w:t xml:space="preserve">пункте 2.3 главы 2 раздела 1</w:t>
        </w:r>
      </w:hyperlink>
      <w:r>
        <w:rPr>
          <w:sz w:val="24"/>
        </w:rPr>
        <w:t xml:space="preserve">, в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3" w:tooltip="г) лицам, награжденным знаком &quot;Жителю блокадного Ленинграда&quot;, лицам, награжденным знаком &quot;Житель осажденного Севастополя&quot;, лицам, награжденным знаком &quot;Житель осажденного Сталинграда&quot;;">
        <w:r>
          <w:rPr>
            <w:sz w:val="24"/>
            <w:color w:val="0000ff"/>
          </w:rPr>
          <w:t xml:space="preserve">"г"</w:t>
        </w:r>
      </w:hyperlink>
      <w:r>
        <w:rPr>
          <w:sz w:val="24"/>
        </w:rPr>
        <w:t xml:space="preserve">, </w:t>
      </w:r>
      <w:hyperlink w:history="0" w:anchor="P315" w:tooltip="е) Героям Советского Союза, Героям Российской Федерации и полным кавалерам ордена Славы;">
        <w:r>
          <w:rPr>
            <w:sz w:val="24"/>
            <w:color w:val="0000ff"/>
          </w:rPr>
          <w:t xml:space="preserve">"е"</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 (при наличии);</w:t>
      </w:r>
    </w:p>
    <w:p>
      <w:pPr>
        <w:pStyle w:val="0"/>
        <w:spacing w:before="240" w:lineRule="auto"/>
        <w:ind w:firstLine="540"/>
        <w:jc w:val="both"/>
      </w:pPr>
      <w:r>
        <w:rPr>
          <w:sz w:val="24"/>
        </w:rPr>
        <w:t xml:space="preserve">р) документы, подтверждающие доходы гражданина, членов его семьи за последние 12 календарных месяцев, предшествовавших месяцу перед месяцем обращения с заявлением (за исключением граждан, указанных в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w:t>
        </w:r>
      </w:hyperlink>
      <w:r>
        <w:rPr>
          <w:sz w:val="24"/>
        </w:rPr>
        <w:t xml:space="preserve">, </w:t>
      </w:r>
      <w:hyperlink w:history="0" w:anchor="P320" w:tooltip="л) военнослужащим, супругам и родителям военнослужащих, признанных инвалидами или погибших (умерших) при участии в специальной военной операции.">
        <w:r>
          <w:rPr>
            <w:sz w:val="24"/>
            <w:color w:val="0000ff"/>
          </w:rPr>
          <w:t xml:space="preserve">"л" пункта 3.1 главы 3</w:t>
        </w:r>
      </w:hyperlink>
      <w:r>
        <w:rPr>
          <w:sz w:val="24"/>
        </w:rPr>
        <w:t xml:space="preserve"> настоящего подраздела);</w:t>
      </w:r>
    </w:p>
    <w:p>
      <w:pPr>
        <w:pStyle w:val="0"/>
        <w:jc w:val="both"/>
      </w:pPr>
      <w:r>
        <w:rPr>
          <w:sz w:val="24"/>
        </w:rPr>
        <w:t xml:space="preserve">(в ред. </w:t>
      </w:r>
      <w:hyperlink w:history="0" r:id="rId140"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с) сведения о членах семьи военнослужащего, подтверждающие принадлежность лица к категории граждан, указанных в </w:t>
      </w:r>
      <w:hyperlink w:history="0" w:anchor="P320" w:tooltip="л) военнослужащим, супругам и родителям военнослужащих, признанных инвалидами или погибших (умерших) при участии в специальной военной операции.">
        <w:r>
          <w:rPr>
            <w:sz w:val="24"/>
            <w:color w:val="0000ff"/>
          </w:rPr>
          <w:t xml:space="preserve">пункте "л" пункта 3.1 главы 3</w:t>
        </w:r>
      </w:hyperlink>
      <w:r>
        <w:rPr>
          <w:sz w:val="24"/>
        </w:rPr>
        <w:t xml:space="preserve"> настоящего подраздела. Сведения выдаются гражданину, его законному представителю Управлением из Единой информационной системы социальной защиты населения Тюменской области одновременно с индивидуальной программой предоставления социальных услуг.</w:t>
      </w:r>
    </w:p>
    <w:p>
      <w:pPr>
        <w:pStyle w:val="0"/>
        <w:jc w:val="both"/>
      </w:pPr>
      <w:r>
        <w:rPr>
          <w:sz w:val="24"/>
        </w:rPr>
        <w:t xml:space="preserve">(в ред. постановлений Правительства Тюменской области от 24.04.2026 </w:t>
      </w:r>
      <w:hyperlink w:history="0" r:id="rId141"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14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4.4. Граждане пожилого возраста и инвалиды, проживающие в домах-интернатах для престарелых и инвалидов, пансионатах для ветеранов войны и труда, домах социального обслуживания, неоднократно нарушающие установленный порядок проживания, направляются в специальный дом-интернат для престарелых и инвалидов на основании их письменного заявления или по решению суда, принятому на основании обращения поставщика социальных услуг.</w:t>
      </w:r>
    </w:p>
    <w:p>
      <w:pPr>
        <w:pStyle w:val="0"/>
        <w:spacing w:before="240" w:lineRule="auto"/>
        <w:ind w:firstLine="540"/>
        <w:jc w:val="both"/>
      </w:pPr>
      <w:r>
        <w:rPr>
          <w:sz w:val="24"/>
        </w:rPr>
        <w:t xml:space="preserve">4.5. Прекращение социального обслуживания в стационарной форме, перевод из стационарной организации социального обслуживания, предназначенной для лиц, страдающих психическими расстройствами, в иную стационарную организацию социального обслуживания лица, страдающего психическими расстройствами, производится с учетом рекомендаций Комиссии, указанных в </w:t>
      </w:r>
      <w:hyperlink w:history="0" w:anchor="P110" w:tooltip="д) рассмотрение вопросов о приеме в стационарную организацию социального обслуживания, предназначенную для лиц, страдающих психическими расстройствами, переводе и выписке из нее в соответствии со статьями 41, 42 и 44 Закона Российской Федерации от 02.07.1992 N 3185-1 &quot;О психиатрической помощи и гарантиях прав при ее оказании&quot; и выдача рекомендаций Управлению или стационарной организации социального обслуживания, предназначенной для лиц, страдающих психическими расстройствами:">
        <w:r>
          <w:rPr>
            <w:sz w:val="24"/>
            <w:color w:val="0000ff"/>
          </w:rPr>
          <w:t xml:space="preserve">подпункте "д" пункта 1.10 главы 1 раздела 1</w:t>
        </w:r>
      </w:hyperlink>
      <w:r>
        <w:rPr>
          <w:sz w:val="24"/>
        </w:rPr>
        <w:t xml:space="preserve"> настоящего Порядка, в соответствии с законодательством Российской Федерации о психиатрической помощи и гарантиях прав граждан при ее оказании.</w:t>
      </w:r>
    </w:p>
    <w:p>
      <w:pPr>
        <w:pStyle w:val="0"/>
        <w:spacing w:before="240" w:lineRule="auto"/>
        <w:ind w:firstLine="540"/>
        <w:jc w:val="both"/>
      </w:pPr>
      <w:r>
        <w:rPr>
          <w:sz w:val="24"/>
        </w:rPr>
        <w:t xml:space="preserve">4.6. Срок предоставления социальных услуг в стационарной форме социального обслуживания может быть продлен, но не более чем на три года.</w:t>
      </w:r>
    </w:p>
    <w:p>
      <w:pPr>
        <w:pStyle w:val="0"/>
        <w:spacing w:before="240" w:lineRule="auto"/>
        <w:ind w:firstLine="540"/>
        <w:jc w:val="both"/>
      </w:pPr>
      <w:r>
        <w:rPr>
          <w:sz w:val="24"/>
        </w:rPr>
        <w:t xml:space="preserve">Для продления срока предоставления социальных услуг гражданин (законный представитель, представитель) или поставщик социальных услуг не позднее 5 рабочих дней до окончания срока действия индивидуальной программы предоставления социальных услуг, предоставляет в Управление заявление о продлении срока предоставления социальных услуг (по форме, утвержденной Департаментом). Специалист Управления регистрирует заявление о продлении срока предоставления социальных услуг в день его получения.</w:t>
      </w:r>
    </w:p>
    <w:p>
      <w:pPr>
        <w:pStyle w:val="0"/>
        <w:jc w:val="both"/>
      </w:pPr>
      <w:r>
        <w:rPr>
          <w:sz w:val="24"/>
        </w:rPr>
        <w:t xml:space="preserve">(в ред. постановлений Правительства Тюменской области от 24.04.2026 </w:t>
      </w:r>
      <w:hyperlink w:history="0" r:id="rId143"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14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К заявлению о продлении срока предоставления социальных услуг в обязательном порядке прилагаются следующие документы:</w:t>
      </w:r>
    </w:p>
    <w:p>
      <w:pPr>
        <w:pStyle w:val="0"/>
        <w:spacing w:before="240" w:lineRule="auto"/>
        <w:ind w:firstLine="540"/>
        <w:jc w:val="both"/>
      </w:pPr>
      <w:r>
        <w:rPr>
          <w:sz w:val="24"/>
        </w:rPr>
        <w:t xml:space="preserve">а) документы, подтверждающие отсутствие возможности обеспечения родственниками, указанными в </w:t>
      </w:r>
      <w:hyperlink w:history="0" w:anchor="P248" w:tooltip="1.5.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супруг, совершеннолетние дети и родители, усыновители и совершеннолетние усыновленные, опекуны и попечители.">
        <w:r>
          <w:rPr>
            <w:sz w:val="24"/>
            <w:color w:val="0000ff"/>
          </w:rPr>
          <w:t xml:space="preserve">пункте 1.5 главы 1</w:t>
        </w:r>
      </w:hyperlink>
      <w:r>
        <w:rPr>
          <w:sz w:val="24"/>
        </w:rPr>
        <w:t xml:space="preserve"> настоящего подраздела, помощи и ухода гражданину (за исключением граждан, указанных в </w:t>
      </w:r>
      <w:hyperlink w:history="0" w:anchor="P239" w:tooltip="1.2. Социальное обслуживание в стационарной форме в соответствии с настоящим подразделом предоставляется гражданам, проживающим в Тюменской области, относящимся к категории граждан, указанной в пункте 1.1 главы 1 настоящего подраздела, из числа отдельных категорий граждан, указанных в пункте 1 постановления Правительства Тюменской области от 21.10.2022 N 750-п &quot;О мерах поддержки лиц, принимающих (принимавших) участие в специальной военной операции, и других категорий лиц&quot; (далее - военнослужащие, члены с...">
        <w:r>
          <w:rPr>
            <w:sz w:val="24"/>
            <w:color w:val="0000ff"/>
          </w:rPr>
          <w:t xml:space="preserve">пункте 1.2 главы 1</w:t>
        </w:r>
      </w:hyperlink>
      <w:r>
        <w:rPr>
          <w:sz w:val="24"/>
        </w:rPr>
        <w:t xml:space="preserve"> настоящего подраздела, в </w:t>
      </w:r>
      <w:hyperlink w:history="0" w:anchor="P311"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318"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 предоставленные гражданином, законным представителем, представителем и (или) полученные или выявленные самостоятельно поставщиком социальных услуг в ходе предоставления социального обслуживания сведения о родственниках, которые обязаны в соответствии с законодательством Российской Федерации обеспечить помощь и уход. Перечень документов определен в </w:t>
      </w:r>
      <w:hyperlink w:history="0" w:anchor="P268" w:tooltip="д) документы, подтверждающие отсутствие возможности обеспечения родственниками, указанными в пункте 1.5 главы 1 настоящего подраздела, помощи и ухода гражданину (за исключением граждан, указанных в пункте 1.2 главы 1 настоящего подраздела, в подпунктах &quot;б&quot; - &quot;и&quot; пункта 3.1 главы 3 настоящего подраздела). К числу документов, подтверждающих отсутствие возможности обеспечения родственниками помощи и ухода гражданину, относятся: документы о трудовой деятельности; документы, подтверждающие доходы за последние...">
        <w:r>
          <w:rPr>
            <w:sz w:val="24"/>
            <w:color w:val="0000ff"/>
          </w:rPr>
          <w:t xml:space="preserve">подпункте "д" пункта 2.2 главы 2</w:t>
        </w:r>
      </w:hyperlink>
      <w:r>
        <w:rPr>
          <w:sz w:val="24"/>
        </w:rPr>
        <w:t xml:space="preserve"> настоящего подраздела;</w:t>
      </w:r>
    </w:p>
    <w:p>
      <w:pPr>
        <w:pStyle w:val="0"/>
        <w:spacing w:before="240" w:lineRule="auto"/>
        <w:ind w:firstLine="540"/>
        <w:jc w:val="both"/>
      </w:pPr>
      <w:r>
        <w:rPr>
          <w:sz w:val="24"/>
        </w:rPr>
        <w:t xml:space="preserve">б) информация о проведенной с гражданином работе по реализации индивидуальной программы предоставления социальных услуг; о необходимости продления гражданину срока предоставления социальных услуг и предлагаемом сроке продления с учетом наличия (изменения) обстоятельств, которые ухудшают или могут ухудшить условия жизнедеятельности гражданина.</w:t>
      </w:r>
    </w:p>
    <w:p>
      <w:pPr>
        <w:pStyle w:val="0"/>
        <w:spacing w:before="240" w:lineRule="auto"/>
        <w:ind w:firstLine="540"/>
        <w:jc w:val="both"/>
      </w:pPr>
      <w:r>
        <w:rPr>
          <w:sz w:val="24"/>
        </w:rPr>
        <w:t xml:space="preserve">Управление в течение 5 рабочих дней со дня получения заявления о продлении срока предоставления социальных услуг принимает решение о продлении срока предоставления социальных услуг и составляет индивидуальную программу предоставления социальных услуг либо принимает решение об отказе в продлении срока предоставления социальных услуг. Решение об отказе в продлении срока предоставления социальных услуг принимается при наличии основания, указанного в </w:t>
      </w:r>
      <w:hyperlink w:history="0" w:anchor="P119" w:tooltip="б) отсутствие одного или нескольких обстоятельств, которые ухудшают или могут ухудшить условия жизнедеятельности, предусмотренных статьей 15 Федерального закона от 28.12.2013 N 442-ФЗ &quot;Об основах социального обслуживания граждан в Российской Федерации&quot; и (или) постановлением Правительства Тюменской области от 11.09.2014 N 487-п &quot;Об утверждении перечня иных обстоятельств, при наличии которых гражданин признается нуждающимся в социальном обслуживании&quot;, в соответствии с условиями, определенными соответствую...">
        <w:r>
          <w:rPr>
            <w:sz w:val="24"/>
            <w:color w:val="0000ff"/>
          </w:rPr>
          <w:t xml:space="preserve">подпункте "б" пункта 1.12 главы 1 раздела 1</w:t>
        </w:r>
      </w:hyperlink>
      <w:r>
        <w:rPr>
          <w:sz w:val="24"/>
        </w:rPr>
        <w:t xml:space="preserve"> настоящего Порядка. В случаях, отнесенных к полномочиям Комиссии, решение о продлении срока предоставления социальных услуг либо об отказе в продлении срока предоставления социальных услуг принимается с учетом рекомендации Комиссии.</w:t>
      </w:r>
    </w:p>
    <w:p>
      <w:pPr>
        <w:pStyle w:val="0"/>
        <w:jc w:val="both"/>
      </w:pPr>
      <w:r>
        <w:rPr>
          <w:sz w:val="24"/>
        </w:rPr>
        <w:t xml:space="preserve">(в ред. постановлений Правительства Тюменской области от 24.04.2026 </w:t>
      </w:r>
      <w:hyperlink w:history="0" r:id="rId145"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146"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Индивидуальная программа предоставления социальных услуг составляется в двух экземплярах. Один экземпляр хранится в Управлении на бумажном носителе либо в форме электронного документа в Регистре получателей социальных услуг, подписанного руководителем Управления (уполномоченным должностным лицом) с применением усиленной квалифицированной электронной подписи. Второй экземпляр в день принятия решения о продлении срока предоставления социальных услуг передается гражданину, его законному представителю, представителю либо направляется на почтовый (электронный) адрес, указанный в заявлении.</w:t>
      </w:r>
    </w:p>
    <w:p>
      <w:pPr>
        <w:pStyle w:val="0"/>
        <w:jc w:val="both"/>
      </w:pPr>
      <w:r>
        <w:rPr>
          <w:sz w:val="24"/>
        </w:rPr>
        <w:t xml:space="preserve">(в ред. </w:t>
      </w:r>
      <w:hyperlink w:history="0" r:id="rId147"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Решение об отказе в продлении срока предоставления социальных услуг Управление направляет гражданину, его законному представителю, представителю на почтовый (электронный) адрес, указанный в заявлении, в день принятия решения об отказе в продлении срока предоставления социальных услуг.</w:t>
      </w:r>
    </w:p>
    <w:p>
      <w:pPr>
        <w:pStyle w:val="0"/>
        <w:jc w:val="both"/>
      </w:pPr>
      <w:r>
        <w:rPr>
          <w:sz w:val="24"/>
        </w:rPr>
        <w:t xml:space="preserve">(абзац введен </w:t>
      </w:r>
      <w:hyperlink w:history="0" r:id="rId148"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 в ред. </w:t>
      </w:r>
      <w:hyperlink w:history="0" r:id="rId14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1 раздела 2</w:t>
      </w:r>
    </w:p>
    <w:p>
      <w:pPr>
        <w:pStyle w:val="0"/>
        <w:jc w:val="both"/>
      </w:pPr>
      <w:r>
        <w:rPr>
          <w:sz w:val="24"/>
        </w:rPr>
      </w:r>
    </w:p>
    <w:bookmarkStart w:id="378" w:name="P378"/>
    <w:bookmarkEnd w:id="378"/>
    <w:p>
      <w:pPr>
        <w:pStyle w:val="2"/>
        <w:jc w:val="center"/>
      </w:pPr>
      <w:r>
        <w:rPr>
          <w:sz w:val="24"/>
        </w:rPr>
        <w:t xml:space="preserve">СТАНДАРТЫ</w:t>
      </w:r>
    </w:p>
    <w:p>
      <w:pPr>
        <w:pStyle w:val="2"/>
        <w:jc w:val="center"/>
      </w:pPr>
      <w:r>
        <w:rPr>
          <w:sz w:val="24"/>
        </w:rPr>
        <w:t xml:space="preserve">СОЦИАЛЬНЫХ УСЛУГ, ПРЕДОСТАВЛЯЕМЫХ ПОЛУЧАТЕЛЯМ СОЦИАЛЬНЫХ</w:t>
      </w:r>
    </w:p>
    <w:p>
      <w:pPr>
        <w:pStyle w:val="2"/>
        <w:jc w:val="center"/>
      </w:pPr>
      <w:r>
        <w:rPr>
          <w:sz w:val="24"/>
        </w:rPr>
        <w:t xml:space="preserve">УСЛУГ В СТАЦИОНАРНОЙ ФОРМЕ СОЦИАЛЬНОГО ОБСЛУЖИВАНИЯ</w:t>
      </w:r>
    </w:p>
    <w:p>
      <w:pPr>
        <w:pStyle w:val="2"/>
        <w:jc w:val="center"/>
      </w:pPr>
      <w:r>
        <w:rPr>
          <w:sz w:val="24"/>
        </w:rPr>
        <w:t xml:space="preserve">ДОМАМИ-ИНТЕРНАТАМИ ДЛЯ ПРЕСТАРЕЛЫХ И ИНВАЛИДОВ, ПАНСИОНАТАМИ</w:t>
      </w:r>
    </w:p>
    <w:p>
      <w:pPr>
        <w:pStyle w:val="2"/>
        <w:jc w:val="center"/>
      </w:pPr>
      <w:r>
        <w:rPr>
          <w:sz w:val="24"/>
        </w:rPr>
        <w:t xml:space="preserve">ДЛЯ ВЕТЕРАНОВ ВОЙНЫ И ТРУДА, ГЕРОНТОЛОГИЧЕСКИМИ ЦЕНТРАМИ,</w:t>
      </w:r>
    </w:p>
    <w:p>
      <w:pPr>
        <w:pStyle w:val="2"/>
        <w:jc w:val="center"/>
      </w:pPr>
      <w:r>
        <w:rPr>
          <w:sz w:val="24"/>
        </w:rPr>
        <w:t xml:space="preserve">ДОМАМИ-ИНТЕРНАТАМИ, ПРЕДНАЗНАЧЕННЫМИ ДЛЯ ГРАЖДАН, ИМЕЮЩИХ</w:t>
      </w:r>
    </w:p>
    <w:p>
      <w:pPr>
        <w:pStyle w:val="2"/>
        <w:jc w:val="center"/>
      </w:pPr>
      <w:r>
        <w:rPr>
          <w:sz w:val="24"/>
        </w:rPr>
        <w:t xml:space="preserve">ПСИХИЧЕСКИЕ РАССТРОЙСТВА, ДОМАМИ СОЦИАЛЬНОГО ОБСЛУЖИВАНИЯ,</w:t>
      </w:r>
    </w:p>
    <w:p>
      <w:pPr>
        <w:pStyle w:val="2"/>
        <w:jc w:val="center"/>
      </w:pPr>
      <w:r>
        <w:rPr>
          <w:sz w:val="24"/>
        </w:rPr>
        <w:t xml:space="preserve">СПЕЦИАЛЬНЫМИ ДОМАМИ-ИНТЕРНАТАМИ ДЛЯ ПРЕСТАРЕЛЫХ И ИНВАЛИДОВ</w:t>
      </w:r>
    </w:p>
    <w:p>
      <w:pPr>
        <w:pStyle w:val="2"/>
        <w:jc w:val="center"/>
      </w:pPr>
      <w:r>
        <w:rPr>
          <w:sz w:val="24"/>
        </w:rPr>
        <w:t xml:space="preserve">И ДРУГИМИ ЮРИДИЧЕСКИМИ ЛИЦАМИ НЕЗАВИСИМО ОТ ИХ</w:t>
      </w:r>
    </w:p>
    <w:p>
      <w:pPr>
        <w:pStyle w:val="2"/>
        <w:jc w:val="center"/>
      </w:pPr>
      <w:r>
        <w:rPr>
          <w:sz w:val="24"/>
        </w:rPr>
        <w:t xml:space="preserve">ОРГАНИЗАЦИОННО-ПРАВОВОЙ ФОРМЫ И (ИЛИ) ИНДИВИДУАЛЬНЫМИ</w:t>
      </w:r>
    </w:p>
    <w:p>
      <w:pPr>
        <w:pStyle w:val="2"/>
        <w:jc w:val="center"/>
      </w:pPr>
      <w:r>
        <w:rPr>
          <w:sz w:val="24"/>
        </w:rPr>
        <w:t xml:space="preserve">ПРЕДПРИНИМАТЕЛЯМИ, ОСУЩЕСТВЛЯЮЩИМИ ДЕЯТЕЛЬНОСТЬ, АНАЛОГИЧНУЮ</w:t>
      </w:r>
    </w:p>
    <w:p>
      <w:pPr>
        <w:pStyle w:val="2"/>
        <w:jc w:val="center"/>
      </w:pPr>
      <w:r>
        <w:rPr>
          <w:sz w:val="24"/>
        </w:rPr>
        <w:t xml:space="preserve">ДЕЯТЕЛЬНОСТИ УКАЗАННЫХ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Тюменской области</w:t>
            </w:r>
          </w:p>
          <w:p>
            <w:pPr>
              <w:pStyle w:val="0"/>
              <w:jc w:val="center"/>
            </w:pPr>
            <w:r>
              <w:rPr>
                <w:sz w:val="24"/>
                <w:color w:val="392c69"/>
              </w:rPr>
              <w:t xml:space="preserve">от 27.12.2024 </w:t>
            </w:r>
            <w:hyperlink w:history="0" r:id="rId150"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color w:val="392c69"/>
              </w:rPr>
              <w:t xml:space="preserve">, от 05.12.2025 </w:t>
            </w:r>
            <w:hyperlink w:history="0" r:id="rId151"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N 750-п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2"/>
        <w:gridCol w:w="2053"/>
        <w:gridCol w:w="2695"/>
        <w:gridCol w:w="1814"/>
        <w:gridCol w:w="2054"/>
        <w:gridCol w:w="3067"/>
        <w:gridCol w:w="3000"/>
      </w:tblGrid>
      <w:tr>
        <w:tc>
          <w:tcPr>
            <w:tcW w:w="452" w:type="dxa"/>
          </w:tcPr>
          <w:p>
            <w:pPr>
              <w:pStyle w:val="0"/>
              <w:jc w:val="center"/>
            </w:pPr>
            <w:r>
              <w:rPr>
                <w:sz w:val="24"/>
              </w:rPr>
              <w:t xml:space="preserve">N п/п</w:t>
            </w:r>
          </w:p>
        </w:tc>
        <w:tc>
          <w:tcPr>
            <w:tcW w:w="2053" w:type="dxa"/>
          </w:tcPr>
          <w:p>
            <w:pPr>
              <w:pStyle w:val="0"/>
              <w:jc w:val="center"/>
            </w:pPr>
            <w:r>
              <w:rPr>
                <w:sz w:val="24"/>
              </w:rPr>
              <w:t xml:space="preserve">Наименование социальной услуги</w:t>
            </w:r>
          </w:p>
        </w:tc>
        <w:tc>
          <w:tcPr>
            <w:tcW w:w="2695" w:type="dxa"/>
          </w:tcPr>
          <w:p>
            <w:pPr>
              <w:pStyle w:val="0"/>
              <w:jc w:val="center"/>
            </w:pPr>
            <w:r>
              <w:rPr>
                <w:sz w:val="24"/>
              </w:rPr>
              <w:t xml:space="preserve">Описание социальной услуги, в том числе ее объем</w:t>
            </w:r>
          </w:p>
        </w:tc>
        <w:tc>
          <w:tcPr>
            <w:tcW w:w="1814" w:type="dxa"/>
          </w:tcPr>
          <w:p>
            <w:pPr>
              <w:pStyle w:val="0"/>
              <w:jc w:val="center"/>
            </w:pPr>
            <w:r>
              <w:rPr>
                <w:sz w:val="24"/>
              </w:rPr>
              <w:t xml:space="preserve">Сроки предоставления социальной услуги</w:t>
            </w:r>
          </w:p>
        </w:tc>
        <w:tc>
          <w:tcPr>
            <w:tcW w:w="2054" w:type="dxa"/>
          </w:tcPr>
          <w:p>
            <w:pPr>
              <w:pStyle w:val="0"/>
              <w:jc w:val="center"/>
            </w:pPr>
            <w:r>
              <w:rPr>
                <w:sz w:val="24"/>
              </w:rPr>
              <w:t xml:space="preserve">Подушевой норматив финансирования социальной услуги</w:t>
            </w:r>
          </w:p>
        </w:tc>
        <w:tc>
          <w:tcPr>
            <w:tcW w:w="3067" w:type="dxa"/>
          </w:tcPr>
          <w:p>
            <w:pPr>
              <w:pStyle w:val="0"/>
              <w:jc w:val="center"/>
            </w:pPr>
            <w:r>
              <w:rPr>
                <w:sz w:val="24"/>
              </w:rPr>
              <w:t xml:space="preserve">Показатели качества и оценка результатов предоставления социальной услуги</w:t>
            </w:r>
          </w:p>
        </w:tc>
        <w:tc>
          <w:tcPr>
            <w:tcW w:w="3000"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5135" w:type="dxa"/>
          </w:tcPr>
          <w:p>
            <w:pPr>
              <w:pStyle w:val="0"/>
              <w:jc w:val="center"/>
            </w:pPr>
            <w:r>
              <w:rPr>
                <w:sz w:val="24"/>
              </w:rPr>
              <w:t xml:space="preserve">Предоставление социального обслуживания получателям социальных услуг в стационарной форме социального обслуживания домами-интернатами для престарелых и инвалидов, пансионатами для ветеранов войны и труда, геронтологическими центрами, домами-интернатами, предназначенными для граждан, имеющих психические расстройства, домами социального обслуживания, специальными домами-интернатами для престарелых и инвалидов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социально-педагогических,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gridSpan w:val="7"/>
            <w:tcW w:w="15135" w:type="dxa"/>
          </w:tcPr>
          <w:p>
            <w:pPr>
              <w:pStyle w:val="0"/>
              <w:jc w:val="center"/>
            </w:pPr>
            <w:r>
              <w:rPr>
                <w:sz w:val="24"/>
              </w:rPr>
              <w:t xml:space="preserve">1. Социально-бытовые услуги</w:t>
            </w:r>
          </w:p>
        </w:tc>
      </w:tr>
      <w:tr>
        <w:tc>
          <w:tcPr>
            <w:tcW w:w="452" w:type="dxa"/>
          </w:tcPr>
          <w:p>
            <w:pPr>
              <w:pStyle w:val="0"/>
              <w:jc w:val="center"/>
            </w:pPr>
            <w:r>
              <w:rPr>
                <w:sz w:val="24"/>
              </w:rPr>
              <w:t xml:space="preserve">1.1</w:t>
            </w:r>
          </w:p>
        </w:tc>
        <w:tc>
          <w:tcPr>
            <w:tcW w:w="2053" w:type="dxa"/>
          </w:tcPr>
          <w:p>
            <w:pPr>
              <w:pStyle w:val="0"/>
            </w:pPr>
            <w:r>
              <w:rPr>
                <w:sz w:val="24"/>
              </w:rPr>
              <w:t xml:space="preserve">Предоставление площади жилых помещений в соответствии с нормативами, утвержденными уполномоченным органом</w:t>
            </w:r>
          </w:p>
        </w:tc>
        <w:tc>
          <w:tcPr>
            <w:tcW w:w="2695" w:type="dxa"/>
          </w:tcPr>
          <w:p>
            <w:pPr>
              <w:pStyle w:val="0"/>
            </w:pPr>
            <w:r>
              <w:rPr>
                <w:sz w:val="24"/>
              </w:rPr>
              <w:t xml:space="preserve">Предоставление площади жилых помещений в объеме согласно нормативам, утвержденным Департаментом, оборудованных мебелью и инвентарем. Проведение уборки в помещениях в соответствии с санитарно-эпидемиологическими требованиями и установленным поставщиком социальных услуг графиком.</w:t>
            </w:r>
          </w:p>
        </w:tc>
        <w:tc>
          <w:tcPr>
            <w:tcW w:w="1814" w:type="dxa"/>
          </w:tcPr>
          <w:p>
            <w:pPr>
              <w:pStyle w:val="0"/>
            </w:pPr>
            <w:r>
              <w:rPr>
                <w:sz w:val="24"/>
              </w:rPr>
              <w:t xml:space="preserve">Круглосуточно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жилая площадь, оборудованная мебелью и инвентарем, должна соответствовать санитарно-эпидемиологическим требованиям, отвечать требованиям безопасности, в том числе противопожарной, обеспечивать комфортность и удобство проживания, доступность для инвалидов. Уборка должна производиться в соответствии с санитарно-эпидемиологическими требованиями, без причинения неудобств получателю социальных услуг. 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Жилая площадь предоставляется в комнате не менее чем на двух человек. При размещении получателей социальных услуг должны быть учтены их физическое и психическое состояние, наклонности, психологическая совместимость. Жилые комнаты оборудуются мебелью в соответствии с санитарно-эпидемиологическими требованиями и с учетом состояния здоровья получателя социальных услуг, а также постельными принадлежностями, постельным бельем и полотенцами согласно нормативам, утвержденным Департаментом.</w:t>
            </w:r>
          </w:p>
        </w:tc>
      </w:tr>
      <w:tr>
        <w:tc>
          <w:tcPr>
            <w:tcW w:w="452" w:type="dxa"/>
          </w:tcPr>
          <w:p>
            <w:pPr>
              <w:pStyle w:val="0"/>
              <w:jc w:val="center"/>
            </w:pPr>
            <w:r>
              <w:rPr>
                <w:sz w:val="24"/>
              </w:rPr>
              <w:t xml:space="preserve">1.2</w:t>
            </w:r>
          </w:p>
        </w:tc>
        <w:tc>
          <w:tcPr>
            <w:tcW w:w="2053" w:type="dxa"/>
          </w:tcPr>
          <w:p>
            <w:pPr>
              <w:pStyle w:val="0"/>
            </w:pPr>
            <w:r>
              <w:rPr>
                <w:sz w:val="24"/>
              </w:rPr>
              <w:t xml:space="preserve">Обеспечение питанием в соответствии с нормами, утвержденными уполномоченным органом</w:t>
            </w:r>
          </w:p>
        </w:tc>
        <w:tc>
          <w:tcPr>
            <w:tcW w:w="2695" w:type="dxa"/>
          </w:tcPr>
          <w:p>
            <w:pPr>
              <w:pStyle w:val="0"/>
            </w:pPr>
            <w:r>
              <w:rPr>
                <w:sz w:val="24"/>
              </w:rPr>
              <w:t xml:space="preserve">Обеспечение потребности получателя социальных услуг в полноценном и сбалансированном питании, в том числе диетическом питании, согласно нормам, утвержденным Департаментом.</w:t>
            </w:r>
          </w:p>
          <w:p>
            <w:pPr>
              <w:pStyle w:val="0"/>
            </w:pPr>
            <w:r>
              <w:rPr>
                <w:sz w:val="24"/>
              </w:rPr>
              <w:t xml:space="preserve">Услуга включает приготовление и подачу пищи.</w:t>
            </w:r>
          </w:p>
          <w:p>
            <w:pPr>
              <w:pStyle w:val="0"/>
            </w:pPr>
            <w:r>
              <w:rPr>
                <w:sz w:val="24"/>
              </w:rPr>
              <w:t xml:space="preserve">Гражданам, указанным в </w:t>
            </w:r>
            <w:hyperlink w:history="0" w:anchor="P310" w:tooltip="а) гражданам, не способным к самообслуживанию в связи с преклонным возрастом, болезнью, инвалидностью, не имеющим родственников, которые могут обеспечить им помощь и уход, если среднедушевой доход этих граждан ниже величины прожиточного минимума, установленного в Тюменской области по соответствующей социально-демографической группе (для получателей социальных услуг, у которых право на получение социальных услуг возникло в соответствии с постановлением Правительства Тюменской области от 02.03.2006 N 40-п ...">
              <w:r>
                <w:rPr>
                  <w:sz w:val="24"/>
                  <w:color w:val="0000ff"/>
                </w:rPr>
                <w:t xml:space="preserve">подпункте "а" пункта 3.1 главы 3</w:t>
              </w:r>
            </w:hyperlink>
            <w:r>
              <w:rPr>
                <w:sz w:val="24"/>
              </w:rPr>
              <w:t xml:space="preserve"> настоящего подраздела, услуга предоставляется в объеме 50% стоимости продуктов питания.</w:t>
            </w:r>
          </w:p>
        </w:tc>
        <w:tc>
          <w:tcPr>
            <w:tcW w:w="1814" w:type="dxa"/>
          </w:tcPr>
          <w:p>
            <w:pPr>
              <w:pStyle w:val="0"/>
            </w:pPr>
            <w:r>
              <w:rPr>
                <w:sz w:val="24"/>
              </w:rPr>
              <w:t xml:space="preserve">В соответствии с санитарно-эпидемиологическими требованиями и режимом питания, установленным поставщиком социальных услуг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питание должно быть приготовлено из доброкачественных продуктов, имеющих сертификаты и (или) паспорта качества, должно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 и быть предоставлено с учетом состояния здоровья получателя социальных услуг и в соответствии с установленным режимом.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Услуга предоставляется в помещении, оборудованном для приема пищи, в случае необходимости - в комнате получателя социальных услуг. Получателю социальных услуг, не способному принимать пищу самостоятельно, сотрудником поставщика социальных услуг либо привлеченным волонтером (добровольцем) оказывается помощь.</w:t>
            </w:r>
          </w:p>
          <w:p>
            <w:pPr>
              <w:pStyle w:val="0"/>
            </w:pPr>
            <w:r>
              <w:rPr>
                <w:sz w:val="24"/>
              </w:rPr>
              <w:t xml:space="preserve">Приготовление и подача пищи осуществляется сотрудником поставщика социальных услуг, прошедшим предварительные и периодические медицинские осмотры и иммунизацию, либо специализированной организацией. Персонал поставщика социальных услуг обеспечивается комплектами санитарной одежды.</w:t>
            </w:r>
          </w:p>
        </w:tc>
      </w:tr>
      <w:tr>
        <w:tc>
          <w:tcPr>
            <w:tcW w:w="452" w:type="dxa"/>
          </w:tcPr>
          <w:p>
            <w:pPr>
              <w:pStyle w:val="0"/>
              <w:jc w:val="center"/>
            </w:pPr>
            <w:r>
              <w:rPr>
                <w:sz w:val="24"/>
              </w:rPr>
              <w:t xml:space="preserve">1.3</w:t>
            </w:r>
          </w:p>
        </w:tc>
        <w:tc>
          <w:tcPr>
            <w:tcW w:w="2053" w:type="dxa"/>
          </w:tcPr>
          <w:p>
            <w:pPr>
              <w:pStyle w:val="0"/>
            </w:pPr>
            <w:r>
              <w:rPr>
                <w:sz w:val="24"/>
              </w:rPr>
              <w:t xml:space="preserve">Обеспечение мягким инвентарем в соответствии с нормативами, утвержденными уполномоченным органом</w:t>
            </w:r>
          </w:p>
        </w:tc>
        <w:tc>
          <w:tcPr>
            <w:tcW w:w="2695" w:type="dxa"/>
          </w:tcPr>
          <w:p>
            <w:pPr>
              <w:pStyle w:val="0"/>
            </w:pPr>
            <w:r>
              <w:rPr>
                <w:sz w:val="24"/>
              </w:rPr>
              <w:t xml:space="preserve">Обеспечение получателя социальных услуг одеждой, обувью, головным убором, нательным бельем согласно нормативам, утвержденным Департаментом.</w:t>
            </w:r>
          </w:p>
          <w:p>
            <w:pPr>
              <w:pStyle w:val="0"/>
            </w:pPr>
            <w:r>
              <w:rPr>
                <w:sz w:val="24"/>
              </w:rPr>
              <w:t xml:space="preserve">Обеспечение получателя социальных услуг при выписке из организации социального обслуживания одеждой и обувью по сезону (при отсутствии личной одежды и обуви) согласно нормативам, утвержденным Департаментом.</w:t>
            </w:r>
          </w:p>
          <w:p>
            <w:pPr>
              <w:pStyle w:val="0"/>
            </w:pPr>
            <w:r>
              <w:rPr>
                <w:sz w:val="24"/>
              </w:rPr>
              <w:t xml:space="preserve">Обеспечение сохранности личных вещей, сданных на хранение поставщику социальных услуг согласно установленному им порядку.</w:t>
            </w:r>
          </w:p>
        </w:tc>
        <w:tc>
          <w:tcPr>
            <w:tcW w:w="1814" w:type="dxa"/>
          </w:tcPr>
          <w:p>
            <w:pPr>
              <w:pStyle w:val="0"/>
            </w:pPr>
            <w:r>
              <w:rPr>
                <w:sz w:val="24"/>
              </w:rPr>
              <w:t xml:space="preserve">В период действия договора о предоставлении социальных услуг, единовременно при выписке получателя социальных услуг из организации социального обслуживания</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соответствовать установленным нормативам, мягкий инвентарь должен соответствовать санитарно-эпидемиологическим требованиям. Одежда, обувь, головные уборы, нательное белье должны быть подобраны по сезону, соответствовать росту и размеру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В случае необходимости осуществляется ремонт и подгонка выданной поставщиком социальных услуг одежды по размеру получателя социальных услуг.</w:t>
            </w:r>
          </w:p>
        </w:tc>
      </w:tr>
      <w:tr>
        <w:tc>
          <w:tcPr>
            <w:tcW w:w="452" w:type="dxa"/>
          </w:tcPr>
          <w:p>
            <w:pPr>
              <w:pStyle w:val="0"/>
              <w:jc w:val="center"/>
            </w:pPr>
            <w:r>
              <w:rPr>
                <w:sz w:val="24"/>
              </w:rPr>
              <w:t xml:space="preserve">1.4</w:t>
            </w:r>
          </w:p>
        </w:tc>
        <w:tc>
          <w:tcPr>
            <w:tcW w:w="2053" w:type="dxa"/>
          </w:tcPr>
          <w:p>
            <w:pPr>
              <w:pStyle w:val="0"/>
            </w:pPr>
            <w:r>
              <w:rPr>
                <w:sz w:val="24"/>
              </w:rPr>
              <w:t xml:space="preserve">Оказание услуг индивидуально-обслуживающего и гигиенического характера</w:t>
            </w:r>
          </w:p>
        </w:tc>
        <w:tc>
          <w:tcPr>
            <w:tcW w:w="2695" w:type="dxa"/>
          </w:tcPr>
          <w:p>
            <w:pPr>
              <w:pStyle w:val="0"/>
            </w:pPr>
            <w:r>
              <w:rPr>
                <w:sz w:val="24"/>
              </w:rPr>
              <w:t xml:space="preserve">Услуги индивидуально-обслуживающего характера предусматривают:</w:t>
            </w:r>
          </w:p>
          <w:p>
            <w:pPr>
              <w:pStyle w:val="0"/>
            </w:pPr>
            <w:r>
              <w:rPr>
                <w:sz w:val="24"/>
              </w:rPr>
              <w:t xml:space="preserve">- услуги бани (ванны, душа), в том числе осмотр на педикулез и чесотку с фиксацией результатов осмотра в соответствующих журналах, услуги по стрижке ногтей, услуги прачечной (стирка белья в машине, глаженье белья в объеме согласно нормативам обеспечения мягким инвентарем, утвержденным Департаментом), по необходимости, но не реже 1 раза в неделю;</w:t>
            </w:r>
          </w:p>
          <w:p>
            <w:pPr>
              <w:pStyle w:val="0"/>
            </w:pPr>
            <w:r>
              <w:rPr>
                <w:sz w:val="24"/>
              </w:rPr>
              <w:t xml:space="preserve">- услуги по стрижке волос, бритью бороды и усов при наличии у получателя социальных услуг потребности.</w:t>
            </w:r>
          </w:p>
          <w:p>
            <w:pPr>
              <w:pStyle w:val="0"/>
            </w:pPr>
            <w:r>
              <w:rPr>
                <w:sz w:val="24"/>
              </w:rPr>
              <w:t xml:space="preserve">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получателем социальных услуг при получении услуг душа, ванны, бани, бритью бороды и усов, стрижке ногтей.</w:t>
            </w:r>
          </w:p>
          <w:p>
            <w:pPr>
              <w:pStyle w:val="0"/>
            </w:pPr>
            <w:r>
              <w:rPr>
                <w:sz w:val="24"/>
              </w:rPr>
              <w:t xml:space="preserve">Услуга предоставляется при наличии у получателя социальных услуг соответствующей потребности.</w:t>
            </w:r>
          </w:p>
          <w:p>
            <w:pPr>
              <w:pStyle w:val="0"/>
            </w:pPr>
            <w:r>
              <w:rPr>
                <w:sz w:val="24"/>
              </w:rPr>
              <w:t xml:space="preserve">Получателю социальных услуг, не способному по состоянию здоровья самостоятельно осуществлять за собой уход, оказываются:</w:t>
            </w:r>
          </w:p>
          <w:p>
            <w:pPr>
              <w:pStyle w:val="0"/>
            </w:pPr>
            <w:r>
              <w:rPr>
                <w:sz w:val="24"/>
              </w:rPr>
              <w:t xml:space="preserve">- услуги индивидуально-обслуживающего характера: помощь в передвижении по комнате и территории организации, помощь при одевании и раздевании; умывание, причесывание; перестилание постели, в том числе с заменой постельного белья (пеленки); помощь при пользовании очками или слуховыми аппаратами при наличии потребности у получателя социальных услуг;</w:t>
            </w:r>
          </w:p>
          <w:p>
            <w:pPr>
              <w:pStyle w:val="0"/>
            </w:pPr>
            <w:r>
              <w:rPr>
                <w:sz w:val="24"/>
              </w:rPr>
              <w:t xml:space="preserve">- услуги гигиенического характера: гигиенический уход за телом, замена абсорбирующего белья, смена нательного белья, помощь при пользовании туалетом или судном, включая обработку судна, осуществлении ухода за зубами или зубными протезами при наличии у получателя социальных услуг потребности;</w:t>
            </w:r>
          </w:p>
          <w:p>
            <w:pPr>
              <w:pStyle w:val="0"/>
            </w:pPr>
            <w:r>
              <w:rPr>
                <w:sz w:val="24"/>
              </w:rPr>
              <w:t xml:space="preserve">кормление в постели в соответствии с установленным поставщиком социальных услуг режимом питания.</w:t>
            </w:r>
          </w:p>
        </w:tc>
        <w:tc>
          <w:tcPr>
            <w:tcW w:w="1814" w:type="dxa"/>
          </w:tcPr>
          <w:p>
            <w:pPr>
              <w:pStyle w:val="0"/>
            </w:pPr>
            <w:r>
              <w:rPr>
                <w:sz w:val="24"/>
              </w:rPr>
              <w:t xml:space="preserve">В соответствии с установленным режимом,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обеспечить полное и своевременное удовлетворение потребностей индивидуально обслуживающего характера и санитарно-гигиенических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Услуги предоставляются в помещениях поставщика социальных услуг с учетом состояния здоровья получателя социальных услуг.</w:t>
            </w:r>
          </w:p>
          <w:p>
            <w:pPr>
              <w:pStyle w:val="0"/>
            </w:pPr>
            <w:r>
              <w:rPr>
                <w:sz w:val="24"/>
              </w:rPr>
              <w:t xml:space="preserve">При оказании услуг учитываются возраст, физическое и психическое состояние, индивидуальные особенности получателя социальных услуг. Услуги должны предоставляться получателю социальных услуг без причинения вреда его здоровью, физических или моральных страданий или неудобств, сотрудник поставщика социальных услуг должен проявлять необходимую деликатность и корректность по отношению к получателю социальных услуг.</w:t>
            </w:r>
          </w:p>
          <w:p>
            <w:pPr>
              <w:pStyle w:val="0"/>
            </w:pPr>
            <w:r>
              <w:rPr>
                <w:sz w:val="24"/>
              </w:rPr>
              <w:t xml:space="preserve">Оказание услуги осуществляется сотрудником поставщика социальных услуг, прошедшим предварительные и периодические медицинские осмотры и иммунизацию. Персонал поставщика социальных услуг обеспечивается комплектами санитарной одежды и средствами индивидуальной защиты.</w:t>
            </w:r>
          </w:p>
          <w:p>
            <w:pPr>
              <w:pStyle w:val="0"/>
            </w:pPr>
            <w:r>
              <w:rPr>
                <w:sz w:val="24"/>
              </w:rPr>
              <w:t xml:space="preserve">Гражданам, самостоятельно выполняющим санитарно-гигиенические процедуры, при необходимости оказывается помощь, а также осуществляется контроль за результатом самостоятельного осуществления указанных процедур. Предоставление средств гигиены осуществляется в соответствии с нормами, установленными Департаментом социального развития Тюменской области.</w:t>
            </w:r>
          </w:p>
        </w:tc>
      </w:tr>
      <w:tr>
        <w:tc>
          <w:tcPr>
            <w:tcW w:w="452" w:type="dxa"/>
          </w:tcPr>
          <w:p>
            <w:pPr>
              <w:pStyle w:val="0"/>
              <w:jc w:val="center"/>
            </w:pPr>
            <w:r>
              <w:rPr>
                <w:sz w:val="24"/>
              </w:rPr>
              <w:t xml:space="preserve">1.5</w:t>
            </w:r>
          </w:p>
        </w:tc>
        <w:tc>
          <w:tcPr>
            <w:tcW w:w="2053" w:type="dxa"/>
          </w:tcPr>
          <w:p>
            <w:pPr>
              <w:pStyle w:val="0"/>
            </w:pPr>
            <w:r>
              <w:rPr>
                <w:sz w:val="24"/>
              </w:rPr>
              <w:t xml:space="preserve">Предоставление транспорта при необходимости доставки получателей социальных услуг к объектам социальной инфраструктуры и обратно</w:t>
            </w:r>
          </w:p>
        </w:tc>
        <w:tc>
          <w:tcPr>
            <w:tcW w:w="2695" w:type="dxa"/>
          </w:tcPr>
          <w:p>
            <w:pPr>
              <w:pStyle w:val="0"/>
            </w:pPr>
            <w:r>
              <w:rPr>
                <w:sz w:val="24"/>
              </w:rPr>
              <w:t xml:space="preserve">Предоставление транспорта для доставки получателя социальных услуг к объектам социальной инфраструктуры и обратно с сопровождением сотрудником поставщика социальных услуг.</w:t>
            </w:r>
          </w:p>
          <w:p>
            <w:pPr>
              <w:pStyle w:val="0"/>
            </w:pPr>
            <w:r>
              <w:rPr>
                <w:sz w:val="24"/>
              </w:rPr>
              <w:t xml:space="preserve">Доставка получателей социальных услуг осуществляется к следующим объектам социальной инфраструктуры: медицинские организации; организации социального обслуживания; управления Фонда пенсионного и социального страхования Российской Федерации; протезно-ортопедические предприятия и реабилитационные центры; организации по спорту и молодежной политике, культуры, образования, занятости; правоохранительные органы, нотариальные конторы, суды; аэропорты, железнодорожные вокзалы, автовокзалы; кредитные организации; отделения АО "Почта России".</w:t>
            </w:r>
          </w:p>
          <w:p>
            <w:pPr>
              <w:pStyle w:val="0"/>
            </w:pPr>
            <w:r>
              <w:rPr>
                <w:sz w:val="24"/>
              </w:rPr>
              <w:t xml:space="preserve">Услуга предоставляется не более 1 раза в квартал.</w:t>
            </w:r>
          </w:p>
          <w:p>
            <w:pPr>
              <w:pStyle w:val="0"/>
            </w:pPr>
            <w:r>
              <w:rPr>
                <w:sz w:val="24"/>
              </w:rPr>
              <w:t xml:space="preserve">Доставка получателей социальных услуг в учреждения медико-социальной экспертизы, медицинские организации при госпитализации, для прохождения диспансеризации, диспансерного наблюдения, профилактического, углубленного медицинского осмотра, проведения вакцинации, получения экстренной (неотложной) стоматологической помощи осуществляется по медицинским показаниям.</w:t>
            </w:r>
          </w:p>
        </w:tc>
        <w:tc>
          <w:tcPr>
            <w:tcW w:w="181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обеспечить получателю доступность объектов социальной инфраструктуры с учетом состояния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Услуга предоставляется в пределах Тюменской области (за исключением Ханты-Мансийского автономного округа - Югры, Ямало-Ненецкого автономного округа). Транспорт должен соответствовать нормам безопасности, утвержденным соответствующим органом в сфере безопасности движения и транспорта.</w:t>
            </w:r>
          </w:p>
          <w:p>
            <w:pPr>
              <w:pStyle w:val="0"/>
            </w:pPr>
            <w:r>
              <w:rPr>
                <w:sz w:val="24"/>
              </w:rPr>
              <w:t xml:space="preserve">Водитель должен пройти предрейсовый медицинский осмотр и быть допущен к управлению транспортным средством, должен соблюдать правила дорожного движения и перевозки пассажиров.</w:t>
            </w:r>
          </w:p>
          <w:p>
            <w:pPr>
              <w:pStyle w:val="0"/>
            </w:pPr>
            <w:r>
              <w:rPr>
                <w:sz w:val="24"/>
              </w:rPr>
              <w:t xml:space="preserve">Получателю социальных услуг оказывается помощь при посадке в транспортное средство и высадке из него.</w:t>
            </w:r>
          </w:p>
        </w:tc>
      </w:tr>
      <w:tr>
        <w:tc>
          <w:tcPr>
            <w:tcW w:w="452" w:type="dxa"/>
          </w:tcPr>
          <w:p>
            <w:pPr>
              <w:pStyle w:val="0"/>
              <w:jc w:val="center"/>
            </w:pPr>
            <w:r>
              <w:rPr>
                <w:sz w:val="24"/>
              </w:rPr>
              <w:t xml:space="preserve">1.6</w:t>
            </w:r>
          </w:p>
        </w:tc>
        <w:tc>
          <w:tcPr>
            <w:tcW w:w="2053" w:type="dxa"/>
          </w:tcPr>
          <w:p>
            <w:pPr>
              <w:pStyle w:val="0"/>
            </w:pPr>
            <w:r>
              <w:rPr>
                <w:sz w:val="24"/>
              </w:rPr>
              <w:t xml:space="preserve">Оказание помощи в написании и прочтении писем, отправка за счет средств получателя социальных услуг почтовой корреспонденции</w:t>
            </w:r>
          </w:p>
        </w:tc>
        <w:tc>
          <w:tcPr>
            <w:tcW w:w="2695" w:type="dxa"/>
          </w:tcPr>
          <w:p>
            <w:pPr>
              <w:pStyle w:val="0"/>
            </w:pPr>
            <w:r>
              <w:rPr>
                <w:sz w:val="24"/>
              </w:rPr>
              <w:t xml:space="preserve">Написание писем под диктовку;</w:t>
            </w:r>
          </w:p>
          <w:p>
            <w:pPr>
              <w:pStyle w:val="0"/>
            </w:pPr>
            <w:r>
              <w:rPr>
                <w:sz w:val="24"/>
              </w:rPr>
              <w:t xml:space="preserve">- прочтение писем и телеграмм вслух;</w:t>
            </w:r>
          </w:p>
          <w:p>
            <w:pPr>
              <w:pStyle w:val="0"/>
            </w:pPr>
            <w:r>
              <w:rPr>
                <w:sz w:val="24"/>
              </w:rPr>
              <w:t xml:space="preserve">- отправка почтовой корреспонденции путем их доставки на почту или в почтовый ящик;</w:t>
            </w:r>
          </w:p>
          <w:p>
            <w:pPr>
              <w:pStyle w:val="0"/>
            </w:pPr>
            <w:r>
              <w:rPr>
                <w:sz w:val="24"/>
              </w:rPr>
              <w:t xml:space="preserve">- набор текста электронного письма под диктовку, прочтение и отправка электронных писем.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1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обеспечить удовлетворение коммуникативных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Письма пишутся разборчивым почерком на русском языке. При прочтении писем и телеграмм вслух получателю озвучивается вся изложенная в них информация. Получателю гарантируется конфиденциальность информации, полученной в ходе предоставления услуги.</w:t>
            </w:r>
          </w:p>
          <w:p>
            <w:pPr>
              <w:pStyle w:val="0"/>
            </w:pPr>
            <w:r>
              <w:rPr>
                <w:sz w:val="24"/>
              </w:rPr>
              <w:t xml:space="preserve">Приобретение конверта и марок, отправка осуществляется за счет средств получателя социальных услуг.</w:t>
            </w:r>
          </w:p>
        </w:tc>
      </w:tr>
      <w:tr>
        <w:tc>
          <w:tcPr>
            <w:gridSpan w:val="7"/>
            <w:tcW w:w="15135" w:type="dxa"/>
          </w:tcPr>
          <w:p>
            <w:pPr>
              <w:pStyle w:val="0"/>
              <w:jc w:val="center"/>
            </w:pPr>
            <w:r>
              <w:rPr>
                <w:sz w:val="24"/>
              </w:rPr>
              <w:t xml:space="preserve">2. Социально-медицинские услуги</w:t>
            </w:r>
          </w:p>
        </w:tc>
      </w:tr>
      <w:tr>
        <w:tc>
          <w:tcPr>
            <w:tcW w:w="452" w:type="dxa"/>
          </w:tcPr>
          <w:p>
            <w:pPr>
              <w:pStyle w:val="0"/>
              <w:jc w:val="center"/>
            </w:pPr>
            <w:r>
              <w:rPr>
                <w:sz w:val="24"/>
              </w:rPr>
              <w:t xml:space="preserve">2.1</w:t>
            </w:r>
          </w:p>
        </w:tc>
        <w:tc>
          <w:tcPr>
            <w:tcW w:w="2053" w:type="dxa"/>
          </w:tcPr>
          <w:p>
            <w:pPr>
              <w:pStyle w:val="0"/>
            </w:pPr>
            <w:r>
              <w:rPr>
                <w:sz w:val="24"/>
              </w:rPr>
              <w:t xml:space="preserve">Проведение первичного медицинского осмотра и первичной санитарной обработки</w:t>
            </w:r>
          </w:p>
        </w:tc>
        <w:tc>
          <w:tcPr>
            <w:tcW w:w="2695" w:type="dxa"/>
          </w:tcPr>
          <w:p>
            <w:pPr>
              <w:pStyle w:val="0"/>
            </w:pPr>
            <w:r>
              <w:rPr>
                <w:sz w:val="24"/>
              </w:rPr>
              <w:t xml:space="preserve">Проведение мероприятий по первичному медицинскому осмотру и первичной санитарной обработке получателя социальных услуг (купание, смена нательного белья, выдача одежды).</w:t>
            </w:r>
          </w:p>
        </w:tc>
        <w:tc>
          <w:tcPr>
            <w:tcW w:w="1814" w:type="dxa"/>
          </w:tcPr>
          <w:p>
            <w:pPr>
              <w:pStyle w:val="0"/>
            </w:pPr>
            <w:r>
              <w:rPr>
                <w:sz w:val="24"/>
              </w:rPr>
              <w:t xml:space="preserve">При поступлении получателя социальных услуг к поставщику социальных услуг, а также после временного отсутствия</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соответствовать утвержденным стандартам оказания медицинской помощи и обеспечить соблюдение санитарно-эпидемиологического режима в организации.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Предоставление услуги направлено на определение объективного состояния получателя социальных услуг, его физического и психологического состояния, а также на предотвращение заноса инфекции в организацию. Услуга предоставляется специалистами, имеющими медицинское образование и владеющими соответствующими знаниями. Услуга предоставляется получателю социальных услуг без причинения вреда его здоровью, физических или моральных страданий или неудобств.</w:t>
            </w:r>
          </w:p>
          <w:p>
            <w:pPr>
              <w:pStyle w:val="0"/>
            </w:pPr>
            <w:r>
              <w:rPr>
                <w:sz w:val="24"/>
              </w:rPr>
              <w:t xml:space="preserve">Специалист, предоставляющий услугу, должен проявлять необходимую деликатность и корректность по отношению к получателю социальных услуг.</w:t>
            </w:r>
          </w:p>
        </w:tc>
      </w:tr>
      <w:tr>
        <w:tblPrEx>
          <w:tblBorders>
            <w:insideH w:val="nil"/>
          </w:tblBorders>
        </w:tblPrEx>
        <w:tc>
          <w:tcPr>
            <w:tcW w:w="452" w:type="dxa"/>
            <w:tcBorders>
              <w:bottom w:val="nil"/>
            </w:tcBorders>
          </w:tcPr>
          <w:p>
            <w:pPr>
              <w:pStyle w:val="0"/>
              <w:jc w:val="center"/>
            </w:pPr>
            <w:r>
              <w:rPr>
                <w:sz w:val="24"/>
              </w:rPr>
              <w:t xml:space="preserve">2.2</w:t>
            </w:r>
          </w:p>
        </w:tc>
        <w:tc>
          <w:tcPr>
            <w:tcW w:w="2053" w:type="dxa"/>
            <w:tcBorders>
              <w:bottom w:val="nil"/>
            </w:tcBorders>
          </w:tcPr>
          <w:p>
            <w:pPr>
              <w:pStyle w:val="0"/>
            </w:pPr>
            <w:r>
              <w:rPr>
                <w:sz w:val="24"/>
              </w:rPr>
              <w:t xml:space="preserve">Проведение оздоровительных мероприятий</w:t>
            </w:r>
          </w:p>
        </w:tc>
        <w:tc>
          <w:tcPr>
            <w:tcW w:w="2695" w:type="dxa"/>
            <w:tcBorders>
              <w:bottom w:val="nil"/>
            </w:tcBorders>
          </w:tcPr>
          <w:p>
            <w:pPr>
              <w:pStyle w:val="0"/>
            </w:pPr>
            <w:r>
              <w:rPr>
                <w:sz w:val="24"/>
              </w:rPr>
              <w:t xml:space="preserve">Осмотр и консультирование врачом (фельдшером), лечение наиболее распространенных болезней, а также травм, отравлений и других неотложных состояний;</w:t>
            </w:r>
          </w:p>
          <w:p>
            <w:pPr>
              <w:pStyle w:val="0"/>
            </w:pPr>
            <w:r>
              <w:rPr>
                <w:sz w:val="24"/>
              </w:rPr>
              <w:t xml:space="preserve">проведение мероприятий, направленных на медицинскую профилактику важнейших заболеваний, в том числе профилактику пролежней, предоставляется по медицинским показаниям.</w:t>
            </w:r>
          </w:p>
          <w:p>
            <w:pPr>
              <w:pStyle w:val="0"/>
            </w:pPr>
            <w:r>
              <w:rPr>
                <w:sz w:val="24"/>
              </w:rPr>
              <w:t xml:space="preserve">Проведение физиотерапевтических процедур, массажа, занятий лечебной физкультурой осуществляется при наличии у получателя социальных услуг соматического заболевания в соответствии с медицинским назначением в объеме не более 5 процедур за курс лечения, в соответствии с индивидуальной программой реабилитации и абилитации инвалида - не более 10 процедур за курс;</w:t>
            </w:r>
          </w:p>
          <w:p>
            <w:pPr>
              <w:pStyle w:val="0"/>
            </w:pPr>
            <w:r>
              <w:rPr>
                <w:sz w:val="24"/>
              </w:rPr>
              <w:t xml:space="preserve">проведение мероприятий по санитарно-гигиеническому просвещению получателя социальных услуг осуществляется в соответствии с планом, установленным поставщиком социальных услуг.</w:t>
            </w:r>
          </w:p>
        </w:tc>
        <w:tc>
          <w:tcPr>
            <w:tcW w:w="1814" w:type="dxa"/>
            <w:tcBorders>
              <w:bottom w:val="nil"/>
            </w:tcBorders>
          </w:tcPr>
          <w:p>
            <w:pPr>
              <w:pStyle w:val="0"/>
            </w:pPr>
            <w:r>
              <w:rPr>
                <w:sz w:val="24"/>
              </w:rPr>
              <w:t xml:space="preserve">В соответствии с медицинским назначением, индивидуальной программой реабилитации и абилитации инвалида в период действия договора о предоставлении социальных услуг</w:t>
            </w:r>
          </w:p>
        </w:tc>
        <w:tc>
          <w:tcPr>
            <w:tcW w:w="205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Borders>
              <w:bottom w:val="nil"/>
            </w:tcBorders>
          </w:tcPr>
          <w:p>
            <w:pPr>
              <w:pStyle w:val="0"/>
            </w:pPr>
            <w:r>
              <w:rPr>
                <w:sz w:val="24"/>
              </w:rPr>
              <w:t xml:space="preserve">Показатели качества - предоставление услуги должно способствовать выявлению заболеваний на ранних стадиях, их быстрому лечению и сохранению здоровья получателя социальных услуг, а также обеспечивать получение санитарно-гигиенических навыков.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Borders>
              <w:bottom w:val="nil"/>
            </w:tcBorders>
          </w:tcPr>
          <w:p>
            <w:pPr>
              <w:pStyle w:val="0"/>
            </w:pPr>
            <w:r>
              <w:rPr>
                <w:sz w:val="24"/>
              </w:rPr>
              <w:t xml:space="preserve">Услуга предоставляется медицинским персоналом в соответствии с профилем заболевания, особенностями течения заболевания и стандартами медицинской помощи. Получателю социальных услуг даются необходимые рекомендации по лечению. Услуги по проведению физиотерапевтических процедур, массажа, занятий лечебной физкультурой предоставляются при наличии соответствующей лицензии. При лечении получателя социальных услуг ведется необходимая медицинская документация. Проводится работа по оценке качества, обоснованности и эффективности лечебно-диагностических мероприятий, в том числе назначения лекарственных препаратов. Услуга предоставляется получателю социальных услуг без причинения вреда его здоровью, физических или моральных страданий или неудобств. Специалист, предоставляющий услугу, должен проявлять необходимую деликатность и корректность по отношению к получателю социальных услуг.</w:t>
            </w:r>
          </w:p>
        </w:tc>
      </w:tr>
      <w:tr>
        <w:tblPrEx>
          <w:tblBorders>
            <w:insideH w:val="nil"/>
          </w:tblBorders>
        </w:tblPrEx>
        <w:tc>
          <w:tcPr>
            <w:gridSpan w:val="7"/>
            <w:tcW w:w="15135" w:type="dxa"/>
            <w:tcBorders>
              <w:top w:val="nil"/>
            </w:tcBorders>
          </w:tcPr>
          <w:p>
            <w:pPr>
              <w:pStyle w:val="0"/>
              <w:jc w:val="both"/>
            </w:pPr>
            <w:r>
              <w:rPr>
                <w:sz w:val="24"/>
              </w:rPr>
              <w:t xml:space="preserve">(в ред. </w:t>
            </w:r>
            <w:hyperlink w:history="0" r:id="rId15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452" w:type="dxa"/>
          </w:tcPr>
          <w:p>
            <w:pPr>
              <w:pStyle w:val="0"/>
              <w:jc w:val="center"/>
            </w:pPr>
            <w:r>
              <w:rPr>
                <w:sz w:val="24"/>
              </w:rPr>
              <w:t xml:space="preserve">2.3</w:t>
            </w:r>
          </w:p>
        </w:tc>
        <w:tc>
          <w:tcPr>
            <w:tcW w:w="2053" w:type="dxa"/>
          </w:tcPr>
          <w:p>
            <w:pPr>
              <w:pStyle w:val="0"/>
            </w:pPr>
            <w:r>
              <w:rPr>
                <w:sz w:val="24"/>
              </w:rPr>
              <w:t xml:space="preserve">Выполнение процедур, связанных с организацией ухода, наблюдением за состоянием здоровья получателей социальных услуг</w:t>
            </w:r>
          </w:p>
        </w:tc>
        <w:tc>
          <w:tcPr>
            <w:tcW w:w="2695" w:type="dxa"/>
          </w:tcPr>
          <w:p>
            <w:pPr>
              <w:pStyle w:val="0"/>
            </w:pPr>
            <w:r>
              <w:rPr>
                <w:sz w:val="24"/>
              </w:rPr>
              <w:t xml:space="preserve">Организация приема лекарственных средств по назначению врача, в том числе контроль за соблюдением предписаний врача, связанных со временем приема, частотой приема, способом приема и сроком годности лекарств;</w:t>
            </w:r>
          </w:p>
          <w:p>
            <w:pPr>
              <w:pStyle w:val="0"/>
            </w:pPr>
            <w:r>
              <w:rPr>
                <w:sz w:val="24"/>
              </w:rPr>
              <w:t xml:space="preserve">проведение медицинских манипуляций по назначению врача;</w:t>
            </w:r>
          </w:p>
          <w:p>
            <w:pPr>
              <w:pStyle w:val="0"/>
            </w:pPr>
            <w:r>
              <w:rPr>
                <w:sz w:val="24"/>
              </w:rPr>
              <w:t xml:space="preserve">оказание помощи в пользовании приборами медицинского назначения;</w:t>
            </w:r>
          </w:p>
          <w:p>
            <w:pPr>
              <w:pStyle w:val="0"/>
            </w:pPr>
            <w:r>
              <w:rPr>
                <w:sz w:val="24"/>
              </w:rPr>
              <w:t xml:space="preserve">систематическое наблюдение за получателем социальных услуг путем измерения температуры тела, артериального давления; выявления и отслеживания изменений состояния получателя социальных услуг по его внешнему виду и самочувствию;</w:t>
            </w:r>
          </w:p>
          <w:p>
            <w:pPr>
              <w:pStyle w:val="0"/>
            </w:pPr>
            <w:r>
              <w:rPr>
                <w:sz w:val="24"/>
              </w:rPr>
              <w:t xml:space="preserve">объяснение получателю социальных услуг результатов измерений и симптомов, указывающих на возможные заболевания.</w:t>
            </w:r>
          </w:p>
          <w:p>
            <w:pPr>
              <w:pStyle w:val="0"/>
            </w:pPr>
            <w:r>
              <w:rPr>
                <w:sz w:val="24"/>
              </w:rPr>
              <w:t xml:space="preserve">Услуга предоставляется ежедневно либо по медицинским показаниям.</w:t>
            </w:r>
          </w:p>
        </w:tc>
        <w:tc>
          <w:tcPr>
            <w:tcW w:w="1814" w:type="dxa"/>
          </w:tcPr>
          <w:p>
            <w:pPr>
              <w:pStyle w:val="0"/>
            </w:pPr>
            <w:r>
              <w:rPr>
                <w:sz w:val="24"/>
              </w:rPr>
              <w:t xml:space="preserve">Ежедневно либо в соответствии с медицинским назначением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Услуга предоставляется персоналом поставщика социальных услуг в соответствии с назначением врача при наличии соответствующей лицензии.</w:t>
            </w:r>
          </w:p>
          <w:p>
            <w:pPr>
              <w:pStyle w:val="0"/>
            </w:pPr>
            <w:r>
              <w:rPr>
                <w:sz w:val="24"/>
              </w:rPr>
              <w:t xml:space="preserve">Услуга предоставляется получателю социальных услуг без причинения вреда его здоровью, физических или моральных страданий или неудобств. Специалист, предоставляющий услугу, должен проявлять необходимую деликатность и корректность по отношению к получателю социальных услуг.</w:t>
            </w:r>
          </w:p>
        </w:tc>
      </w:tr>
      <w:tr>
        <w:tblPrEx>
          <w:tblBorders>
            <w:insideH w:val="nil"/>
          </w:tblBorders>
        </w:tblPrEx>
        <w:tc>
          <w:tcPr>
            <w:tcW w:w="452" w:type="dxa"/>
            <w:tcBorders>
              <w:bottom w:val="nil"/>
            </w:tcBorders>
          </w:tcPr>
          <w:p>
            <w:pPr>
              <w:pStyle w:val="0"/>
              <w:jc w:val="center"/>
            </w:pPr>
            <w:r>
              <w:rPr>
                <w:sz w:val="24"/>
              </w:rPr>
              <w:t xml:space="preserve">2.4</w:t>
            </w:r>
          </w:p>
        </w:tc>
        <w:tc>
          <w:tcPr>
            <w:tcW w:w="2053" w:type="dxa"/>
            <w:tcBorders>
              <w:bottom w:val="nil"/>
            </w:tcBorders>
          </w:tcPr>
          <w:p>
            <w:pPr>
              <w:pStyle w:val="0"/>
            </w:pPr>
            <w:r>
              <w:rPr>
                <w:sz w:val="24"/>
              </w:rPr>
              <w:t xml:space="preserve">Организация получения медицинской помощи</w:t>
            </w:r>
          </w:p>
        </w:tc>
        <w:tc>
          <w:tcPr>
            <w:tcW w:w="2695" w:type="dxa"/>
            <w:tcBorders>
              <w:bottom w:val="nil"/>
            </w:tcBorders>
          </w:tcPr>
          <w:p>
            <w:pPr>
              <w:pStyle w:val="0"/>
            </w:pPr>
            <w:r>
              <w:rPr>
                <w:sz w:val="24"/>
              </w:rPr>
              <w:t xml:space="preserve">Запись на прием к врачу, в том числе для проведения медицинских обследований, вызов скорой медицинской помощи, содействие в плановой госпитализации, сбор необходимых документов в рамках получения медицинской помощи в объеме базовой программы обязательного медицинского страхования граждан Российской Федерации, целевых программ и территориальных программ обязательного медицинского страхования в медицинских организациях; осуществление мероприятий по оформлению и выдаче направления в медицинскую организацию, оказывающую специализированную медицинскую помощь; проведение мероприятий, направленных на формирование здорового образа жизни; содействие в приобретении, приобретение за счет средств получателя социальных услуг либо получение по рецептам врача (фельдшера, акушерки) бесплатно назначенных лекарственных препаратов для медицинского применения и медицинских изделий по заключению врача. Услуга предоставляется по медицинским показаниям.</w:t>
            </w:r>
          </w:p>
        </w:tc>
        <w:tc>
          <w:tcPr>
            <w:tcW w:w="1814"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Borders>
              <w:bottom w:val="nil"/>
            </w:tcBorders>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Borders>
              <w:bottom w:val="nil"/>
            </w:tcBorders>
          </w:tcPr>
          <w:p>
            <w:pPr>
              <w:pStyle w:val="0"/>
            </w:pPr>
            <w:r>
              <w:rPr>
                <w:sz w:val="24"/>
              </w:rPr>
              <w:t xml:space="preserve">Услуга предоставляется при возникновении у получателя социальных услуг проблем, связанных со здоровьем, или необходимости проведения дополнительных медицинских обследований.</w:t>
            </w:r>
          </w:p>
          <w:p>
            <w:pPr>
              <w:pStyle w:val="0"/>
            </w:pPr>
            <w:r>
              <w:rPr>
                <w:sz w:val="24"/>
              </w:rPr>
              <w:t xml:space="preserve">Услуга оказывается работником поставщика социальных услуг с привлечением сотрудников медицинских организаций.</w:t>
            </w:r>
          </w:p>
          <w:p>
            <w:pPr>
              <w:pStyle w:val="0"/>
            </w:pPr>
            <w:r>
              <w:rPr>
                <w:sz w:val="24"/>
              </w:rPr>
              <w:t xml:space="preserve">Проведение мероприятий осуществляется с учетом состояния здоровья получателя социальных услуг.</w:t>
            </w:r>
          </w:p>
        </w:tc>
      </w:tr>
      <w:tr>
        <w:tblPrEx>
          <w:tblBorders>
            <w:insideH w:val="nil"/>
          </w:tblBorders>
        </w:tblPrEx>
        <w:tc>
          <w:tcPr>
            <w:gridSpan w:val="7"/>
            <w:tcW w:w="15135" w:type="dxa"/>
            <w:tcBorders>
              <w:top w:val="nil"/>
            </w:tcBorders>
          </w:tcPr>
          <w:p>
            <w:pPr>
              <w:pStyle w:val="0"/>
              <w:jc w:val="both"/>
            </w:pPr>
            <w:r>
              <w:rPr>
                <w:sz w:val="24"/>
              </w:rPr>
              <w:t xml:space="preserve">(в ред. </w:t>
            </w:r>
            <w:hyperlink w:history="0" r:id="rId155"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05.12.2025 N 750-п)</w:t>
            </w:r>
          </w:p>
        </w:tc>
      </w:tr>
      <w:tr>
        <w:tblPrEx>
          <w:tblBorders>
            <w:insideH w:val="nil"/>
          </w:tblBorders>
        </w:tblPrEx>
        <w:tc>
          <w:tcPr>
            <w:tcW w:w="452" w:type="dxa"/>
            <w:tcBorders>
              <w:bottom w:val="nil"/>
            </w:tcBorders>
          </w:tcPr>
          <w:p>
            <w:pPr>
              <w:pStyle w:val="0"/>
              <w:jc w:val="center"/>
            </w:pPr>
            <w:r>
              <w:rPr>
                <w:sz w:val="24"/>
              </w:rPr>
              <w:t xml:space="preserve">2.5</w:t>
            </w:r>
          </w:p>
        </w:tc>
        <w:tc>
          <w:tcPr>
            <w:tcW w:w="2053" w:type="dxa"/>
            <w:tcBorders>
              <w:bottom w:val="nil"/>
            </w:tcBorders>
          </w:tcPr>
          <w:p>
            <w:pPr>
              <w:pStyle w:val="0"/>
            </w:pPr>
            <w:r>
              <w:rPr>
                <w:sz w:val="24"/>
              </w:rPr>
              <w:t xml:space="preserve">Оказание помощи в направлении на медико-социальную экспертизу</w:t>
            </w:r>
          </w:p>
        </w:tc>
        <w:tc>
          <w:tcPr>
            <w:tcW w:w="2695" w:type="dxa"/>
            <w:tcBorders>
              <w:bottom w:val="nil"/>
            </w:tcBorders>
          </w:tcPr>
          <w:p>
            <w:pPr>
              <w:pStyle w:val="0"/>
            </w:pPr>
            <w:r>
              <w:rPr>
                <w:sz w:val="24"/>
              </w:rPr>
              <w:t xml:space="preserve">Запись на прием в медицинскую организацию для проведения диагностических, лечебных и реабилитационных мероприятий, необходимых для проведения медико-социальной</w:t>
            </w:r>
          </w:p>
          <w:p>
            <w:pPr>
              <w:pStyle w:val="0"/>
            </w:pPr>
            <w:r>
              <w:rPr>
                <w:sz w:val="24"/>
              </w:rPr>
              <w:t xml:space="preserve">экспертизы получателя социальных услуг.</w:t>
            </w:r>
          </w:p>
          <w:p>
            <w:pPr>
              <w:pStyle w:val="0"/>
            </w:pPr>
            <w:r>
              <w:rPr>
                <w:sz w:val="24"/>
              </w:rPr>
              <w:t xml:space="preserve">Помощь в оформлении и подаче заявления в бюро медико-социальной</w:t>
            </w:r>
          </w:p>
          <w:p>
            <w:pPr>
              <w:pStyle w:val="0"/>
            </w:pPr>
            <w:r>
              <w:rPr>
                <w:sz w:val="24"/>
              </w:rPr>
              <w:t xml:space="preserve">экспертизы о проведении медико-социальной экспертизы (в случаях, предусмотренных </w:t>
            </w:r>
            <w:hyperlink w:history="0" r:id="rId156"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6) {КонсультантПлюс}">
              <w:r>
                <w:rPr>
                  <w:sz w:val="24"/>
                  <w:color w:val="0000ff"/>
                </w:rPr>
                <w:t xml:space="preserve">пунктом 21</w:t>
              </w:r>
            </w:hyperlink>
            <w:r>
              <w:rPr>
                <w:sz w:val="24"/>
              </w:rPr>
              <w:t xml:space="preserve"> Правил признания лица инвалидом, утвержденных Постановлением Правительства РФ от 05.04.2022 N 588), заявления об обжаловании решения бюро медико-социальной экспертизы.</w:t>
            </w:r>
          </w:p>
          <w:p>
            <w:pPr>
              <w:pStyle w:val="0"/>
            </w:pPr>
            <w:r>
              <w:rPr>
                <w:sz w:val="24"/>
              </w:rPr>
              <w:t xml:space="preserve">Содействие в проведении медико-социальной экспертизы с личным присутствием получателя социальных услуг (по месту нахождения в организации социального обслуживания, оказывающей социальные услуги в стационарной форме социального обслуживания), при наличии потребности (предпочтения) получателя социальных услуг.</w:t>
            </w:r>
          </w:p>
          <w:p>
            <w:pPr>
              <w:pStyle w:val="0"/>
            </w:pPr>
            <w:r>
              <w:rPr>
                <w:sz w:val="24"/>
              </w:rPr>
              <w:t xml:space="preserve">Помощь в оформлении и подаче в бюро медико-социальной</w:t>
            </w:r>
          </w:p>
          <w:p>
            <w:pPr>
              <w:pStyle w:val="0"/>
            </w:pPr>
            <w:r>
              <w:rPr>
                <w:sz w:val="24"/>
              </w:rPr>
              <w:t xml:space="preserve">экспертизы согласия или отказа в проведении необходимого дополнительного обследования, предусмотренного программой дополнительного обследования,</w:t>
            </w:r>
          </w:p>
          <w:p>
            <w:pPr>
              <w:pStyle w:val="0"/>
            </w:pPr>
            <w:r>
              <w:rPr>
                <w:sz w:val="24"/>
              </w:rPr>
              <w:t xml:space="preserve">ознакомление получателя социальных услуг под роспись с документами, подготовленными бюро медико-социальной экспертизы, и передача их получателю социальных услуг.</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14"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Borders>
              <w:bottom w:val="nil"/>
            </w:tcBorders>
          </w:tcPr>
          <w:p>
            <w:pPr>
              <w:pStyle w:val="0"/>
            </w:pPr>
            <w:r>
              <w:rPr>
                <w:sz w:val="24"/>
              </w:rPr>
              <w:t xml:space="preserve">Показатели качества - предоставление услуги должно обеспечить возможность прохождения медико-социальной экспертизы в целях установления группы инвалидности, разработки индивидуальной программы реабилитации и абилитации инвалида, а также внесение в нее дополнений или изменений.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Borders>
              <w:bottom w:val="nil"/>
            </w:tcBorders>
          </w:tcPr>
          <w:p>
            <w:pPr>
              <w:pStyle w:val="0"/>
            </w:pPr>
            <w:r>
              <w:rPr>
                <w:sz w:val="24"/>
              </w:rPr>
              <w:t xml:space="preserve">Услуга предоставляется при наличии у получателя социальных услуг нарушения здоровья со стойким расстройством функций организма, обусловленного заболеваниями, последствиями травм или дефектами; ограничения жизнедеятельности (полная или частичная утрата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 необходимости в мероприятиях по реабилитации и абилитации.</w:t>
            </w:r>
          </w:p>
          <w:p>
            <w:pPr>
              <w:pStyle w:val="0"/>
            </w:pPr>
            <w:r>
              <w:rPr>
                <w:sz w:val="24"/>
              </w:rPr>
              <w:t xml:space="preserve">Поставщик социальных услуг выявляет получателей социальных услуг, нуждающихся в прохождения медико-социальной экспертизы, а также отслеживает сроки очередного освидетельствования получателей социальных услуг, являющихся инвалидами. При проведении медико-социальной экспертизы непосредственно в организации социального обслуживания эксперты обеспечиваются помещением и рабочими местами для осмотра.</w:t>
            </w:r>
          </w:p>
        </w:tc>
      </w:tr>
      <w:tr>
        <w:tblPrEx>
          <w:tblBorders>
            <w:insideH w:val="nil"/>
          </w:tblBorders>
        </w:tblPrEx>
        <w:tc>
          <w:tcPr>
            <w:gridSpan w:val="7"/>
            <w:tcW w:w="15135" w:type="dxa"/>
            <w:tcBorders>
              <w:top w:val="nil"/>
            </w:tcBorders>
          </w:tcPr>
          <w:p>
            <w:pPr>
              <w:pStyle w:val="0"/>
              <w:jc w:val="both"/>
            </w:pPr>
            <w:r>
              <w:rPr>
                <w:sz w:val="24"/>
              </w:rPr>
              <w:t xml:space="preserve">(в ред. </w:t>
            </w:r>
            <w:hyperlink w:history="0" r:id="rId157"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blPrEx>
          <w:tblBorders>
            <w:insideH w:val="nil"/>
          </w:tblBorders>
        </w:tblPrEx>
        <w:tc>
          <w:tcPr>
            <w:tcW w:w="452" w:type="dxa"/>
            <w:tcBorders>
              <w:bottom w:val="nil"/>
            </w:tcBorders>
          </w:tcPr>
          <w:p>
            <w:pPr>
              <w:pStyle w:val="0"/>
              <w:jc w:val="center"/>
            </w:pPr>
            <w:r>
              <w:rPr>
                <w:sz w:val="24"/>
              </w:rPr>
              <w:t xml:space="preserve">2.6</w:t>
            </w:r>
          </w:p>
        </w:tc>
        <w:tc>
          <w:tcPr>
            <w:tcW w:w="2053" w:type="dxa"/>
            <w:tcBorders>
              <w:bottom w:val="nil"/>
            </w:tcBorders>
          </w:tcPr>
          <w:p>
            <w:pPr>
              <w:pStyle w:val="0"/>
            </w:pPr>
            <w:r>
              <w:rPr>
                <w:sz w:val="24"/>
              </w:rPr>
              <w:t xml:space="preserve">Участие в направлении по медицинским показаниям на санаторно-курортное лечение, предоставлении технических средств реабилитации и услуг согласно индивидуальной программе реабилитации и абилитации инвалида, заключению, выданному медицинской организацией</w:t>
            </w:r>
          </w:p>
        </w:tc>
        <w:tc>
          <w:tcPr>
            <w:tcW w:w="2695" w:type="dxa"/>
            <w:tcBorders>
              <w:bottom w:val="nil"/>
            </w:tcBorders>
          </w:tcPr>
          <w:p>
            <w:pPr>
              <w:pStyle w:val="0"/>
            </w:pPr>
            <w:r>
              <w:rPr>
                <w:sz w:val="24"/>
              </w:rPr>
              <w:t xml:space="preserve">Помощь в оформлении документов и подача заявления в уполномоченную организацию для получения санаторно-курортной или оздоровительной путевки, предоставления технических средств реабилитации и услуг, в том числе протезно-ортопедических изделий,</w:t>
            </w:r>
          </w:p>
          <w:p>
            <w:pPr>
              <w:pStyle w:val="0"/>
            </w:pPr>
            <w:r>
              <w:rPr>
                <w:sz w:val="24"/>
              </w:rPr>
              <w:t xml:space="preserve">осуществление контроля за ходом рассмотрения заявления и получения санаторно-курортной или оздоровительной путевки, предоставления технических средств реабилитации и услуг, в том числе протезно-ортопедических изделий.</w:t>
            </w:r>
          </w:p>
          <w:p>
            <w:pPr>
              <w:pStyle w:val="0"/>
            </w:pPr>
            <w:r>
              <w:rPr>
                <w:sz w:val="24"/>
              </w:rPr>
              <w:t xml:space="preserve">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получателя социальных услуг при оформлении документов и подаче заявления в уполномоченную организацию для получения санаторно-курортной или оздоровительной путевки, предоставления технических средств реабилитации и услуг, в том числе протезно-ортопедических изделий.</w:t>
            </w:r>
          </w:p>
          <w:p>
            <w:pPr>
              <w:pStyle w:val="0"/>
            </w:pPr>
            <w:r>
              <w:rPr>
                <w:sz w:val="24"/>
              </w:rPr>
              <w:t xml:space="preserve">Услуга предоставляется по медицинским показаниям.</w:t>
            </w:r>
          </w:p>
        </w:tc>
        <w:tc>
          <w:tcPr>
            <w:tcW w:w="1814" w:type="dxa"/>
            <w:tcBorders>
              <w:bottom w:val="nil"/>
            </w:tcBorders>
          </w:tcPr>
          <w:p>
            <w:pPr>
              <w:pStyle w:val="0"/>
            </w:pPr>
            <w:r>
              <w:rPr>
                <w:sz w:val="24"/>
              </w:rPr>
              <w:t xml:space="preserve">В соответствии с индивидуальной программой реабилитации и абилитации инвалида, медицинским заключением в период действия договора о предоставлении социальных услуг</w:t>
            </w:r>
          </w:p>
        </w:tc>
        <w:tc>
          <w:tcPr>
            <w:tcW w:w="205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Borders>
              <w:bottom w:val="nil"/>
            </w:tcBorders>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Borders>
              <w:bottom w:val="nil"/>
            </w:tcBorders>
          </w:tcPr>
          <w:p>
            <w:pPr>
              <w:pStyle w:val="0"/>
            </w:pPr>
            <w:r>
              <w:rPr>
                <w:sz w:val="24"/>
              </w:rPr>
              <w:t xml:space="preserve">Услуга предоставляется с учетом нуждаемости в санаторно-курортном лечении на основании справки для получения путевки на санаторно-курортное лечение, при наличии потребности в предоставлении технических средств реабилитации и услуг в соответствии с индивидуальной программой реабилитации и абилитации инвалида либо заключением, выданным медицинской организацией.</w:t>
            </w:r>
          </w:p>
        </w:tc>
      </w:tr>
      <w:tr>
        <w:tblPrEx>
          <w:tblBorders>
            <w:insideH w:val="nil"/>
          </w:tblBorders>
        </w:tblPrEx>
        <w:tc>
          <w:tcPr>
            <w:gridSpan w:val="7"/>
            <w:tcW w:w="15135" w:type="dxa"/>
            <w:tcBorders>
              <w:top w:val="nil"/>
            </w:tcBorders>
          </w:tcPr>
          <w:p>
            <w:pPr>
              <w:pStyle w:val="0"/>
              <w:jc w:val="both"/>
            </w:pPr>
            <w:r>
              <w:rPr>
                <w:sz w:val="24"/>
              </w:rPr>
              <w:t xml:space="preserve">(в ред. </w:t>
            </w:r>
            <w:hyperlink w:history="0" r:id="rId158"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gridSpan w:val="7"/>
            <w:tcW w:w="15135" w:type="dxa"/>
          </w:tcPr>
          <w:bookmarkStart w:id="553" w:name="P553"/>
          <w:bookmarkEnd w:id="553"/>
          <w:p>
            <w:pPr>
              <w:pStyle w:val="0"/>
              <w:jc w:val="center"/>
            </w:pPr>
            <w:r>
              <w:rPr>
                <w:sz w:val="24"/>
              </w:rPr>
              <w:t xml:space="preserve">3. Социально-психологические услуги</w:t>
            </w:r>
          </w:p>
        </w:tc>
      </w:tr>
      <w:tr>
        <w:tc>
          <w:tcPr>
            <w:tcW w:w="452" w:type="dxa"/>
          </w:tcPr>
          <w:p>
            <w:pPr>
              <w:pStyle w:val="0"/>
              <w:jc w:val="center"/>
            </w:pPr>
            <w:r>
              <w:rPr>
                <w:sz w:val="24"/>
              </w:rPr>
              <w:t xml:space="preserve">3.1</w:t>
            </w:r>
          </w:p>
        </w:tc>
        <w:tc>
          <w:tcPr>
            <w:tcW w:w="2053" w:type="dxa"/>
          </w:tcPr>
          <w:p>
            <w:pPr>
              <w:pStyle w:val="0"/>
            </w:pPr>
            <w:r>
              <w:rPr>
                <w:sz w:val="24"/>
              </w:rPr>
              <w:t xml:space="preserve">Психологическая диагностика и обследование личности</w:t>
            </w:r>
          </w:p>
        </w:tc>
        <w:tc>
          <w:tcPr>
            <w:tcW w:w="2695"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 составление прогноза и разработка рекомендаций по проведению коррекционных мероприятий.</w:t>
            </w:r>
          </w:p>
        </w:tc>
        <w:tc>
          <w:tcPr>
            <w:tcW w:w="1814" w:type="dxa"/>
          </w:tcPr>
          <w:p>
            <w:pPr>
              <w:pStyle w:val="0"/>
            </w:pPr>
            <w:r>
              <w:rPr>
                <w:sz w:val="24"/>
              </w:rPr>
              <w:t xml:space="preserve">При поступлении на социальное обслуживание, далее по мере необходимости</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мероприятий с получателем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При оказании услуги применяются диагностические методики и инструментарий.</w:t>
            </w:r>
          </w:p>
        </w:tc>
      </w:tr>
      <w:tr>
        <w:tc>
          <w:tcPr>
            <w:tcW w:w="452" w:type="dxa"/>
          </w:tcPr>
          <w:p>
            <w:pPr>
              <w:pStyle w:val="0"/>
              <w:jc w:val="center"/>
            </w:pPr>
            <w:r>
              <w:rPr>
                <w:sz w:val="24"/>
              </w:rPr>
              <w:t xml:space="preserve">3.2</w:t>
            </w:r>
          </w:p>
        </w:tc>
        <w:tc>
          <w:tcPr>
            <w:tcW w:w="2053" w:type="dxa"/>
          </w:tcPr>
          <w:p>
            <w:pPr>
              <w:pStyle w:val="0"/>
            </w:pPr>
            <w:r>
              <w:rPr>
                <w:sz w:val="24"/>
              </w:rPr>
              <w:t xml:space="preserve">Социально-психологическое консультирование</w:t>
            </w:r>
          </w:p>
        </w:tc>
        <w:tc>
          <w:tcPr>
            <w:tcW w:w="2695" w:type="dxa"/>
          </w:tcPr>
          <w:p>
            <w:pPr>
              <w:pStyle w:val="0"/>
            </w:pPr>
            <w:r>
              <w:rPr>
                <w:sz w:val="24"/>
              </w:rPr>
              <w:t xml:space="preserve">Оказание квалифицированной помощи в решении внутриличностных проблем, проблем межличностного взаимодействия, предупреждение и преодоление социально-психологических проблем.</w:t>
            </w:r>
          </w:p>
          <w:p>
            <w:pPr>
              <w:pStyle w:val="0"/>
            </w:pPr>
            <w:r>
              <w:rPr>
                <w:sz w:val="24"/>
              </w:rPr>
              <w:t xml:space="preserve">Услуга предусматривает</w:t>
            </w:r>
          </w:p>
          <w:p>
            <w:pPr>
              <w:pStyle w:val="0"/>
            </w:pPr>
            <w:r>
              <w:rPr>
                <w:sz w:val="24"/>
              </w:rPr>
              <w:t xml:space="preserve">выявление психологических проблем получателя социальных услуг путем проведения бесед;</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социально-психологическую помощь получателю социальных услуг в раскрытии и мобилизации его внутренних ресурсов, решение и профилактику социально-психологических проблем.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1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с учетом результатов психологической диагностики и обследования личности.</w:t>
            </w:r>
          </w:p>
        </w:tc>
      </w:tr>
      <w:tr>
        <w:tc>
          <w:tcPr>
            <w:tcW w:w="452" w:type="dxa"/>
          </w:tcPr>
          <w:p>
            <w:pPr>
              <w:pStyle w:val="0"/>
              <w:jc w:val="center"/>
            </w:pPr>
            <w:r>
              <w:rPr>
                <w:sz w:val="24"/>
              </w:rPr>
              <w:t xml:space="preserve">3.3</w:t>
            </w:r>
          </w:p>
        </w:tc>
        <w:tc>
          <w:tcPr>
            <w:tcW w:w="2053" w:type="dxa"/>
          </w:tcPr>
          <w:p>
            <w:pPr>
              <w:pStyle w:val="0"/>
            </w:pPr>
            <w:r>
              <w:rPr>
                <w:sz w:val="24"/>
              </w:rPr>
              <w:t xml:space="preserve">Оказание психологической помощи</w:t>
            </w:r>
          </w:p>
        </w:tc>
        <w:tc>
          <w:tcPr>
            <w:tcW w:w="2695" w:type="dxa"/>
          </w:tcPr>
          <w:p>
            <w:pPr>
              <w:pStyle w:val="0"/>
            </w:pPr>
            <w:r>
              <w:rPr>
                <w:sz w:val="24"/>
              </w:rPr>
              <w:t xml:space="preserve">Услуга предоставляется путем проведения индивидуальных и групповых занятий и предусматривает:</w:t>
            </w:r>
          </w:p>
          <w:p>
            <w:pPr>
              <w:pStyle w:val="0"/>
            </w:pPr>
            <w:r>
              <w:rPr>
                <w:sz w:val="24"/>
              </w:rPr>
              <w:t xml:space="preserve">осуществление мероприятий по актуализации личностных ресурсов, принятию сложившейся ситуации, поиску и актуализации стратегий совладания, регуляции актуального психического состояния.</w:t>
            </w:r>
          </w:p>
          <w:p>
            <w:pPr>
              <w:pStyle w:val="0"/>
            </w:pPr>
            <w:r>
              <w:rPr>
                <w:sz w:val="24"/>
              </w:rPr>
              <w:t xml:space="preserve">Психокоррекционная работа заключается в активном психологическом воздействии, направленном на преодоление или ослабление отклонений в развитии, эмоциональном состоянии и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получателя социальных услуг.</w:t>
            </w:r>
          </w:p>
          <w:p>
            <w:pPr>
              <w:pStyle w:val="0"/>
            </w:pPr>
            <w:r>
              <w:rPr>
                <w:sz w:val="24"/>
              </w:rPr>
              <w:t xml:space="preserve">Услуга предоставляется не более 1 раза в месяц.</w:t>
            </w:r>
          </w:p>
        </w:tc>
        <w:tc>
          <w:tcPr>
            <w:tcW w:w="181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с учетом результатов психологической диагностики и обследования личности.</w:t>
            </w:r>
          </w:p>
        </w:tc>
      </w:tr>
      <w:tr>
        <w:tc>
          <w:tcPr>
            <w:tcW w:w="452" w:type="dxa"/>
          </w:tcPr>
          <w:p>
            <w:pPr>
              <w:pStyle w:val="0"/>
              <w:jc w:val="center"/>
            </w:pPr>
            <w:r>
              <w:rPr>
                <w:sz w:val="24"/>
              </w:rPr>
              <w:t xml:space="preserve">3.4</w:t>
            </w:r>
          </w:p>
        </w:tc>
        <w:tc>
          <w:tcPr>
            <w:tcW w:w="2053" w:type="dxa"/>
          </w:tcPr>
          <w:p>
            <w:pPr>
              <w:pStyle w:val="0"/>
            </w:pPr>
            <w:r>
              <w:rPr>
                <w:sz w:val="24"/>
              </w:rPr>
              <w:t xml:space="preserve">Социально-психологический патронаж</w:t>
            </w:r>
          </w:p>
        </w:tc>
        <w:tc>
          <w:tcPr>
            <w:tcW w:w="2695" w:type="dxa"/>
          </w:tcPr>
          <w:p>
            <w:pPr>
              <w:pStyle w:val="0"/>
            </w:pPr>
            <w:r>
              <w:rPr>
                <w:sz w:val="24"/>
              </w:rPr>
              <w:t xml:space="preserve">Систематическое наблюдение за получателем социальных услуг для своевременного выявления ситуаций психологического дискомфорта, межличностного конфликта.</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1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с учетом результатов психологической диагностики и обследования личности</w:t>
            </w:r>
          </w:p>
        </w:tc>
      </w:tr>
      <w:tr>
        <w:tc>
          <w:tcPr>
            <w:gridSpan w:val="7"/>
            <w:tcW w:w="15135" w:type="dxa"/>
          </w:tcPr>
          <w:bookmarkStart w:id="596" w:name="P596"/>
          <w:bookmarkEnd w:id="596"/>
          <w:p>
            <w:pPr>
              <w:pStyle w:val="0"/>
              <w:jc w:val="center"/>
            </w:pPr>
            <w:r>
              <w:rPr>
                <w:sz w:val="24"/>
              </w:rPr>
              <w:t xml:space="preserve">4. Социально-педагогические услуги</w:t>
            </w:r>
          </w:p>
        </w:tc>
      </w:tr>
      <w:tr>
        <w:tc>
          <w:tcPr>
            <w:tcW w:w="452" w:type="dxa"/>
          </w:tcPr>
          <w:p>
            <w:pPr>
              <w:pStyle w:val="0"/>
              <w:jc w:val="center"/>
            </w:pPr>
            <w:r>
              <w:rPr>
                <w:sz w:val="24"/>
              </w:rPr>
              <w:t xml:space="preserve">4.1</w:t>
            </w:r>
          </w:p>
        </w:tc>
        <w:tc>
          <w:tcPr>
            <w:tcW w:w="2053" w:type="dxa"/>
          </w:tcPr>
          <w:p>
            <w:pPr>
              <w:pStyle w:val="0"/>
            </w:pPr>
            <w:r>
              <w:rPr>
                <w:sz w:val="24"/>
              </w:rPr>
              <w:t xml:space="preserve">Организация досуга, в том числе культурно-познавательных мероприятий</w:t>
            </w:r>
          </w:p>
        </w:tc>
        <w:tc>
          <w:tcPr>
            <w:tcW w:w="2695" w:type="dxa"/>
          </w:tcPr>
          <w:p>
            <w:pPr>
              <w:pStyle w:val="0"/>
            </w:pPr>
            <w:r>
              <w:rPr>
                <w:sz w:val="24"/>
              </w:rPr>
              <w:t xml:space="preserve">Проведение социокультурных мероприятий в социально-педагогических целях.</w:t>
            </w:r>
          </w:p>
          <w:p>
            <w:pPr>
              <w:pStyle w:val="0"/>
            </w:pPr>
            <w:r>
              <w:rPr>
                <w:sz w:val="24"/>
              </w:rPr>
              <w:t xml:space="preserve">Предоставление в пользование по желанию получателя социальных услуг книг, журналов, настольных игр.</w:t>
            </w:r>
          </w:p>
        </w:tc>
        <w:tc>
          <w:tcPr>
            <w:tcW w:w="1814" w:type="dxa"/>
          </w:tcPr>
          <w:p>
            <w:pPr>
              <w:pStyle w:val="0"/>
            </w:pPr>
            <w:r>
              <w:rPr>
                <w:sz w:val="24"/>
              </w:rPr>
              <w:t xml:space="preserve">В соответствии с утвержденным поставщиком социальных услуг планом.</w:t>
            </w:r>
          </w:p>
          <w:p>
            <w:pPr>
              <w:pStyle w:val="0"/>
            </w:pPr>
            <w:r>
              <w:rPr>
                <w:sz w:val="24"/>
              </w:rPr>
              <w:t xml:space="preserve">Книги, журналы, настольные игры предоставляются по запросу получателя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способствовать расширению общего и культурного кругозора, сферы общения, повышению творческой активности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Услуги по проведению социокультурных мероприятий предоставляются сотрудниками поставщика социальных услуг либо привлекаемыми организациями, творческими коллективами, волонтерами (добровольцами).</w:t>
            </w:r>
          </w:p>
        </w:tc>
      </w:tr>
      <w:tr>
        <w:tc>
          <w:tcPr>
            <w:gridSpan w:val="7"/>
            <w:tcW w:w="15135" w:type="dxa"/>
          </w:tcPr>
          <w:bookmarkStart w:id="607" w:name="P607"/>
          <w:bookmarkEnd w:id="607"/>
          <w:p>
            <w:pPr>
              <w:pStyle w:val="0"/>
              <w:jc w:val="center"/>
            </w:pPr>
            <w:r>
              <w:rPr>
                <w:sz w:val="24"/>
              </w:rPr>
              <w:t xml:space="preserve">5. Социально-трудовые услуги</w:t>
            </w:r>
          </w:p>
        </w:tc>
      </w:tr>
      <w:tr>
        <w:tblPrEx>
          <w:tblBorders>
            <w:insideH w:val="nil"/>
          </w:tblBorders>
        </w:tblPrEx>
        <w:tc>
          <w:tcPr>
            <w:tcW w:w="452" w:type="dxa"/>
            <w:tcBorders>
              <w:bottom w:val="nil"/>
            </w:tcBorders>
          </w:tcPr>
          <w:p>
            <w:pPr>
              <w:pStyle w:val="0"/>
              <w:jc w:val="center"/>
            </w:pPr>
            <w:r>
              <w:rPr>
                <w:sz w:val="24"/>
              </w:rPr>
              <w:t xml:space="preserve">5.1</w:t>
            </w:r>
          </w:p>
        </w:tc>
        <w:tc>
          <w:tcPr>
            <w:tcW w:w="2053" w:type="dxa"/>
            <w:tcBorders>
              <w:bottom w:val="nil"/>
            </w:tcBorders>
          </w:tcPr>
          <w:p>
            <w:pPr>
              <w:pStyle w:val="0"/>
            </w:pPr>
            <w:r>
              <w:rPr>
                <w:sz w:val="24"/>
              </w:rPr>
              <w:t xml:space="preserve">Создание условий для использования трудовых возможностей получателей социальных услуг</w:t>
            </w:r>
          </w:p>
        </w:tc>
        <w:tc>
          <w:tcPr>
            <w:tcW w:w="2695" w:type="dxa"/>
            <w:tcBorders>
              <w:bottom w:val="nil"/>
            </w:tcBorders>
          </w:tcPr>
          <w:p>
            <w:pPr>
              <w:pStyle w:val="0"/>
            </w:pPr>
            <w:r>
              <w:rPr>
                <w:sz w:val="24"/>
              </w:rPr>
              <w:t xml:space="preserve">Определение сроков, форм и условий осуществления посильной трудовой деятельности с учетом физического и психического состояния получателя социальных услуг;</w:t>
            </w:r>
          </w:p>
          <w:p>
            <w:pPr>
              <w:pStyle w:val="0"/>
            </w:pPr>
            <w:r>
              <w:rPr>
                <w:sz w:val="24"/>
              </w:rPr>
              <w:t xml:space="preserve">осуществление посильной трудовой деятельности на базе организации социального обслуживания (в трудовых мастерских, подсобном сельском хозяйстве, приусадебном участке и т.д.) в соответствии с разработанным поставщиком социальных услуг графиком;</w:t>
            </w:r>
          </w:p>
          <w:p>
            <w:pPr>
              <w:pStyle w:val="0"/>
            </w:pPr>
            <w:r>
              <w:rPr>
                <w:sz w:val="24"/>
              </w:rPr>
              <w:t xml:space="preserve">осуществление контроля при выполнении получателем социальных услуг посильной трудовой деятельности.</w:t>
            </w:r>
          </w:p>
          <w:p>
            <w:pPr>
              <w:pStyle w:val="0"/>
            </w:pPr>
            <w:r>
              <w:rPr>
                <w:sz w:val="24"/>
              </w:rPr>
              <w:t xml:space="preserve">Услуга предоставляется при наличии у получателя социальных услуг соответствующей потребности.</w:t>
            </w:r>
          </w:p>
          <w:p>
            <w:pPr>
              <w:pStyle w:val="0"/>
            </w:pPr>
            <w:r>
              <w:rPr>
                <w:sz w:val="24"/>
              </w:rPr>
              <w:t xml:space="preserve">Оказание содействия получателю социальных услуг, являющемуся инвалидом, в постановке на учет в орган занятости населения в целях поиска подходящей работы в соответствии с индивидуальной программой реабилитации и абилитации инвалида.</w:t>
            </w:r>
          </w:p>
        </w:tc>
        <w:tc>
          <w:tcPr>
            <w:tcW w:w="1814"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Borders>
              <w:bottom w:val="nil"/>
            </w:tcBorders>
          </w:tcPr>
          <w:p>
            <w:pPr>
              <w:pStyle w:val="0"/>
            </w:pPr>
            <w:r>
              <w:rPr>
                <w:sz w:val="24"/>
              </w:rPr>
              <w:t xml:space="preserve">Показатели качества - предоставление услуги должно обеспечить участие получателя социальных услуг в посильной трудовой деятельности, совмещаемой с отдыхом, направленной на восстановление личностного статуса и остаточных возможностей организма;</w:t>
            </w:r>
          </w:p>
          <w:p>
            <w:pPr>
              <w:pStyle w:val="0"/>
            </w:pPr>
            <w:r>
              <w:rPr>
                <w:sz w:val="24"/>
              </w:rPr>
              <w:t xml:space="preserve">вовлечение получателя социальных услуг, являющегося инвалидом, в различные формы жизнедеятельности с учетом состояния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Borders>
              <w:bottom w:val="nil"/>
            </w:tcBorders>
          </w:tcPr>
          <w:p>
            <w:pPr>
              <w:pStyle w:val="0"/>
            </w:pPr>
            <w:r>
              <w:rPr>
                <w:sz w:val="24"/>
              </w:rPr>
              <w:t xml:space="preserve">Услуги предоставляются сотрудниками поставщика социальных услуг либо привлекаемыми организациями, оказывающими услуги по организации трудовой деятельности, волонтерами (добровольцами) с учетом состояния здоровья, интересов и желания получателя социальных услуг.</w:t>
            </w:r>
          </w:p>
        </w:tc>
      </w:tr>
      <w:tr>
        <w:tblPrEx>
          <w:tblBorders>
            <w:insideH w:val="nil"/>
          </w:tblBorders>
        </w:tblPrEx>
        <w:tc>
          <w:tcPr>
            <w:gridSpan w:val="7"/>
            <w:tcW w:w="15135" w:type="dxa"/>
            <w:tcBorders>
              <w:top w:val="nil"/>
            </w:tcBorders>
          </w:tcPr>
          <w:p>
            <w:pPr>
              <w:pStyle w:val="0"/>
              <w:jc w:val="both"/>
            </w:pPr>
            <w:r>
              <w:rPr>
                <w:sz w:val="24"/>
              </w:rPr>
              <w:t xml:space="preserve">(в ред. </w:t>
            </w:r>
            <w:hyperlink w:history="0" r:id="rId159"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blPrEx>
          <w:tblBorders>
            <w:insideH w:val="nil"/>
          </w:tblBorders>
        </w:tblPrEx>
        <w:tc>
          <w:tcPr>
            <w:tcW w:w="452" w:type="dxa"/>
            <w:tcBorders>
              <w:bottom w:val="nil"/>
            </w:tcBorders>
          </w:tcPr>
          <w:p>
            <w:pPr>
              <w:pStyle w:val="0"/>
              <w:jc w:val="center"/>
            </w:pPr>
            <w:r>
              <w:rPr>
                <w:sz w:val="24"/>
              </w:rPr>
              <w:t xml:space="preserve">5.2</w:t>
            </w:r>
          </w:p>
        </w:tc>
        <w:tc>
          <w:tcPr>
            <w:tcW w:w="2053" w:type="dxa"/>
            <w:tcBorders>
              <w:bottom w:val="nil"/>
            </w:tcBorders>
          </w:tcPr>
          <w:p>
            <w:pPr>
              <w:pStyle w:val="0"/>
            </w:pPr>
            <w:r>
              <w:rPr>
                <w:sz w:val="24"/>
              </w:rPr>
              <w:t xml:space="preserve">Организация помощи в получении образования, в том числе профессионального образования и (или) профессионального обучения, инвалидами в соответствии с их способностями</w:t>
            </w:r>
          </w:p>
        </w:tc>
        <w:tc>
          <w:tcPr>
            <w:tcW w:w="2695" w:type="dxa"/>
            <w:tcBorders>
              <w:bottom w:val="nil"/>
            </w:tcBorders>
          </w:tcPr>
          <w:p>
            <w:pPr>
              <w:pStyle w:val="0"/>
            </w:pPr>
            <w:r>
              <w:rPr>
                <w:sz w:val="24"/>
              </w:rPr>
              <w:t xml:space="preserve">Предоставление получателю социальных услуг, являющемуся инвалидом, информации о возможности получения образования, в том числе профессионального образования, профессионального обучения;</w:t>
            </w:r>
          </w:p>
          <w:p>
            <w:pPr>
              <w:pStyle w:val="0"/>
            </w:pPr>
            <w:r>
              <w:rPr>
                <w:sz w:val="24"/>
              </w:rPr>
              <w:t xml:space="preserve">оказание помощи в сборе и подаче документов в образовательную организацию, центр занятости населения.</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14"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Borders>
              <w:bottom w:val="nil"/>
            </w:tcBorders>
          </w:tcPr>
          <w:p>
            <w:pPr>
              <w:pStyle w:val="0"/>
            </w:pPr>
            <w:r>
              <w:rPr>
                <w:sz w:val="24"/>
              </w:rPr>
              <w:t xml:space="preserve">Показатели качества - предоставление услуги должно обеспечить получателю социальных услуг возможность получения образования, в том числе профессионального образования и (или) профессионального обучения.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Borders>
              <w:bottom w:val="nil"/>
            </w:tcBorders>
          </w:tcPr>
          <w:p>
            <w:pPr>
              <w:pStyle w:val="0"/>
            </w:pPr>
            <w:r>
              <w:rPr>
                <w:sz w:val="24"/>
              </w:rPr>
              <w:t xml:space="preserve">Услуга предоставляется получателю социальных услуг, являющемуся инвалидом, в соответствии с индивидуальной программой реабилитации и абилитации инвалида.</w:t>
            </w:r>
          </w:p>
          <w:p>
            <w:pPr>
              <w:pStyle w:val="0"/>
            </w:pPr>
            <w:r>
              <w:rPr>
                <w:sz w:val="24"/>
              </w:rPr>
              <w:t xml:space="preserve">При предоставлении услуги специалист поставщика социальных услуг взаимодействует с организациями, осуществляющими образовательную деятельность, территориальными центрами занятости населения, работодателями и другими органами и организациями.</w:t>
            </w:r>
          </w:p>
        </w:tc>
      </w:tr>
      <w:tr>
        <w:tblPrEx>
          <w:tblBorders>
            <w:insideH w:val="nil"/>
          </w:tblBorders>
        </w:tblPrEx>
        <w:tc>
          <w:tcPr>
            <w:gridSpan w:val="7"/>
            <w:tcW w:w="15135" w:type="dxa"/>
            <w:tcBorders>
              <w:top w:val="nil"/>
            </w:tcBorders>
          </w:tcPr>
          <w:p>
            <w:pPr>
              <w:pStyle w:val="0"/>
              <w:jc w:val="both"/>
            </w:pPr>
            <w:r>
              <w:rPr>
                <w:sz w:val="24"/>
              </w:rPr>
              <w:t xml:space="preserve">(в ред. </w:t>
            </w:r>
            <w:hyperlink w:history="0" r:id="rId160"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gridSpan w:val="7"/>
            <w:tcW w:w="15135" w:type="dxa"/>
          </w:tcPr>
          <w:p>
            <w:pPr>
              <w:pStyle w:val="0"/>
              <w:jc w:val="center"/>
            </w:pPr>
            <w:r>
              <w:rPr>
                <w:sz w:val="24"/>
              </w:rPr>
              <w:t xml:space="preserve">6. Социально-правовые услуги</w:t>
            </w:r>
          </w:p>
        </w:tc>
      </w:tr>
      <w:tr>
        <w:tc>
          <w:tcPr>
            <w:tcW w:w="452" w:type="dxa"/>
          </w:tcPr>
          <w:p>
            <w:pPr>
              <w:pStyle w:val="0"/>
              <w:jc w:val="center"/>
            </w:pPr>
            <w:r>
              <w:rPr>
                <w:sz w:val="24"/>
              </w:rPr>
              <w:t xml:space="preserve">6.1</w:t>
            </w:r>
          </w:p>
        </w:tc>
        <w:tc>
          <w:tcPr>
            <w:tcW w:w="2053" w:type="dxa"/>
          </w:tcPr>
          <w:p>
            <w:pPr>
              <w:pStyle w:val="0"/>
            </w:pPr>
            <w:r>
              <w:rPr>
                <w:sz w:val="24"/>
              </w:rPr>
              <w:t xml:space="preserve">Услуги по защите прав и законных интересов получателей социальных услуг</w:t>
            </w:r>
          </w:p>
        </w:tc>
        <w:tc>
          <w:tcPr>
            <w:tcW w:w="2695" w:type="dxa"/>
          </w:tcPr>
          <w:p>
            <w:pPr>
              <w:pStyle w:val="0"/>
            </w:pPr>
            <w:r>
              <w:rPr>
                <w:sz w:val="24"/>
              </w:rPr>
              <w:t xml:space="preserve">Консультирование получателя социальных услуг по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личное обращение сотрудника поставщика социальных услуг в интересах получателя социальных услуг в органы</w:t>
            </w:r>
          </w:p>
          <w:p>
            <w:pPr>
              <w:pStyle w:val="0"/>
            </w:pPr>
            <w:r>
              <w:rPr>
                <w:sz w:val="24"/>
              </w:rPr>
              <w:t xml:space="preserve">(в том числе судебные органы), организации с соответствующими заявлениями и документами (при необходимости);</w:t>
            </w:r>
          </w:p>
          <w:p>
            <w:pPr>
              <w:pStyle w:val="0"/>
            </w:pPr>
            <w:r>
              <w:rPr>
                <w:sz w:val="24"/>
              </w:rPr>
              <w:t xml:space="preserve">осуществление контроля за ходом рассмотрения документов, поданных в органы, организации (при необходимости).</w:t>
            </w:r>
          </w:p>
          <w:p>
            <w:pPr>
              <w:pStyle w:val="0"/>
            </w:pPr>
            <w:r>
              <w:rPr>
                <w:sz w:val="24"/>
              </w:rPr>
              <w:t xml:space="preserve">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получателя социальных услуг при подготовке и направлении в соответствующие органы, организации заявлений и документов.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1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tcW w:w="452" w:type="dxa"/>
          </w:tcPr>
          <w:p>
            <w:pPr>
              <w:pStyle w:val="0"/>
              <w:jc w:val="center"/>
            </w:pPr>
            <w:r>
              <w:rPr>
                <w:sz w:val="24"/>
              </w:rPr>
              <w:t xml:space="preserve">6.2</w:t>
            </w:r>
          </w:p>
        </w:tc>
        <w:tc>
          <w:tcPr>
            <w:tcW w:w="2053" w:type="dxa"/>
          </w:tcPr>
          <w:p>
            <w:pPr>
              <w:pStyle w:val="0"/>
            </w:pPr>
            <w:r>
              <w:rPr>
                <w:sz w:val="24"/>
              </w:rPr>
              <w:t xml:space="preserve">Оказание помощи в оформлении и восстановлении документов получателей социальных услуг</w:t>
            </w:r>
          </w:p>
        </w:tc>
        <w:tc>
          <w:tcPr>
            <w:tcW w:w="2695" w:type="dxa"/>
          </w:tcPr>
          <w:p>
            <w:pPr>
              <w:pStyle w:val="0"/>
            </w:pPr>
            <w:r>
              <w:rPr>
                <w:sz w:val="24"/>
              </w:rPr>
              <w:t xml:space="preserve">Осуществление помощи получателю социальных услуг в написании документов и заполнении форм документов;</w:t>
            </w:r>
          </w:p>
          <w:p>
            <w:pPr>
              <w:pStyle w:val="0"/>
            </w:pPr>
            <w:r>
              <w:rPr>
                <w:sz w:val="24"/>
              </w:rPr>
              <w:t xml:space="preserve">оказание помощи в сборе и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осуществление контроля за ходом рассмотрения документов, поданных в органы, организации.</w:t>
            </w:r>
          </w:p>
          <w:p>
            <w:pPr>
              <w:pStyle w:val="0"/>
            </w:pPr>
            <w:r>
              <w:rPr>
                <w:sz w:val="24"/>
              </w:rPr>
              <w:t xml:space="preserve">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получателя социальных услуг при написании документов и заполнении форм документов;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1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Показатель качества - предоставление услуги должно обеспечить надлежащее и своевременное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 в том числе с учетом межведомственного взаимодействия.</w:t>
            </w:r>
          </w:p>
        </w:tc>
      </w:tr>
      <w:tr>
        <w:tc>
          <w:tcPr>
            <w:gridSpan w:val="7"/>
            <w:tcW w:w="15135" w:type="dxa"/>
          </w:tcPr>
          <w:bookmarkStart w:id="661" w:name="P661"/>
          <w:bookmarkEnd w:id="661"/>
          <w:p>
            <w:pPr>
              <w:pStyle w:val="0"/>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w:t>
            </w:r>
          </w:p>
        </w:tc>
      </w:tr>
      <w:tr>
        <w:tblPrEx>
          <w:tblBorders>
            <w:insideH w:val="nil"/>
          </w:tblBorders>
        </w:tblPrEx>
        <w:tc>
          <w:tcPr>
            <w:tcW w:w="452" w:type="dxa"/>
            <w:tcBorders>
              <w:bottom w:val="nil"/>
            </w:tcBorders>
          </w:tcPr>
          <w:p>
            <w:pPr>
              <w:pStyle w:val="0"/>
              <w:jc w:val="center"/>
            </w:pPr>
            <w:r>
              <w:rPr>
                <w:sz w:val="24"/>
              </w:rPr>
              <w:t xml:space="preserve">7.1</w:t>
            </w:r>
          </w:p>
        </w:tc>
        <w:tc>
          <w:tcPr>
            <w:tcW w:w="2053" w:type="dxa"/>
            <w:tcBorders>
              <w:bottom w:val="nil"/>
            </w:tcBorders>
          </w:tcPr>
          <w:p>
            <w:pPr>
              <w:pStyle w:val="0"/>
            </w:pPr>
            <w:r>
              <w:rPr>
                <w:sz w:val="24"/>
              </w:rPr>
              <w:t xml:space="preserve">Обучение пользованию техническими средствами реабилитации</w:t>
            </w:r>
          </w:p>
        </w:tc>
        <w:tc>
          <w:tcPr>
            <w:tcW w:w="2695" w:type="dxa"/>
            <w:tcBorders>
              <w:bottom w:val="nil"/>
            </w:tcBorders>
          </w:tcPr>
          <w:p>
            <w:pPr>
              <w:pStyle w:val="0"/>
            </w:pPr>
            <w:r>
              <w:rPr>
                <w:sz w:val="24"/>
              </w:rPr>
              <w:t xml:space="preserve">Выяснение степени владения получателем социальных услуг, являющимся инвалидом, навыками пользования техническими средствами реабилитации;</w:t>
            </w:r>
          </w:p>
          <w:p>
            <w:pPr>
              <w:pStyle w:val="0"/>
            </w:pPr>
            <w:r>
              <w:rPr>
                <w:sz w:val="24"/>
              </w:rPr>
              <w:t xml:space="preserve">наглядное обучение практическим навыкам пользования техническими средствами реабилитации путем проведения индивидуальных или групповых занятий; оценка усвоения инвалидом вновь приобретенных навыков пользования техническими средствами реабилитации.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14"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Borders>
              <w:bottom w:val="nil"/>
            </w:tcBorders>
          </w:tcPr>
          <w:p>
            <w:pPr>
              <w:pStyle w:val="0"/>
            </w:pPr>
            <w:r>
              <w:rPr>
                <w:sz w:val="24"/>
              </w:rPr>
              <w:t xml:space="preserve">Показатели качества - предоставление услуги должно обеспечить умение инвалидом самостоятельно пользоваться техническим средством реабилитации.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Borders>
              <w:bottom w:val="nil"/>
            </w:tcBorders>
          </w:tcPr>
          <w:p>
            <w:pPr>
              <w:pStyle w:val="0"/>
            </w:pPr>
            <w:r>
              <w:rPr>
                <w:sz w:val="24"/>
              </w:rPr>
              <w:t xml:space="preserve">Услуга предоставляется получателю социальных услуг, являющемуся инвалидом, в соответствии с индивидуальной программой реабилитации и абилитации инвалида.</w:t>
            </w:r>
          </w:p>
          <w:p>
            <w:pPr>
              <w:pStyle w:val="0"/>
            </w:pPr>
            <w:r>
              <w:rPr>
                <w:sz w:val="24"/>
              </w:rPr>
              <w:t xml:space="preserve">Услуга предоставляется сотрудником поставщика социальных услуг, имеющим специальные знания. 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социальных услуг.</w:t>
            </w:r>
          </w:p>
        </w:tc>
      </w:tr>
      <w:tr>
        <w:tblPrEx>
          <w:tblBorders>
            <w:insideH w:val="nil"/>
          </w:tblBorders>
        </w:tblPrEx>
        <w:tc>
          <w:tcPr>
            <w:gridSpan w:val="7"/>
            <w:tcW w:w="15135" w:type="dxa"/>
            <w:tcBorders>
              <w:top w:val="nil"/>
            </w:tcBorders>
          </w:tcPr>
          <w:p>
            <w:pPr>
              <w:pStyle w:val="0"/>
              <w:jc w:val="both"/>
            </w:pPr>
            <w:r>
              <w:rPr>
                <w:sz w:val="24"/>
              </w:rPr>
              <w:t xml:space="preserve">(в ред. </w:t>
            </w:r>
            <w:hyperlink w:history="0" r:id="rId161"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blPrEx>
          <w:tblBorders>
            <w:insideH w:val="nil"/>
          </w:tblBorders>
        </w:tblPrEx>
        <w:tc>
          <w:tcPr>
            <w:tcW w:w="452" w:type="dxa"/>
            <w:tcBorders>
              <w:bottom w:val="nil"/>
            </w:tcBorders>
          </w:tcPr>
          <w:p>
            <w:pPr>
              <w:pStyle w:val="0"/>
              <w:jc w:val="center"/>
            </w:pPr>
            <w:r>
              <w:rPr>
                <w:sz w:val="24"/>
              </w:rPr>
              <w:t xml:space="preserve">7.2</w:t>
            </w:r>
          </w:p>
        </w:tc>
        <w:tc>
          <w:tcPr>
            <w:tcW w:w="2053" w:type="dxa"/>
            <w:tcBorders>
              <w:bottom w:val="nil"/>
            </w:tcBorders>
          </w:tcPr>
          <w:p>
            <w:pPr>
              <w:pStyle w:val="0"/>
            </w:pPr>
            <w:r>
              <w:rPr>
                <w:sz w:val="24"/>
              </w:rPr>
              <w:t xml:space="preserve">Обучение навыкам самообслуживания, персональной сохранности, общения, поведения в быту и общественных местах, передвижению, ориентации, самоконтролю, методам реабилитации и абилитации</w:t>
            </w:r>
          </w:p>
        </w:tc>
        <w:tc>
          <w:tcPr>
            <w:tcW w:w="2695" w:type="dxa"/>
            <w:tcBorders>
              <w:bottom w:val="nil"/>
            </w:tcBorders>
          </w:tcPr>
          <w:p>
            <w:pPr>
              <w:pStyle w:val="0"/>
            </w:pPr>
            <w:r>
              <w:rPr>
                <w:sz w:val="24"/>
              </w:rPr>
              <w:t xml:space="preserve">Выяснение степени владения навыками самообслуживания, персональной сохранности, общения, поведения в быту и общественных местах, передвижению, ориентации, самоконтролю, методам реабилитации и абилитации;</w:t>
            </w:r>
          </w:p>
          <w:p>
            <w:pPr>
              <w:pStyle w:val="0"/>
            </w:pPr>
            <w:r>
              <w:rPr>
                <w:sz w:val="24"/>
              </w:rPr>
              <w:t xml:space="preserve">наглядное обучение практическим навыкам путем проведения индивидуальных или групповых занятий;</w:t>
            </w:r>
          </w:p>
          <w:p>
            <w:pPr>
              <w:pStyle w:val="0"/>
            </w:pPr>
            <w:r>
              <w:rPr>
                <w:sz w:val="24"/>
              </w:rPr>
              <w:t xml:space="preserve">оценка усвоения вновь приобретенных навыков.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14"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Borders>
              <w:bottom w:val="nil"/>
            </w:tcBorders>
          </w:tcPr>
          <w:p>
            <w:pPr>
              <w:pStyle w:val="0"/>
            </w:pPr>
            <w:r>
              <w:rPr>
                <w:sz w:val="24"/>
              </w:rPr>
              <w:t xml:space="preserve">Показатели качества - предоставление услуги должно способствовать формированию у получателя социальных услуг навыков самообслуживания, персональной сохранности, общения, поведения в быту и общественных местах, передвижению, ориентации, самоконтролю, методам реабилитации и 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Borders>
              <w:bottom w:val="nil"/>
            </w:tcBorders>
          </w:tcPr>
          <w:p>
            <w:pPr>
              <w:pStyle w:val="0"/>
            </w:pPr>
            <w:r>
              <w:rPr>
                <w:sz w:val="24"/>
              </w:rPr>
              <w:t xml:space="preserve">Услуга предоставляется сотрудником поставщика социальных услуг, имеющим соответствующую квалификацию. При оказании услуги учитываются возраст, физическое и психическое состояние, индивидуальные особенности получателя социальных услуг, рекомендации индивидуальной программы реабилитации и абилитации инвалида.</w:t>
            </w:r>
          </w:p>
          <w:p>
            <w:pPr>
              <w:pStyle w:val="0"/>
            </w:pPr>
            <w:r>
              <w:rPr>
                <w:sz w:val="24"/>
              </w:rPr>
              <w:t xml:space="preserve">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социальной услуги.</w:t>
            </w:r>
          </w:p>
        </w:tc>
      </w:tr>
      <w:tr>
        <w:tblPrEx>
          <w:tblBorders>
            <w:insideH w:val="nil"/>
          </w:tblBorders>
        </w:tblPrEx>
        <w:tc>
          <w:tcPr>
            <w:gridSpan w:val="7"/>
            <w:tcW w:w="15135" w:type="dxa"/>
            <w:tcBorders>
              <w:top w:val="nil"/>
            </w:tcBorders>
          </w:tcPr>
          <w:p>
            <w:pPr>
              <w:pStyle w:val="0"/>
              <w:jc w:val="both"/>
            </w:pPr>
            <w:r>
              <w:rPr>
                <w:sz w:val="24"/>
              </w:rPr>
              <w:t xml:space="preserve">(в ред. </w:t>
            </w:r>
            <w:hyperlink w:history="0" r:id="rId162"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452" w:type="dxa"/>
          </w:tcPr>
          <w:p>
            <w:pPr>
              <w:pStyle w:val="0"/>
              <w:jc w:val="center"/>
            </w:pPr>
            <w:r>
              <w:rPr>
                <w:sz w:val="24"/>
              </w:rPr>
              <w:t xml:space="preserve">7.3</w:t>
            </w:r>
          </w:p>
        </w:tc>
        <w:tc>
          <w:tcPr>
            <w:tcW w:w="2053" w:type="dxa"/>
          </w:tcPr>
          <w:p>
            <w:pPr>
              <w:pStyle w:val="0"/>
            </w:pPr>
            <w:r>
              <w:rPr>
                <w:sz w:val="24"/>
              </w:rPr>
              <w:t xml:space="preserve">Проведение мероприятий по восстановлению личностного и социального статуса, физкультурно-оздоровительных мероприятий</w:t>
            </w:r>
          </w:p>
        </w:tc>
        <w:tc>
          <w:tcPr>
            <w:tcW w:w="2695" w:type="dxa"/>
          </w:tcPr>
          <w:p>
            <w:pPr>
              <w:pStyle w:val="0"/>
            </w:pPr>
            <w:r>
              <w:rPr>
                <w:sz w:val="24"/>
              </w:rPr>
              <w:t xml:space="preserve">Оценка личностного и социального статуса получателя социальных услуг;</w:t>
            </w:r>
          </w:p>
          <w:p>
            <w:pPr>
              <w:pStyle w:val="0"/>
            </w:pPr>
            <w:r>
              <w:rPr>
                <w:sz w:val="24"/>
              </w:rPr>
              <w:t xml:space="preserve">определение и проведение комплекса мероприятий по восстановлению личностного и социального статуса получателя социальных услуг;</w:t>
            </w:r>
          </w:p>
          <w:p>
            <w:pPr>
              <w:pStyle w:val="0"/>
            </w:pPr>
            <w:r>
              <w:rPr>
                <w:sz w:val="24"/>
              </w:rPr>
              <w:t xml:space="preserve">проведение физкультурно-оздоровительных мероприятий, организация и проведение</w:t>
            </w:r>
          </w:p>
          <w:p>
            <w:pPr>
              <w:pStyle w:val="0"/>
            </w:pPr>
            <w:r>
              <w:rPr>
                <w:sz w:val="24"/>
              </w:rPr>
              <w:t xml:space="preserve">прогулок на свежем воздухе.</w:t>
            </w:r>
          </w:p>
          <w:p>
            <w:pPr>
              <w:pStyle w:val="0"/>
            </w:pPr>
            <w:r>
              <w:rPr>
                <w:sz w:val="24"/>
              </w:rPr>
              <w:t xml:space="preserve">Услуга предоставляется путем проведения индивидуальных и групповых занятий.</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1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5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067" w:type="dxa"/>
          </w:tcPr>
          <w:p>
            <w:pPr>
              <w:pStyle w:val="0"/>
            </w:pPr>
            <w:r>
              <w:rPr>
                <w:sz w:val="24"/>
              </w:rPr>
              <w:t xml:space="preserve">Показатели качества - предоставление услуги должно обеспечить социальную адаптацию и интеграцию получателя социальных услуг в общество.</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00" w:type="dxa"/>
          </w:tcPr>
          <w:p>
            <w:pPr>
              <w:pStyle w:val="0"/>
            </w:pPr>
            <w:r>
              <w:rPr>
                <w:sz w:val="24"/>
              </w:rPr>
              <w:t xml:space="preserve">Услуга предоставляется сотрудниками поставщика социальных услуг, имеющими соответствующую квалификацию либо привлеченными волонтерами (добровольцами). При оказании услуг учитываются возраст, физическое и психическое состояние, индивидуальные особенности получателя социальных услуг.</w:t>
            </w:r>
          </w:p>
          <w:p>
            <w:pPr>
              <w:pStyle w:val="0"/>
            </w:pPr>
            <w:r>
              <w:rPr>
                <w:sz w:val="24"/>
              </w:rPr>
              <w:t xml:space="preserve">Предоставление услуги направлено на вовлечение получателя социальных услуг в различные формы жизнедеятельности с учетом состояния его здоровья, восстановление утраченных и создание новых социальных связей, социальную адаптацию к жизни в обществе.</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2"/>
        <w:jc w:val="center"/>
      </w:pPr>
      <w:r>
        <w:rPr>
          <w:sz w:val="24"/>
        </w:rPr>
        <w:t xml:space="preserve">Подраздел 2. ПОРЯДОК ПРЕДОСТАВЛЕНИЯ СОЦИАЛЬНЫХ УСЛУГ</w:t>
      </w:r>
    </w:p>
    <w:p>
      <w:pPr>
        <w:pStyle w:val="2"/>
        <w:jc w:val="center"/>
      </w:pPr>
      <w:r>
        <w:rPr>
          <w:sz w:val="24"/>
        </w:rPr>
        <w:t xml:space="preserve">ПОЛУЧАТЕЛЯМ СОЦИАЛЬНЫХ УСЛУГ В СТАЦИОНАРНОЙ ФОРМЕ</w:t>
      </w:r>
    </w:p>
    <w:p>
      <w:pPr>
        <w:pStyle w:val="2"/>
        <w:jc w:val="center"/>
      </w:pPr>
      <w:r>
        <w:rPr>
          <w:sz w:val="24"/>
        </w:rPr>
        <w:t xml:space="preserve">СОЦИАЛЬНОГО ОБСЛУЖИВАНИЯ ДЕТСКИМИ ДОМАМИ-ИНТЕРНАТАМИ,</w:t>
      </w:r>
    </w:p>
    <w:p>
      <w:pPr>
        <w:pStyle w:val="2"/>
        <w:jc w:val="center"/>
      </w:pPr>
      <w:r>
        <w:rPr>
          <w:sz w:val="24"/>
        </w:rPr>
        <w:t xml:space="preserve">ПРЕДНАЗНАЧЕННЫМИ ДЛЯ ГРАЖДАН, ИМЕЮЩИХ ПСИХИЧЕСКИЕ</w:t>
      </w:r>
    </w:p>
    <w:p>
      <w:pPr>
        <w:pStyle w:val="2"/>
        <w:jc w:val="center"/>
      </w:pPr>
      <w:r>
        <w:rPr>
          <w:sz w:val="24"/>
        </w:rPr>
        <w:t xml:space="preserve">РАССТРОЙСТВА, ДЕТСКИМИ ДОМАМИ СОЦИАЛЬНОГО ОБСЛУЖИВАНИЯ</w:t>
      </w:r>
    </w:p>
    <w:p>
      <w:pPr>
        <w:pStyle w:val="2"/>
        <w:jc w:val="center"/>
      </w:pPr>
      <w:r>
        <w:rPr>
          <w:sz w:val="24"/>
        </w:rPr>
        <w:t xml:space="preserve">И ДРУГИМИ ЮРИДИЧЕСКИМИ ЛИЦАМИ НЕЗАВИСИМО ОТ ИХ</w:t>
      </w:r>
    </w:p>
    <w:p>
      <w:pPr>
        <w:pStyle w:val="2"/>
        <w:jc w:val="center"/>
      </w:pPr>
      <w:r>
        <w:rPr>
          <w:sz w:val="24"/>
        </w:rPr>
        <w:t xml:space="preserve">ОРГАНИЗАЦИОННО-ПРАВОВОЙ ФОРМЫ И (ИЛИ) ИНДИВИДУАЛЬНЫМИ</w:t>
      </w:r>
    </w:p>
    <w:p>
      <w:pPr>
        <w:pStyle w:val="2"/>
        <w:jc w:val="center"/>
      </w:pPr>
      <w:r>
        <w:rPr>
          <w:sz w:val="24"/>
        </w:rPr>
        <w:t xml:space="preserve">ПРЕДПРИНИМАТЕЛЯМИ, ОСУЩЕСТВЛЯЮЩИМИ ДЕЯТЕЛЬНОСТЬ, АНАЛОГИЧНУЮ</w:t>
      </w:r>
    </w:p>
    <w:p>
      <w:pPr>
        <w:pStyle w:val="2"/>
        <w:jc w:val="center"/>
      </w:pPr>
      <w:r>
        <w:rPr>
          <w:sz w:val="24"/>
        </w:rPr>
        <w:t xml:space="preserve">ДЕЯТЕЛЬНОСТИ УКАЗАННОЙ ОРГАНИЗАЦИИ</w:t>
      </w:r>
    </w:p>
    <w:p>
      <w:pPr>
        <w:pStyle w:val="0"/>
        <w:jc w:val="both"/>
      </w:pPr>
      <w:r>
        <w:rPr>
          <w:sz w:val="24"/>
        </w:rPr>
      </w:r>
    </w:p>
    <w:p>
      <w:pPr>
        <w:pStyle w:val="2"/>
        <w:outlineLvl w:val="3"/>
        <w:jc w:val="center"/>
      </w:pPr>
      <w:r>
        <w:rPr>
          <w:sz w:val="24"/>
        </w:rPr>
        <w:t xml:space="preserve">Глава 1. ОБЩИЕ ПОЛОЖЕНИЯ</w:t>
      </w:r>
    </w:p>
    <w:p>
      <w:pPr>
        <w:pStyle w:val="0"/>
        <w:jc w:val="center"/>
      </w:pPr>
      <w:r>
        <w:rPr>
          <w:sz w:val="24"/>
        </w:rPr>
      </w:r>
    </w:p>
    <w:p>
      <w:pPr>
        <w:pStyle w:val="0"/>
        <w:jc w:val="center"/>
      </w:pPr>
      <w:r>
        <w:rPr>
          <w:sz w:val="24"/>
        </w:rPr>
        <w:t xml:space="preserve">(в ред. </w:t>
      </w:r>
      <w:hyperlink w:history="0" r:id="rId163"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w:t>
      </w:r>
    </w:p>
    <w:p>
      <w:pPr>
        <w:pStyle w:val="0"/>
        <w:jc w:val="center"/>
      </w:pPr>
      <w:r>
        <w:rPr>
          <w:sz w:val="24"/>
        </w:rPr>
        <w:t xml:space="preserve">от 04.08.2025 N 489-п)</w:t>
      </w:r>
    </w:p>
    <w:p>
      <w:pPr>
        <w:pStyle w:val="0"/>
        <w:jc w:val="both"/>
      </w:pPr>
      <w:r>
        <w:rPr>
          <w:sz w:val="24"/>
        </w:rPr>
      </w:r>
    </w:p>
    <w:bookmarkStart w:id="717" w:name="P717"/>
    <w:bookmarkEnd w:id="717"/>
    <w:p>
      <w:pPr>
        <w:pStyle w:val="0"/>
        <w:ind w:firstLine="540"/>
        <w:jc w:val="both"/>
      </w:pPr>
      <w:r>
        <w:rPr>
          <w:sz w:val="24"/>
        </w:rPr>
        <w:t xml:space="preserve">1.1. Социальное обслуживание в стационарной форме в соответствии с настоящим подразделом предоставляется:</w:t>
      </w:r>
    </w:p>
    <w:bookmarkStart w:id="718" w:name="P718"/>
    <w:bookmarkEnd w:id="718"/>
    <w:p>
      <w:pPr>
        <w:pStyle w:val="0"/>
        <w:spacing w:before="240" w:lineRule="auto"/>
        <w:ind w:firstLine="540"/>
        <w:jc w:val="both"/>
      </w:pPr>
      <w:r>
        <w:rPr>
          <w:sz w:val="24"/>
        </w:rPr>
        <w:t xml:space="preserve">1.1.1. Несовершеннолетним инвалидам (в возрасте от 3 лет до 18 лет), страдающим психическими расстройствами и имеющим в индивидуальной программе реабилитации и абилитации ребенка-инвалида II либо III степень ограничения способности к контролю за своим поведением, признанным нуждающимися в социальном обслуживании (далее - несовершеннолетние) в связи с одновременным наличием у них следующих обстоятельств, ухудшающих или способных ухудшить условия жизнедеятельности:</w:t>
      </w:r>
    </w:p>
    <w:p>
      <w:pPr>
        <w:pStyle w:val="0"/>
        <w:spacing w:before="240" w:lineRule="auto"/>
        <w:ind w:firstLine="540"/>
        <w:jc w:val="both"/>
      </w:pPr>
      <w:r>
        <w:rPr>
          <w:sz w:val="24"/>
        </w:rPr>
        <w:t xml:space="preserve">а)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w:t>
      </w:r>
    </w:p>
    <w:p>
      <w:pPr>
        <w:pStyle w:val="0"/>
        <w:spacing w:before="240" w:lineRule="auto"/>
        <w:ind w:firstLine="540"/>
        <w:jc w:val="both"/>
      </w:pPr>
      <w:r>
        <w:rPr>
          <w:sz w:val="24"/>
        </w:rPr>
        <w:t xml:space="preserve">б) отсутствие возможности обеспечения ухода (в том числе временного) за инвалидом, а также отсутствие попечения над ним.</w:t>
      </w:r>
    </w:p>
    <w:bookmarkStart w:id="721" w:name="P721"/>
    <w:bookmarkEnd w:id="721"/>
    <w:p>
      <w:pPr>
        <w:pStyle w:val="0"/>
        <w:spacing w:before="240" w:lineRule="auto"/>
        <w:ind w:firstLine="540"/>
        <w:jc w:val="both"/>
      </w:pPr>
      <w:r>
        <w:rPr>
          <w:sz w:val="24"/>
        </w:rPr>
        <w:t xml:space="preserve">1.1.2. Маломобильным инвалидам (в возрасте от 18 лет до 35 лет включительно), страдающим психическими расстройствами и имеющим в индивидуальной программе реабилитации и абилитации инвалида II либо III степень ограничения способности к контролю за своим поведением, не имеющим агрессии и аутоагрессии, ранее получавшим социальные услуги в организациях, указанных в </w:t>
      </w:r>
      <w:hyperlink w:history="0" w:anchor="P727" w:tooltip="1.3. Несовершеннолетние, указанные в подпункте 1.1.1 пункта 1.1 главы 1 настоящего подраздела, признанные нуждающимися в социальном обслуживании в связи с временным отсутствием возможности обеспечения ухода за ними, а также в целях реализации индивидуальной программы реабилитации и абилитации ребенка-инвалида, помещаются в детский дом социального обслуживания временно.">
        <w:r>
          <w:rPr>
            <w:sz w:val="24"/>
            <w:color w:val="0000ff"/>
          </w:rPr>
          <w:t xml:space="preserve">пункте 1.3</w:t>
        </w:r>
      </w:hyperlink>
      <w:r>
        <w:rPr>
          <w:sz w:val="24"/>
        </w:rPr>
        <w:t xml:space="preserve"> настоящей главы (далее - инвалиды старше 18 лет),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w:t>
      </w:r>
    </w:p>
    <w:p>
      <w:pPr>
        <w:pStyle w:val="0"/>
        <w:spacing w:before="240" w:lineRule="auto"/>
        <w:ind w:firstLine="540"/>
        <w:jc w:val="both"/>
      </w:pPr>
      <w:r>
        <w:rPr>
          <w:sz w:val="24"/>
        </w:rPr>
        <w:t xml:space="preserve">а)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w:t>
      </w:r>
    </w:p>
    <w:p>
      <w:pPr>
        <w:pStyle w:val="0"/>
        <w:spacing w:before="240" w:lineRule="auto"/>
        <w:ind w:firstLine="540"/>
        <w:jc w:val="both"/>
      </w:pPr>
      <w:r>
        <w:rPr>
          <w:sz w:val="24"/>
        </w:rPr>
        <w:t xml:space="preserve">б) отсутствие возможности обеспечения ухода (в том числе временного) за инвалидом, а также отсутствие попечения над ним;</w:t>
      </w:r>
    </w:p>
    <w:p>
      <w:pPr>
        <w:pStyle w:val="0"/>
        <w:spacing w:before="240" w:lineRule="auto"/>
        <w:ind w:firstLine="540"/>
        <w:jc w:val="both"/>
      </w:pPr>
      <w:r>
        <w:rPr>
          <w:sz w:val="24"/>
        </w:rPr>
        <w:t xml:space="preserve">в) отсутствие у инвалида, нуждающегося в помощи и уходе, родственников (иных членов семьи) либо иных лиц, которые обязаны в соответствии с законодательством Российской Федерации обеспечить ему помощь и уход.</w:t>
      </w:r>
    </w:p>
    <w:bookmarkStart w:id="725" w:name="P725"/>
    <w:bookmarkEnd w:id="725"/>
    <w:p>
      <w:pPr>
        <w:pStyle w:val="0"/>
        <w:spacing w:before="240" w:lineRule="auto"/>
        <w:ind w:firstLine="540"/>
        <w:jc w:val="both"/>
      </w:pPr>
      <w:r>
        <w:rPr>
          <w:sz w:val="24"/>
        </w:rPr>
        <w:t xml:space="preserve">1.2. Социальные услуги в стационарной форме в соответствии с настоящим подразделом предоставляются детскими домами-интернатами, предназначенными для граждан, имеющих психические расстройства, детскими домами социального обслуживания (далее - детские дома - интернаты)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указанной организации.</w:t>
      </w:r>
    </w:p>
    <w:p>
      <w:pPr>
        <w:pStyle w:val="0"/>
        <w:spacing w:before="240" w:lineRule="auto"/>
        <w:ind w:firstLine="540"/>
        <w:jc w:val="both"/>
      </w:pPr>
      <w:r>
        <w:rPr>
          <w:sz w:val="24"/>
        </w:rPr>
        <w:t xml:space="preserve">Детский дом социального обслуживания - медико-социальная реабилитационная организация, предназначенная для постоянного, временного (на срок, определенный индивидуальной программой предоставления социальных услуг) и пятидневного (в неделю) круглосуточного проживания детей с психическими расстройствами, нуждающихся по состоянию здоровья в уходе, бытовом и медицинском обслуживании, а также в социально-трудовой адаптации.</w:t>
      </w:r>
    </w:p>
    <w:bookmarkStart w:id="727" w:name="P727"/>
    <w:bookmarkEnd w:id="727"/>
    <w:p>
      <w:pPr>
        <w:pStyle w:val="0"/>
        <w:spacing w:before="240" w:lineRule="auto"/>
        <w:ind w:firstLine="540"/>
        <w:jc w:val="both"/>
      </w:pPr>
      <w:r>
        <w:rPr>
          <w:sz w:val="24"/>
        </w:rPr>
        <w:t xml:space="preserve">1.3. Несовершеннолетние, указанные в </w:t>
      </w:r>
      <w:hyperlink w:history="0" w:anchor="P718" w:tooltip="1.1.1. Несовершеннолетним инвалидам (в возрасте от 3 лет до 18 лет), страдающим психическими расстройствами и имеющим в индивидуальной программе реабилитации и абилитации ребенка-инвалида II либо III степень ограничения способности к контролю за своим поведением, признанным нуждающимися в социальном обслуживании (далее - несовершеннолетние)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1.1.1 пункта 1.1 главы 1</w:t>
        </w:r>
      </w:hyperlink>
      <w:r>
        <w:rPr>
          <w:sz w:val="24"/>
        </w:rPr>
        <w:t xml:space="preserve"> настоящего подраздела, признанные нуждающимися в социальном обслуживании в связи с временным отсутствием возможности обеспечения ухода за ними, а также в целях реализации индивидуальной программы реабилитации и абилитации ребенка-инвалида, помещаются в детский дом социального обслуживания временно.</w:t>
      </w:r>
    </w:p>
    <w:p>
      <w:pPr>
        <w:pStyle w:val="0"/>
        <w:spacing w:before="240" w:lineRule="auto"/>
        <w:ind w:firstLine="540"/>
        <w:jc w:val="both"/>
      </w:pPr>
      <w:r>
        <w:rPr>
          <w:sz w:val="24"/>
        </w:rPr>
        <w:t xml:space="preserve">1.4. Инвалиды старше 18 лет, указанные в </w:t>
      </w:r>
      <w:hyperlink w:history="0" w:anchor="P721" w:tooltip="1.1.2. Маломобильным инвалидам (в возрасте от 18 лет до 35 лет включительно), страдающим психическими расстройствами и имеющим в индивидуальной программе реабилитации и абилитации инвалида II либо III степень ограничения способности к контролю за своим поведением, не имеющим агрессии и аутоагрессии, ранее получавшим социальные услуги в организациях, указанных в пункте 1.3 настоящей главы (далее - инвалиды старше 18 лет), признанным нуждающимися в социальном обслуживании в связи с одновременным наличием у...">
        <w:r>
          <w:rPr>
            <w:sz w:val="24"/>
            <w:color w:val="0000ff"/>
          </w:rPr>
          <w:t xml:space="preserve">подпункте 1.1.2 пункта 1.1 главы 1</w:t>
        </w:r>
      </w:hyperlink>
      <w:r>
        <w:rPr>
          <w:sz w:val="24"/>
        </w:rPr>
        <w:t xml:space="preserve"> настоящего подраздела, нуждающиеся в помощи и уходе и имеющие родственников (иных членов семьи) либо иных лиц, которые обязаны в соответствии с законодательством Российской Федерации обеспечить им помощь и уход (далее - родственники), признаются нуждающимися в социальном обслуживании в соответствии с настоящим подразделом в случае отсутствия возможности обеспечения родственниками помощи и ухода (в том числе временного) за ними.</w:t>
      </w:r>
    </w:p>
    <w:bookmarkStart w:id="729" w:name="P729"/>
    <w:bookmarkEnd w:id="729"/>
    <w:p>
      <w:pPr>
        <w:pStyle w:val="0"/>
        <w:spacing w:before="240" w:lineRule="auto"/>
        <w:ind w:firstLine="540"/>
        <w:jc w:val="both"/>
      </w:pPr>
      <w:r>
        <w:rPr>
          <w:sz w:val="24"/>
        </w:rPr>
        <w:t xml:space="preserve">1.5.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родители, усыновители.</w:t>
      </w:r>
    </w:p>
    <w:p>
      <w:pPr>
        <w:pStyle w:val="0"/>
        <w:spacing w:before="240" w:lineRule="auto"/>
        <w:ind w:firstLine="540"/>
        <w:jc w:val="both"/>
      </w:pPr>
      <w:r>
        <w:rPr>
          <w:sz w:val="24"/>
        </w:rPr>
        <w:t xml:space="preserve">1.6. К числу родственников, у которых отсутствует возможность обеспечения помощи и ухода за инвалидами старше 18 лет, относятся:</w:t>
      </w:r>
    </w:p>
    <w:p>
      <w:pPr>
        <w:pStyle w:val="0"/>
        <w:spacing w:before="240" w:lineRule="auto"/>
        <w:ind w:firstLine="540"/>
        <w:jc w:val="both"/>
      </w:pPr>
      <w:r>
        <w:rPr>
          <w:sz w:val="24"/>
        </w:rPr>
        <w:t xml:space="preserve">а) пенсионеры, достигшие возраста, установленного </w:t>
      </w:r>
      <w:hyperlink w:history="0" r:id="rId164" w:tooltip="Федеральный закон от 28.12.2013 N 400-ФЗ (ред. от 20.02.2026) &quot;О страховых пенсиях&quot; {КонсультантПлюс}">
        <w:r>
          <w:rPr>
            <w:sz w:val="24"/>
            <w:color w:val="0000ff"/>
          </w:rPr>
          <w:t xml:space="preserve">частью 1 статьи 8</w:t>
        </w:r>
      </w:hyperlink>
      <w:r>
        <w:rPr>
          <w:sz w:val="24"/>
        </w:rPr>
        <w:t xml:space="preserve"> Федерального закона от 28.12.2013 N 400-ФЗ "О страховых пенсиях", и инвалиды 1 и 2 групп;</w:t>
      </w:r>
    </w:p>
    <w:p>
      <w:pPr>
        <w:pStyle w:val="0"/>
        <w:spacing w:before="240" w:lineRule="auto"/>
        <w:ind w:firstLine="540"/>
        <w:jc w:val="both"/>
      </w:pPr>
      <w:r>
        <w:rPr>
          <w:sz w:val="24"/>
        </w:rPr>
        <w:t xml:space="preserve">б) граждане, отбывающие наказание в виде лишения свободы;</w:t>
      </w:r>
    </w:p>
    <w:bookmarkStart w:id="733" w:name="P733"/>
    <w:bookmarkEnd w:id="733"/>
    <w:p>
      <w:pPr>
        <w:pStyle w:val="0"/>
        <w:spacing w:before="240" w:lineRule="auto"/>
        <w:ind w:firstLine="540"/>
        <w:jc w:val="both"/>
      </w:pPr>
      <w:r>
        <w:rPr>
          <w:sz w:val="24"/>
        </w:rPr>
        <w:t xml:space="preserve">в) родственники, у которых отсутствует возможность обеспечения помощи и ухода в силу объективных причин, признанные таковыми по решению Комиссии.</w:t>
      </w:r>
    </w:p>
    <w:p>
      <w:pPr>
        <w:pStyle w:val="0"/>
        <w:spacing w:before="240" w:lineRule="auto"/>
        <w:ind w:firstLine="540"/>
        <w:jc w:val="both"/>
      </w:pPr>
      <w:r>
        <w:rPr>
          <w:sz w:val="24"/>
        </w:rPr>
        <w:t xml:space="preserve">1.7. Решение Комиссии об отнесении родственников, указанных в </w:t>
      </w:r>
      <w:hyperlink w:history="0" w:anchor="P733" w:tooltip="в) родственники, у которых отсутствует возможность обеспечения помощи и ухода в силу объективных причин, признанные таковыми по решению Комиссии.">
        <w:r>
          <w:rPr>
            <w:sz w:val="24"/>
            <w:color w:val="0000ff"/>
          </w:rPr>
          <w:t xml:space="preserve">подпункте "в" пункта 1.6 главы 1</w:t>
        </w:r>
      </w:hyperlink>
      <w:r>
        <w:rPr>
          <w:sz w:val="24"/>
        </w:rPr>
        <w:t xml:space="preserve"> настоящего подраздела, к категории лиц, у которых отсутствует возможность обеспечения помощи и ухода инвалиду старше 18 лет, пересматривается в случае получения информации об устранении причин, по которым родственники отнесены к категории лиц, у которых отсутствует возможность обеспечения помощи и ухода.</w:t>
      </w:r>
    </w:p>
    <w:p>
      <w:pPr>
        <w:pStyle w:val="0"/>
        <w:spacing w:before="240" w:lineRule="auto"/>
        <w:ind w:firstLine="540"/>
        <w:jc w:val="both"/>
      </w:pPr>
      <w:r>
        <w:rPr>
          <w:sz w:val="24"/>
        </w:rPr>
        <w:t xml:space="preserve">1.8. Несовершеннолетние, указанные в </w:t>
      </w:r>
      <w:hyperlink w:history="0" w:anchor="P718" w:tooltip="1.1.1. Несовершеннолетним инвалидам (в возрасте от 3 лет до 18 лет), страдающим психическими расстройствами и имеющим в индивидуальной программе реабилитации и абилитации ребенка-инвалида II либо III степень ограничения способности к контролю за своим поведением, признанным нуждающимися в социальном обслуживании (далее - несовершеннолетние)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1.1.1 пункта 1.1 главы 1</w:t>
        </w:r>
      </w:hyperlink>
      <w:r>
        <w:rPr>
          <w:sz w:val="24"/>
        </w:rPr>
        <w:t xml:space="preserve"> настоящего подраздела, признаются нуждающимися в социальном обслуживании в соответствии с настоящим подразделом в случае отсутствия возможности обеспечения ухода (в том числе временного) за ними родителями (законными представителями).</w:t>
      </w:r>
    </w:p>
    <w:bookmarkStart w:id="736" w:name="P736"/>
    <w:bookmarkEnd w:id="736"/>
    <w:p>
      <w:pPr>
        <w:pStyle w:val="0"/>
        <w:spacing w:before="240" w:lineRule="auto"/>
        <w:ind w:firstLine="540"/>
        <w:jc w:val="both"/>
      </w:pPr>
      <w:r>
        <w:rPr>
          <w:sz w:val="24"/>
        </w:rPr>
        <w:t xml:space="preserve">1.9. К числу родителей (законных представителей), у которых отсутствует возможность обеспечения ухода (в том числе временного) за несовершеннолетним, относятся:</w:t>
      </w:r>
    </w:p>
    <w:p>
      <w:pPr>
        <w:pStyle w:val="0"/>
        <w:spacing w:before="240" w:lineRule="auto"/>
        <w:ind w:firstLine="540"/>
        <w:jc w:val="both"/>
      </w:pPr>
      <w:r>
        <w:rPr>
          <w:sz w:val="24"/>
        </w:rPr>
        <w:t xml:space="preserve">а) граждане, отбывающие наказание в виде лишения свободы;</w:t>
      </w:r>
    </w:p>
    <w:bookmarkStart w:id="738" w:name="P738"/>
    <w:bookmarkEnd w:id="738"/>
    <w:p>
      <w:pPr>
        <w:pStyle w:val="0"/>
        <w:spacing w:before="240" w:lineRule="auto"/>
        <w:ind w:firstLine="540"/>
        <w:jc w:val="both"/>
      </w:pPr>
      <w:r>
        <w:rPr>
          <w:sz w:val="24"/>
        </w:rPr>
        <w:t xml:space="preserve">б) родители (законные представители), у которых отсутствует возможность обеспечения ухода в силу объективных причин, признанных таковыми по решению Комиссии.</w:t>
      </w:r>
    </w:p>
    <w:p>
      <w:pPr>
        <w:pStyle w:val="0"/>
        <w:spacing w:before="240" w:lineRule="auto"/>
        <w:ind w:firstLine="540"/>
        <w:jc w:val="both"/>
      </w:pPr>
      <w:r>
        <w:rPr>
          <w:sz w:val="24"/>
        </w:rPr>
        <w:t xml:space="preserve">1.10. Решение Комиссии об отнесении родителей (законных представителей), указанных в </w:t>
      </w:r>
      <w:hyperlink w:history="0" w:anchor="P738" w:tooltip="б) родители (законные представители), у которых отсутствует возможность обеспечения ухода в силу объективных причин, признанных таковыми по решению Комиссии.">
        <w:r>
          <w:rPr>
            <w:sz w:val="24"/>
            <w:color w:val="0000ff"/>
          </w:rPr>
          <w:t xml:space="preserve">подпункте "б" пункта 1.9 главы 1</w:t>
        </w:r>
      </w:hyperlink>
      <w:r>
        <w:rPr>
          <w:sz w:val="24"/>
        </w:rPr>
        <w:t xml:space="preserve"> настоящего подраздела, к категории лиц, у которых отсутствует возможность обеспечения ухода (в том числе временного) за несовершеннолетним, пересматривается в случае получения информации об устранении причин, по которым родители (законные представители) отнесены к категории лиц, у которых отсутствует возможность обеспечения ухода (в том числе временного).</w:t>
      </w:r>
    </w:p>
    <w:p>
      <w:pPr>
        <w:pStyle w:val="0"/>
        <w:spacing w:before="240" w:lineRule="auto"/>
        <w:ind w:firstLine="540"/>
        <w:jc w:val="both"/>
      </w:pPr>
      <w:r>
        <w:rPr>
          <w:sz w:val="24"/>
        </w:rPr>
        <w:t xml:space="preserve">1.11. Исключен. - </w:t>
      </w:r>
      <w:hyperlink w:history="0" r:id="rId16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Постановление</w:t>
        </w:r>
      </w:hyperlink>
      <w:r>
        <w:rPr>
          <w:sz w:val="24"/>
        </w:rPr>
        <w:t xml:space="preserve"> Правительства Тюменской области от 11.09.2026 N 568-п.</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745" w:name="P745"/>
    <w:bookmarkEnd w:id="745"/>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p>
      <w:pPr>
        <w:pStyle w:val="0"/>
        <w:spacing w:before="240" w:lineRule="auto"/>
        <w:ind w:firstLine="540"/>
        <w:jc w:val="both"/>
      </w:pPr>
      <w:r>
        <w:rPr>
          <w:sz w:val="24"/>
        </w:rPr>
        <w:t xml:space="preserve">- родителями (иными законными представителями) несовершеннолетнего в возрасте до 14 лет с учетом мнения несовершеннолетнего, достигшего возраста 10 лет,</w:t>
      </w:r>
    </w:p>
    <w:p>
      <w:pPr>
        <w:pStyle w:val="0"/>
        <w:spacing w:before="240" w:lineRule="auto"/>
        <w:ind w:firstLine="540"/>
        <w:jc w:val="both"/>
      </w:pPr>
      <w:r>
        <w:rPr>
          <w:sz w:val="24"/>
        </w:rPr>
        <w:t xml:space="preserve">- родителями (иными законными представителями) несовершеннолетнего, признанного в установленном порядке недееспособным,</w:t>
      </w:r>
    </w:p>
    <w:p>
      <w:pPr>
        <w:pStyle w:val="0"/>
        <w:spacing w:before="240" w:lineRule="auto"/>
        <w:ind w:firstLine="540"/>
        <w:jc w:val="both"/>
      </w:pPr>
      <w:r>
        <w:rPr>
          <w:sz w:val="24"/>
        </w:rPr>
        <w:t xml:space="preserve">- несовершеннолетним старше 14 лет с письменного согласия родителей (иных законных представителей),</w:t>
      </w:r>
    </w:p>
    <w:p>
      <w:pPr>
        <w:pStyle w:val="0"/>
        <w:spacing w:before="240" w:lineRule="auto"/>
        <w:ind w:firstLine="540"/>
        <w:jc w:val="both"/>
      </w:pPr>
      <w:r>
        <w:rPr>
          <w:sz w:val="24"/>
        </w:rPr>
        <w:t xml:space="preserve">- инвалидом старше 18 лет либо его представителем.</w:t>
      </w:r>
    </w:p>
    <w:bookmarkStart w:id="750" w:name="P750"/>
    <w:bookmarkEnd w:id="750"/>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 следующие документы:</w:t>
      </w:r>
    </w:p>
    <w:p>
      <w:pPr>
        <w:pStyle w:val="0"/>
        <w:spacing w:before="240" w:lineRule="auto"/>
        <w:ind w:firstLine="540"/>
        <w:jc w:val="both"/>
      </w:pPr>
      <w:r>
        <w:rPr>
          <w:sz w:val="24"/>
        </w:rPr>
        <w:t xml:space="preserve">а) письменное согласие родителей (иных законных представителей) - для несовершеннолетнего старше 14 лет;</w:t>
      </w:r>
    </w:p>
    <w:p>
      <w:pPr>
        <w:pStyle w:val="0"/>
        <w:spacing w:before="240" w:lineRule="auto"/>
        <w:ind w:firstLine="540"/>
        <w:jc w:val="both"/>
      </w:pPr>
      <w:r>
        <w:rPr>
          <w:sz w:val="24"/>
        </w:rPr>
        <w:t xml:space="preserve">б) документ, подтверждающий полномочия представителя, в случае если за получением государственной услуги в интересах инвалида старше 18 лет обращается его представитель;</w:t>
      </w:r>
    </w:p>
    <w:p>
      <w:pPr>
        <w:pStyle w:val="0"/>
        <w:spacing w:before="240" w:lineRule="auto"/>
        <w:ind w:firstLine="540"/>
        <w:jc w:val="both"/>
      </w:pPr>
      <w:r>
        <w:rPr>
          <w:sz w:val="24"/>
        </w:rPr>
        <w:t xml:space="preserve">в) заключение врачебной комиссии с участием врача-терапевта, врача-фтизиатра, врача-психиатра, дерматовенеролога о состоянии здоровья гражданина с указанием краткого психического статуса и рекомендуемого типа организации, осуществляющей стационарное социальное обслуживание. Заключение врачебной комиссии должно содержать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pPr>
        <w:pStyle w:val="0"/>
        <w:spacing w:before="240" w:lineRule="auto"/>
        <w:ind w:firstLine="540"/>
        <w:jc w:val="both"/>
      </w:pPr>
      <w:r>
        <w:rPr>
          <w:sz w:val="24"/>
        </w:rPr>
        <w:t xml:space="preserve">Для инвалидов (по достижении возраста 18 лет), находящихся на стационарном социальном обслуживании в детском доме социального обслуживания (на день подачи заявления), - выписка из истории болезни по итогам последней диспансеризации, содержащая сведения о заключениях врача-терапевта, врача-фтизиатра, дерматовенеролога, заключение врачебной комиссии с участием врача-психиатра о состоянии здоровья гражданина с указанием краткого психического статуса и рекомендуемого типа организации, осуществляющей стационарное социальное обслуживание. Заключение врачебной комиссии должно содержать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pPr>
        <w:pStyle w:val="0"/>
        <w:spacing w:before="240" w:lineRule="auto"/>
        <w:ind w:firstLine="540"/>
        <w:jc w:val="both"/>
      </w:pPr>
      <w:r>
        <w:rPr>
          <w:sz w:val="24"/>
        </w:rPr>
        <w:t xml:space="preserve">г)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д) свидетельство о рождении, в случае выдачи данного документа компетентным органом иностранного государства, и его нотариально удостоверенный перевод на русский язык (для несовершеннолетних получателей социальных услуг, не достигших возраста 14 лет);</w:t>
      </w:r>
    </w:p>
    <w:p>
      <w:pPr>
        <w:pStyle w:val="0"/>
        <w:spacing w:before="240" w:lineRule="auto"/>
        <w:ind w:firstLine="540"/>
        <w:jc w:val="both"/>
      </w:pPr>
      <w:r>
        <w:rPr>
          <w:sz w:val="24"/>
        </w:rPr>
        <w:t xml:space="preserve">е) копия решения суда о признании гражданина недееспособным с отметкой о вступлении в законную силу (при наличии);</w:t>
      </w:r>
    </w:p>
    <w:p>
      <w:pPr>
        <w:pStyle w:val="0"/>
        <w:spacing w:before="240" w:lineRule="auto"/>
        <w:ind w:firstLine="540"/>
        <w:jc w:val="both"/>
      </w:pPr>
      <w:r>
        <w:rPr>
          <w:sz w:val="24"/>
        </w:rPr>
        <w:t xml:space="preserve">ж) документы, подтверждающие отсутствие возможности обеспечения родственниками, указанными в </w:t>
      </w:r>
      <w:hyperlink w:history="0" w:anchor="P729" w:tooltip="1.5.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родители, усыновители.">
        <w:r>
          <w:rPr>
            <w:sz w:val="24"/>
            <w:color w:val="0000ff"/>
          </w:rPr>
          <w:t xml:space="preserve">пункте 1.5 главы 1</w:t>
        </w:r>
      </w:hyperlink>
      <w:r>
        <w:rPr>
          <w:sz w:val="24"/>
        </w:rPr>
        <w:t xml:space="preserve"> настоящего подраздела, помощи и ухода гражданину (за исключением граждан, указанных в </w:t>
      </w:r>
      <w:hyperlink w:history="0" w:anchor="P798" w:tooltip="в) лицам из числа детей-сирот, детей, оставшихся без попечения родителей, завершившим пребывание в детском психоневрологическом доме-интернате, но не старше 23 лет;">
        <w:r>
          <w:rPr>
            <w:sz w:val="24"/>
            <w:color w:val="0000ff"/>
          </w:rPr>
          <w:t xml:space="preserve">подпунктах "в"</w:t>
        </w:r>
      </w:hyperlink>
      <w:r>
        <w:rPr>
          <w:sz w:val="24"/>
        </w:rPr>
        <w:t xml:space="preserve">, </w:t>
      </w:r>
      <w:hyperlink w:history="0" w:anchor="P799" w:tooltip="г) лицам, пострадавшим в результате чрезвычайных ситуаций, вооруженных межнациональных (межэтнических) конфликтов.">
        <w:r>
          <w:rPr>
            <w:sz w:val="24"/>
            <w:color w:val="0000ff"/>
          </w:rPr>
          <w:t xml:space="preserve">"г" пункта 3.2 главы 3</w:t>
        </w:r>
      </w:hyperlink>
      <w:r>
        <w:rPr>
          <w:sz w:val="24"/>
        </w:rPr>
        <w:t xml:space="preserve"> настоящего подраздела). К числу документов, подтверждающих отсутствие возможности обеспечения родственниками помощи и ухода гражданину, относятся: документы о трудовой деятельности; документы, подтверждающие доходы за последние 12 календарных месяцев, предшествовавших месяцу перед месяцем обращения с заявлением; документы, подтверждающие наличие расходных денежных обязательств, документы о состоянии здоровья, а также документы, предоставленные в подтверждение наличия обстоятельств, в силу которых отсутствует возможность со стороны родственников обеспечить помощь и уход гражданину.</w:t>
      </w:r>
    </w:p>
    <w:p>
      <w:pPr>
        <w:pStyle w:val="0"/>
        <w:jc w:val="both"/>
      </w:pPr>
      <w:r>
        <w:rPr>
          <w:sz w:val="24"/>
        </w:rPr>
        <w:t xml:space="preserve">(в ред. </w:t>
      </w:r>
      <w:hyperlink w:history="0" r:id="rId166"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При предоставлении документов, предусмотренных настоящим подпунктом, содержащих персональные данные физических лиц, не являющихся заявителями в соответствии с настоящим Порядком и </w:t>
      </w:r>
      <w:hyperlink w:history="0" r:id="rId167"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пунктом 3 статьи 2</w:t>
        </w:r>
      </w:hyperlink>
      <w:r>
        <w:rPr>
          <w:sz w:val="24"/>
        </w:rPr>
        <w:t xml:space="preserve"> Федерального закона от 27.07.2010 N 210-ФЗ "Об организации предоставления государственных и муниципальных услуг", также представляется их согласие на обработку персональных данных;</w:t>
      </w:r>
    </w:p>
    <w:bookmarkStart w:id="761" w:name="P761"/>
    <w:bookmarkEnd w:id="761"/>
    <w:p>
      <w:pPr>
        <w:pStyle w:val="0"/>
        <w:spacing w:before="240" w:lineRule="auto"/>
        <w:ind w:firstLine="540"/>
        <w:jc w:val="both"/>
      </w:pPr>
      <w:r>
        <w:rPr>
          <w:sz w:val="24"/>
        </w:rPr>
        <w:t xml:space="preserve">з) документы, подтверждающие доходы гражданина, членов его семьи за последние 12 календарных месяцев, предшествовавших месяцу перед месяцем обращения с заявлением (за исключением доходов,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(за исключением граждан, указанных в </w:t>
      </w:r>
      <w:hyperlink w:history="0" w:anchor="P796" w:tooltip="а) несовершеннолетним;">
        <w:r>
          <w:rPr>
            <w:sz w:val="24"/>
            <w:color w:val="0000ff"/>
          </w:rPr>
          <w:t xml:space="preserve">подпунктах "а"</w:t>
        </w:r>
      </w:hyperlink>
      <w:r>
        <w:rPr>
          <w:sz w:val="24"/>
        </w:rPr>
        <w:t xml:space="preserve">, </w:t>
      </w:r>
      <w:hyperlink w:history="0" w:anchor="P798" w:tooltip="в) лицам из числа детей-сирот, детей, оставшихся без попечения родителей, завершившим пребывание в детском психоневрологическом доме-интернате, но не старше 23 лет;">
        <w:r>
          <w:rPr>
            <w:sz w:val="24"/>
            <w:color w:val="0000ff"/>
          </w:rPr>
          <w:t xml:space="preserve">"в"</w:t>
        </w:r>
      </w:hyperlink>
      <w:r>
        <w:rPr>
          <w:sz w:val="24"/>
        </w:rPr>
        <w:t xml:space="preserve">, </w:t>
      </w:r>
      <w:hyperlink w:history="0" w:anchor="P799" w:tooltip="г) лицам, пострадавшим в результате чрезвычайных ситуаций, вооруженных межнациональных (межэтнических) конфликтов.">
        <w:r>
          <w:rPr>
            <w:sz w:val="24"/>
            <w:color w:val="0000ff"/>
          </w:rPr>
          <w:t xml:space="preserve">"г" пункта 3.2 главы 3</w:t>
        </w:r>
      </w:hyperlink>
      <w:r>
        <w:rPr>
          <w:sz w:val="24"/>
        </w:rPr>
        <w:t xml:space="preserve"> настоящего подраздела).</w:t>
      </w:r>
    </w:p>
    <w:p>
      <w:pPr>
        <w:pStyle w:val="0"/>
        <w:jc w:val="both"/>
      </w:pPr>
      <w:r>
        <w:rPr>
          <w:sz w:val="24"/>
        </w:rPr>
        <w:t xml:space="preserve">(в ред. </w:t>
      </w:r>
      <w:hyperlink w:history="0" r:id="rId168"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Если гражданин (члены его семьи) не имеет возможности подтвердить документально виды доходов, за исключением доходов от трудовой и индивидуальной предпринимательской деятельности, он может самостоятельно их декларировать в заявлении;</w:t>
      </w:r>
    </w:p>
    <w:p>
      <w:pPr>
        <w:pStyle w:val="0"/>
        <w:spacing w:before="240" w:lineRule="auto"/>
        <w:ind w:firstLine="540"/>
        <w:jc w:val="both"/>
      </w:pPr>
      <w:r>
        <w:rPr>
          <w:sz w:val="24"/>
        </w:rPr>
        <w:t xml:space="preserve">и) документы, свидетельствующие о том, что гражданин является пострадавшим в результате вооруженных межнациональных (межэтнических) конфликтов (при наличии);</w:t>
      </w:r>
    </w:p>
    <w:p>
      <w:pPr>
        <w:pStyle w:val="0"/>
        <w:spacing w:before="240" w:lineRule="auto"/>
        <w:ind w:firstLine="540"/>
        <w:jc w:val="both"/>
      </w:pPr>
      <w:r>
        <w:rPr>
          <w:sz w:val="24"/>
        </w:rPr>
        <w:t xml:space="preserve">к) документы, подтверждающие родственные связи гражданина и совместно зарегистрированных с ним членов его семьи, указанных в заявлении: документы, удостоверяющие личность, свидетельства о государственной регистрации актов гражданского состояния (за исключением граждан, указанных в </w:t>
      </w:r>
      <w:hyperlink w:history="0" w:anchor="P796" w:tooltip="а) несовершеннолетним;">
        <w:r>
          <w:rPr>
            <w:sz w:val="24"/>
            <w:color w:val="0000ff"/>
          </w:rPr>
          <w:t xml:space="preserve">подпунктах "а"</w:t>
        </w:r>
      </w:hyperlink>
      <w:r>
        <w:rPr>
          <w:sz w:val="24"/>
        </w:rPr>
        <w:t xml:space="preserve">, </w:t>
      </w:r>
      <w:hyperlink w:history="0" w:anchor="P798" w:tooltip="в) лицам из числа детей-сирот, детей, оставшихся без попечения родителей, завершившим пребывание в детском психоневрологическом доме-интернате, но не старше 23 лет;">
        <w:r>
          <w:rPr>
            <w:sz w:val="24"/>
            <w:color w:val="0000ff"/>
          </w:rPr>
          <w:t xml:space="preserve">"в"</w:t>
        </w:r>
      </w:hyperlink>
      <w:r>
        <w:rPr>
          <w:sz w:val="24"/>
        </w:rPr>
        <w:t xml:space="preserve">, </w:t>
      </w:r>
      <w:hyperlink w:history="0" w:anchor="P799" w:tooltip="г) лицам, пострадавшим в результате чрезвычайных ситуаций, вооруженных межнациональных (межэтнических) конфликтов.">
        <w:r>
          <w:rPr>
            <w:sz w:val="24"/>
            <w:color w:val="0000ff"/>
          </w:rPr>
          <w:t xml:space="preserve">"г" пункта 3.2 главы 3</w:t>
        </w:r>
      </w:hyperlink>
      <w:r>
        <w:rPr>
          <w:sz w:val="24"/>
        </w:rPr>
        <w:t xml:space="preserve"> настоящего подраздела);</w:t>
      </w:r>
    </w:p>
    <w:p>
      <w:pPr>
        <w:pStyle w:val="0"/>
        <w:jc w:val="both"/>
      </w:pPr>
      <w:r>
        <w:rPr>
          <w:sz w:val="24"/>
        </w:rPr>
        <w:t xml:space="preserve">(пп. "к" в ред. </w:t>
      </w:r>
      <w:hyperlink w:history="0" r:id="rId16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л) документ (сведения), подтверждающие принадлежность гражданина к отдельным категориям граждан, указанным в </w:t>
      </w:r>
      <w:hyperlink w:history="0" r:id="rId170"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 (за исключением сведений Министерства обороны Российской Федерации о прохождении военной службы и участии в специальной военной операции, Управления Федеральной службы войск национальной гвардии Российской Федерации по Тюменской области).</w:t>
      </w:r>
    </w:p>
    <w:p>
      <w:pPr>
        <w:pStyle w:val="0"/>
        <w:spacing w:before="240" w:lineRule="auto"/>
        <w:ind w:firstLine="540"/>
        <w:jc w:val="both"/>
      </w:pPr>
      <w:r>
        <w:rPr>
          <w:sz w:val="24"/>
        </w:rPr>
        <w:t xml:space="preserve">Сведения войсковой части, военного комиссариата либо Управления Федеральной службы войск национальной гвардии Российской Федерации о прохождении военной службы, принятии участия в специальной военной операции в отношении военнослужащих, получивших единовременную выплату, установленную </w:t>
      </w:r>
      <w:hyperlink w:history="0" r:id="rId171" w:tooltip="Постановление Правительства Тюменской области от 01.04.2022 N 205-п (ред. от 03.07.2026) &quot;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quot; (вместе с &quot;Порядком осуществления единовременной выплаты отдельным категориям граждан, принимающим (принимавшим) участие в специальной военной операции, и членам их семей&quot;) {КонсультантПлюс}">
        <w:r>
          <w:rPr>
            <w:sz w:val="24"/>
            <w:color w:val="0000ff"/>
          </w:rPr>
          <w:t xml:space="preserve">постановлением</w:t>
        </w:r>
      </w:hyperlink>
      <w:r>
        <w:rPr>
          <w:sz w:val="24"/>
        </w:rPr>
        <w:t xml:space="preserve"> Правительства Тюменской области от 01.04.2022 N 205-п "Об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 проверяются в Единой информационной системе социальной защиты населения Тюменской области;</w:t>
      </w:r>
    </w:p>
    <w:p>
      <w:pPr>
        <w:pStyle w:val="0"/>
        <w:jc w:val="both"/>
      </w:pPr>
      <w:r>
        <w:rPr>
          <w:sz w:val="24"/>
        </w:rPr>
        <w:t xml:space="preserve">(пп. "л" в ред. </w:t>
      </w:r>
      <w:hyperlink w:history="0" r:id="rId17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м) документы, подтверждающие отсутствие возможности обеспечения родителями (законными представителями), указанными в </w:t>
      </w:r>
      <w:hyperlink w:history="0" w:anchor="P736" w:tooltip="1.9. К числу родителей (законных представителей), у которых отсутствует возможность обеспечения ухода (в том числе временного) за несовершеннолетним, относятся:">
        <w:r>
          <w:rPr>
            <w:sz w:val="24"/>
            <w:color w:val="0000ff"/>
          </w:rPr>
          <w:t xml:space="preserve">пункте 1.9 главы 1</w:t>
        </w:r>
      </w:hyperlink>
      <w:r>
        <w:rPr>
          <w:sz w:val="24"/>
        </w:rPr>
        <w:t xml:space="preserve"> настоящего подраздела, ухода (в том числе временного) несовершеннолетнему. К числу документов, подтверждающих отсутствие возможности обеспечения родителями (законными представителями) ухода несовершеннолетнему относятся: документы о трудовой деятельности; документы, подтверждающие доходы за последние 12 календарных месяцев, предшествовавших месяцу перед месяцем обращения с заявлением; документы, подтверждающие наличие расходных денежных обязательств, документы о состоянии здоровья, а также документы, предоставленные в подтверждение наличия обстоятельств, в силу которых отсутствует возможность со стороны родителей (законных представителей) обеспечить уход (в том числе временный) несовершеннолетнему.</w:t>
      </w:r>
    </w:p>
    <w:p>
      <w:pPr>
        <w:pStyle w:val="0"/>
        <w:jc w:val="both"/>
      </w:pPr>
      <w:r>
        <w:rPr>
          <w:sz w:val="24"/>
        </w:rPr>
        <w:t xml:space="preserve">(в ред. </w:t>
      </w:r>
      <w:hyperlink w:history="0" r:id="rId173"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или его законный представитель, представитель вправе представить по собственной инициативе:</w:t>
      </w:r>
    </w:p>
    <w:p>
      <w:pPr>
        <w:pStyle w:val="0"/>
        <w:spacing w:before="240" w:lineRule="auto"/>
        <w:ind w:firstLine="540"/>
        <w:jc w:val="both"/>
      </w:pPr>
      <w:r>
        <w:rPr>
          <w:sz w:val="24"/>
        </w:rPr>
        <w:t xml:space="preserve">а) свидетельство о рождении (для несовершеннолетних получателей социальных услуг, не достигших возраста 14 лет);</w:t>
      </w:r>
    </w:p>
    <w:p>
      <w:pPr>
        <w:pStyle w:val="0"/>
        <w:spacing w:before="240" w:lineRule="auto"/>
        <w:ind w:firstLine="540"/>
        <w:jc w:val="both"/>
      </w:pPr>
      <w:r>
        <w:rPr>
          <w:sz w:val="24"/>
        </w:rPr>
        <w:t xml:space="preserve">б) справка о наличии инвалидности с указанием группы инвалидности;</w:t>
      </w:r>
    </w:p>
    <w:p>
      <w:pPr>
        <w:pStyle w:val="0"/>
        <w:spacing w:before="240" w:lineRule="auto"/>
        <w:ind w:firstLine="540"/>
        <w:jc w:val="both"/>
      </w:pPr>
      <w:r>
        <w:rPr>
          <w:sz w:val="24"/>
        </w:rPr>
        <w:t xml:space="preserve">в) индивидуальная программа реабилитации и абилитации инвалида, ребенка-инвалида;</w:t>
      </w:r>
    </w:p>
    <w:p>
      <w:pPr>
        <w:pStyle w:val="0"/>
        <w:jc w:val="both"/>
      </w:pPr>
      <w:r>
        <w:rPr>
          <w:sz w:val="24"/>
        </w:rPr>
        <w:t xml:space="preserve">(в ред. </w:t>
      </w:r>
      <w:hyperlink w:history="0" r:id="rId17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г) заключение психолого-медико-педагогической комиссии, содержащее сведения о возможности и (или) необходимости освоения несовершеннолетним адаптированной образовательной программы (для несовершеннолетних);</w:t>
      </w:r>
    </w:p>
    <w:p>
      <w:pPr>
        <w:pStyle w:val="0"/>
        <w:spacing w:before="240" w:lineRule="auto"/>
        <w:ind w:firstLine="540"/>
        <w:jc w:val="both"/>
      </w:pPr>
      <w:r>
        <w:rPr>
          <w:sz w:val="24"/>
        </w:rPr>
        <w:t xml:space="preserve">д)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е)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ж) распорядительный акт органа опеки и попечительства о назначении опекуна (в отношении лица, признанного в установленном законом порядке недееспособным, если такое лицо не способно подать личное заявление либо если функции опекуна исполняет орган опеки и попечительства) (для инвалидов старше 18 лет),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з) документы о доходах гражданина, членов его семьи,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за последние 12 календарных месяцев, предшествовавших месяцу перед месяцем обращения с заявлением (за исключением граждан, указанных в </w:t>
      </w:r>
      <w:hyperlink w:history="0" w:anchor="P796" w:tooltip="а) несовершеннолетним;">
        <w:r>
          <w:rPr>
            <w:sz w:val="24"/>
            <w:color w:val="0000ff"/>
          </w:rPr>
          <w:t xml:space="preserve">подпунктах "а"</w:t>
        </w:r>
      </w:hyperlink>
      <w:r>
        <w:rPr>
          <w:sz w:val="24"/>
        </w:rPr>
        <w:t xml:space="preserve">, </w:t>
      </w:r>
      <w:hyperlink w:history="0" w:anchor="P798" w:tooltip="в) лицам из числа детей-сирот, детей, оставшихся без попечения родителей, завершившим пребывание в детском психоневрологическом доме-интернате, но не старше 23 лет;">
        <w:r>
          <w:rPr>
            <w:sz w:val="24"/>
            <w:color w:val="0000ff"/>
          </w:rPr>
          <w:t xml:space="preserve">"в"</w:t>
        </w:r>
      </w:hyperlink>
      <w:r>
        <w:rPr>
          <w:sz w:val="24"/>
        </w:rPr>
        <w:t xml:space="preserve">, </w:t>
      </w:r>
      <w:hyperlink w:history="0" w:anchor="P799" w:tooltip="г) лицам, пострадавшим в результате чрезвычайных ситуаций, вооруженных межнациональных (межэтнических) конфликтов.">
        <w:r>
          <w:rPr>
            <w:sz w:val="24"/>
            <w:color w:val="0000ff"/>
          </w:rPr>
          <w:t xml:space="preserve">"г" пункта 3.2 главы 3</w:t>
        </w:r>
      </w:hyperlink>
      <w:r>
        <w:rPr>
          <w:sz w:val="24"/>
        </w:rPr>
        <w:t xml:space="preserve"> настоящего подраздела);</w:t>
      </w:r>
    </w:p>
    <w:p>
      <w:pPr>
        <w:pStyle w:val="0"/>
        <w:jc w:val="both"/>
      </w:pPr>
      <w:r>
        <w:rPr>
          <w:sz w:val="24"/>
        </w:rPr>
        <w:t xml:space="preserve">(в ред. </w:t>
      </w:r>
      <w:hyperlink w:history="0" r:id="rId175"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и) выписка из Единого государственного реестра недвижимости о правах гражданина на имеющиеся у него объекты недвижимого имущества;</w:t>
      </w:r>
    </w:p>
    <w:p>
      <w:pPr>
        <w:pStyle w:val="0"/>
        <w:spacing w:before="240" w:lineRule="auto"/>
        <w:ind w:firstLine="540"/>
        <w:jc w:val="both"/>
      </w:pPr>
      <w:r>
        <w:rPr>
          <w:sz w:val="24"/>
        </w:rPr>
        <w:t xml:space="preserve">к) сведения о регистрации по месту жительства (пребывания) членов семьи гражданина, совместно зарегистрированных с ним, указанных в заявлении (за исключением граждан, указанных в </w:t>
      </w:r>
      <w:hyperlink w:history="0" w:anchor="P796" w:tooltip="а) несовершеннолетним;">
        <w:r>
          <w:rPr>
            <w:sz w:val="24"/>
            <w:color w:val="0000ff"/>
          </w:rPr>
          <w:t xml:space="preserve">подпунктах "а"</w:t>
        </w:r>
      </w:hyperlink>
      <w:r>
        <w:rPr>
          <w:sz w:val="24"/>
        </w:rPr>
        <w:t xml:space="preserve">, </w:t>
      </w:r>
      <w:hyperlink w:history="0" w:anchor="P798" w:tooltip="в) лицам из числа детей-сирот, детей, оставшихся без попечения родителей, завершившим пребывание в детском психоневрологическом доме-интернате, но не старше 23 лет;">
        <w:r>
          <w:rPr>
            <w:sz w:val="24"/>
            <w:color w:val="0000ff"/>
          </w:rPr>
          <w:t xml:space="preserve">"в"</w:t>
        </w:r>
      </w:hyperlink>
      <w:r>
        <w:rPr>
          <w:sz w:val="24"/>
        </w:rPr>
        <w:t xml:space="preserve">, </w:t>
      </w:r>
      <w:hyperlink w:history="0" w:anchor="P799" w:tooltip="г) лицам, пострадавшим в результате чрезвычайных ситуаций, вооруженных межнациональных (межэтнических) конфликтов.">
        <w:r>
          <w:rPr>
            <w:sz w:val="24"/>
            <w:color w:val="0000ff"/>
          </w:rPr>
          <w:t xml:space="preserve">"г" пункта 3.2 главы 3</w:t>
        </w:r>
      </w:hyperlink>
      <w:r>
        <w:rPr>
          <w:sz w:val="24"/>
        </w:rPr>
        <w:t xml:space="preserve"> настоящего подраздела);</w:t>
      </w:r>
    </w:p>
    <w:p>
      <w:pPr>
        <w:pStyle w:val="0"/>
        <w:jc w:val="both"/>
      </w:pPr>
      <w:r>
        <w:rPr>
          <w:sz w:val="24"/>
        </w:rPr>
        <w:t xml:space="preserve">(в ред. </w:t>
      </w:r>
      <w:hyperlink w:history="0" r:id="rId176"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л) сведения Министерства обороны Российской Федерации о прохождении военной службы и участии в специальной военной операции;</w:t>
      </w:r>
    </w:p>
    <w:p>
      <w:pPr>
        <w:pStyle w:val="0"/>
        <w:jc w:val="both"/>
      </w:pPr>
      <w:r>
        <w:rPr>
          <w:sz w:val="24"/>
        </w:rPr>
        <w:t xml:space="preserve">(пп. "л" введен </w:t>
      </w:r>
      <w:hyperlink w:history="0" r:id="rId177"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м) сведения Управления Федеральной службы войск национальной гвардии Российской Федерации по Тюменской области, подтверждающие принадлежность гражданина к отдельным категориям граждан, указанным в </w:t>
      </w:r>
      <w:hyperlink w:history="0" r:id="rId178"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w:t>
      </w:r>
    </w:p>
    <w:p>
      <w:pPr>
        <w:pStyle w:val="0"/>
        <w:jc w:val="both"/>
      </w:pPr>
      <w:r>
        <w:rPr>
          <w:sz w:val="24"/>
        </w:rPr>
        <w:t xml:space="preserve">(пп. "м" в ред. </w:t>
      </w:r>
      <w:hyperlink w:history="0" r:id="rId17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ind w:firstLine="54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p>
      <w:pPr>
        <w:pStyle w:val="0"/>
        <w:ind w:firstLine="540"/>
        <w:jc w:val="both"/>
      </w:pPr>
      <w:r>
        <w:rPr>
          <w:sz w:val="24"/>
        </w:rPr>
        <w:t xml:space="preserve">3.1. Социальные услуги в стационарной форме социального обслуживания, указанные в </w:t>
      </w:r>
      <w:hyperlink w:history="0" r:id="rId180"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несовершеннолетним, признанным нуждающимися в социальном обслуживании, в объемах, определенных </w:t>
      </w:r>
      <w:hyperlink w:history="0" w:anchor="P858" w:tooltip="СТАНДАРТЫ">
        <w:r>
          <w:rPr>
            <w:sz w:val="24"/>
            <w:color w:val="0000ff"/>
          </w:rPr>
          <w:t xml:space="preserve">прилагающимися</w:t>
        </w:r>
      </w:hyperlink>
      <w:r>
        <w:rPr>
          <w:sz w:val="24"/>
        </w:rPr>
        <w:t xml:space="preserve"> к настоящему подразделу стандартами социальных услуг; инвалидам старше 18 лет, признанным нуждающимися в социальном обслуживании, в объемах, определенных прилагающимися к </w:t>
      </w:r>
      <w:hyperlink w:history="0" w:anchor="P220" w:tooltip="Подраздел 1. ПОРЯДОК ПРЕДОСТАВЛЕНИЯ СОЦИАЛЬНЫХ УСЛУГ">
        <w:r>
          <w:rPr>
            <w:sz w:val="24"/>
            <w:color w:val="0000ff"/>
          </w:rPr>
          <w:t xml:space="preserve">подразделу 1 раздела 2</w:t>
        </w:r>
      </w:hyperlink>
      <w:r>
        <w:rPr>
          <w:sz w:val="24"/>
        </w:rPr>
        <w:t xml:space="preserve"> настоящего Порядка </w:t>
      </w:r>
      <w:hyperlink w:history="0" w:anchor="P858" w:tooltip="СТАНДАРТЫ">
        <w:r>
          <w:rPr>
            <w:sz w:val="24"/>
            <w:color w:val="0000ff"/>
          </w:rPr>
          <w:t xml:space="preserve">стандартами</w:t>
        </w:r>
      </w:hyperlink>
      <w:r>
        <w:rPr>
          <w:sz w:val="24"/>
        </w:rPr>
        <w:t xml:space="preserve"> социальных услуг.</w:t>
      </w:r>
    </w:p>
    <w:p>
      <w:pPr>
        <w:pStyle w:val="0"/>
        <w:spacing w:before="240" w:lineRule="auto"/>
        <w:ind w:firstLine="540"/>
        <w:jc w:val="both"/>
      </w:pPr>
      <w:r>
        <w:rPr>
          <w:sz w:val="24"/>
        </w:rPr>
        <w:t xml:space="preserve">3.2. Социальные услуги в стационарной форме социального обслуживания, указанные в </w:t>
      </w:r>
      <w:hyperlink w:history="0" r:id="rId181"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858" w:tooltip="СТАНДАРТЫ">
        <w:r>
          <w:rPr>
            <w:sz w:val="24"/>
            <w:color w:val="0000ff"/>
          </w:rPr>
          <w:t xml:space="preserve">стандартами</w:t>
        </w:r>
      </w:hyperlink>
      <w:r>
        <w:rPr>
          <w:sz w:val="24"/>
        </w:rPr>
        <w:t xml:space="preserve"> социальных услуг, предоставляются бесплатно следующим категориям граждан, признанным нуждающимися в социальном обслуживании:</w:t>
      </w:r>
    </w:p>
    <w:bookmarkStart w:id="796" w:name="P796"/>
    <w:bookmarkEnd w:id="796"/>
    <w:p>
      <w:pPr>
        <w:pStyle w:val="0"/>
        <w:spacing w:before="240" w:lineRule="auto"/>
        <w:ind w:firstLine="540"/>
        <w:jc w:val="both"/>
      </w:pPr>
      <w:r>
        <w:rPr>
          <w:sz w:val="24"/>
        </w:rPr>
        <w:t xml:space="preserve">а) несовершеннолетним;</w:t>
      </w:r>
    </w:p>
    <w:bookmarkStart w:id="797" w:name="P797"/>
    <w:bookmarkEnd w:id="797"/>
    <w:p>
      <w:pPr>
        <w:pStyle w:val="0"/>
        <w:spacing w:before="240" w:lineRule="auto"/>
        <w:ind w:firstLine="540"/>
        <w:jc w:val="both"/>
      </w:pPr>
      <w:r>
        <w:rPr>
          <w:sz w:val="24"/>
        </w:rPr>
        <w:t xml:space="preserve">б) инвалидам старше 18 лет, если их среднедушевой доход ниже величины прожиточного минимума, установленного в Тюменской области по соответствующей социально-демографической группе (для получателей социальных услуг, у которых право на получение социальных услуг возникло в соответствии с </w:t>
      </w:r>
      <w:hyperlink w:history="0" r:id="rId182" w:tooltip="Постановление Правительства Тюменской области от 02.03.2006 N 40-п (ред. от 18.11.2014) &quot;О социальном обслуживании населения в Тюменской области&quot; ------------ Утратил силу или отменен {КонсультантПлюс}">
        <w:r>
          <w:rPr>
            <w:sz w:val="24"/>
            <w:color w:val="0000ff"/>
          </w:rPr>
          <w:t xml:space="preserve">постановлением</w:t>
        </w:r>
      </w:hyperlink>
      <w:r>
        <w:rPr>
          <w:sz w:val="24"/>
        </w:rPr>
        <w:t xml:space="preserve"> Правительства Тюменской области от 02.03.2006 N 40-п "О социальном обслуживании населения в Тюменской области");</w:t>
      </w:r>
    </w:p>
    <w:bookmarkStart w:id="798" w:name="P798"/>
    <w:bookmarkEnd w:id="798"/>
    <w:p>
      <w:pPr>
        <w:pStyle w:val="0"/>
        <w:spacing w:before="240" w:lineRule="auto"/>
        <w:ind w:firstLine="540"/>
        <w:jc w:val="both"/>
      </w:pPr>
      <w:r>
        <w:rPr>
          <w:sz w:val="24"/>
        </w:rPr>
        <w:t xml:space="preserve">в) лицам из числа детей-сирот, детей, оставшихся без попечения родителей, завершившим пребывание в детском психоневрологическом доме-интернате, но не старше 23 лет;</w:t>
      </w:r>
    </w:p>
    <w:bookmarkStart w:id="799" w:name="P799"/>
    <w:bookmarkEnd w:id="799"/>
    <w:p>
      <w:pPr>
        <w:pStyle w:val="0"/>
        <w:spacing w:before="240" w:lineRule="auto"/>
        <w:ind w:firstLine="540"/>
        <w:jc w:val="both"/>
      </w:pPr>
      <w:r>
        <w:rPr>
          <w:sz w:val="24"/>
        </w:rPr>
        <w:t xml:space="preserve">г) лицам, пострадавшим в результате чрезвычайных ситуаций, вооруженных межнациональных (межэтнических) конфликтов.</w:t>
      </w:r>
    </w:p>
    <w:p>
      <w:pPr>
        <w:pStyle w:val="0"/>
        <w:spacing w:before="240" w:lineRule="auto"/>
        <w:ind w:firstLine="540"/>
        <w:jc w:val="both"/>
      </w:pPr>
      <w:r>
        <w:rPr>
          <w:sz w:val="24"/>
        </w:rPr>
        <w:t xml:space="preserve">3.3. Инвалидам старше 18 лет, признанным нуждающимися в социальном обслуживании, не указанным в </w:t>
      </w:r>
      <w:hyperlink w:history="0" w:anchor="P797" w:tooltip="б) инвалидам старше 18 лет, если их среднедушевой доход ниже величины прожиточного минимума, установленного в Тюменской области по соответствующей социально-демографической группе (для получателей социальных услуг, у которых право на получение социальных услуг возникло в соответствии с постановлением Правительства Тюменской области от 02.03.2006 N 40-п &quot;О социальном обслуживании населения в Тюменской области&quot;);">
        <w:r>
          <w:rPr>
            <w:sz w:val="24"/>
            <w:color w:val="0000ff"/>
          </w:rPr>
          <w:t xml:space="preserve">подпунктах "б"</w:t>
        </w:r>
      </w:hyperlink>
      <w:r>
        <w:rPr>
          <w:sz w:val="24"/>
        </w:rPr>
        <w:t xml:space="preserve"> - </w:t>
      </w:r>
      <w:hyperlink w:history="0" w:anchor="P799" w:tooltip="г) лицам, пострадавшим в результате чрезвычайных ситуаций, вооруженных межнациональных (межэтнических) конфликтов.">
        <w:r>
          <w:rPr>
            <w:sz w:val="24"/>
            <w:color w:val="0000ff"/>
          </w:rPr>
          <w:t xml:space="preserve">"г" пункта 3.2 главы 3</w:t>
        </w:r>
      </w:hyperlink>
      <w:r>
        <w:rPr>
          <w:sz w:val="24"/>
        </w:rPr>
        <w:t xml:space="preserve"> настоящего подраздела, социальные услуги, указанные в </w:t>
      </w:r>
      <w:hyperlink w:history="0" r:id="rId183"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стандартами социальных услуг, предоставляются за плату.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семидесяти пяти процентов среднедушевого дохода получателя социальных услуг, рассчитанного в соответствии с </w:t>
      </w:r>
      <w:hyperlink w:history="0" r:id="rId184" w:tooltip="Постановление Правительства РФ от 23.12.2024 N 1873 &quot;Об утверждении Правил определения среднедушевого дохода для предоставления социальных услуг бесплатно&quot; {КонсультантПлюс}">
        <w:r>
          <w:rPr>
            <w:sz w:val="24"/>
            <w:color w:val="0000ff"/>
          </w:rPr>
          <w:t xml:space="preserve">постановлением</w:t>
        </w:r>
      </w:hyperlink>
      <w:r>
        <w:rPr>
          <w:sz w:val="24"/>
        </w:rP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w:t>
      </w:r>
    </w:p>
    <w:p>
      <w:pPr>
        <w:pStyle w:val="0"/>
        <w:jc w:val="both"/>
      </w:pPr>
      <w:r>
        <w:rPr>
          <w:sz w:val="24"/>
        </w:rPr>
        <w:t xml:space="preserve">(в ред. </w:t>
      </w:r>
      <w:hyperlink w:history="0" r:id="rId185"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06.03.2025 N 119-п)</w:t>
      </w:r>
    </w:p>
    <w:p>
      <w:pPr>
        <w:pStyle w:val="0"/>
        <w:spacing w:before="240" w:lineRule="auto"/>
        <w:ind w:firstLine="540"/>
        <w:jc w:val="both"/>
      </w:pPr>
      <w:r>
        <w:rPr>
          <w:sz w:val="24"/>
        </w:rPr>
        <w:t xml:space="preserve">Для инвалидов старше 18 лет, у которых право на получение социальных услуг в стационарной форме возникло в соответствии с </w:t>
      </w:r>
      <w:hyperlink w:history="0" r:id="rId186" w:tooltip="Постановление Правительства Тюменской области от 02.03.2006 N 40-п (ред. от 18.11.2014) &quot;О социальном обслуживании населения в Тюменской области&quot; ------------ Утратил силу или отменен {КонсультантПлюс}">
        <w:r>
          <w:rPr>
            <w:sz w:val="24"/>
            <w:color w:val="0000ff"/>
          </w:rPr>
          <w:t xml:space="preserve">постановлением</w:t>
        </w:r>
      </w:hyperlink>
      <w:r>
        <w:rPr>
          <w:sz w:val="24"/>
        </w:rPr>
        <w:t xml:space="preserve"> Правительства Тюменской области от 02.03.2006 N 40-п "О социальном обслуживании населения в Тюменской области", вновь устанавливаемые размеры платы за предоставление социальных услуг, указанных в </w:t>
      </w:r>
      <w:hyperlink w:history="0" r:id="rId187"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стандартами социальных услуг, не могут быть выше размеров платы за предоставление этим лицам соответствующих социальных услуг, установленных по состоянию на 31 декабря 2014 года.</w:t>
      </w:r>
    </w:p>
    <w:p>
      <w:pPr>
        <w:pStyle w:val="0"/>
        <w:spacing w:before="240" w:lineRule="auto"/>
        <w:ind w:firstLine="540"/>
        <w:jc w:val="both"/>
      </w:pPr>
      <w:r>
        <w:rPr>
          <w:sz w:val="24"/>
        </w:rPr>
        <w:t xml:space="preserve">3.4. Инвалидам старше 18 лет, признанным нуждающимися в социальном обслуживании, социальные услуги, указанные в </w:t>
      </w:r>
      <w:hyperlink w:history="0" w:anchor="P1067" w:tooltip="3. Социально-психологические услуги">
        <w:r>
          <w:rPr>
            <w:sz w:val="24"/>
            <w:color w:val="0000ff"/>
          </w:rPr>
          <w:t xml:space="preserve">пунктах 3</w:t>
        </w:r>
      </w:hyperlink>
      <w:r>
        <w:rPr>
          <w:sz w:val="24"/>
        </w:rPr>
        <w:t xml:space="preserve">, </w:t>
      </w:r>
      <w:hyperlink w:history="0" w:anchor="P1109" w:tooltip="4. Социально-педагогические услуги">
        <w:r>
          <w:rPr>
            <w:sz w:val="24"/>
            <w:color w:val="0000ff"/>
          </w:rPr>
          <w:t xml:space="preserve">4</w:t>
        </w:r>
      </w:hyperlink>
      <w:r>
        <w:rPr>
          <w:sz w:val="24"/>
        </w:rPr>
        <w:t xml:space="preserve">, </w:t>
      </w:r>
      <w:hyperlink w:history="0" w:anchor="P1142" w:tooltip="5. Социально-трудовые услуги">
        <w:r>
          <w:rPr>
            <w:sz w:val="24"/>
            <w:color w:val="0000ff"/>
          </w:rPr>
          <w:t xml:space="preserve">5</w:t>
        </w:r>
      </w:hyperlink>
      <w:r>
        <w:rPr>
          <w:sz w:val="24"/>
        </w:rPr>
        <w:t xml:space="preserve">, </w:t>
      </w:r>
      <w:hyperlink w:history="0" w:anchor="P1189" w:tooltip="7. Услуги в целях повышения коммуникативного потенциала получателей социальных услуг, имеющих ограничения жизнедеятельности,">
        <w:r>
          <w:rPr>
            <w:sz w:val="24"/>
            <w:color w:val="0000ff"/>
          </w:rPr>
          <w:t xml:space="preserve">7</w:t>
        </w:r>
      </w:hyperlink>
      <w:r>
        <w:rPr>
          <w:sz w:val="24"/>
        </w:rPr>
        <w:t xml:space="preserve"> прилагающихся к </w:t>
      </w:r>
      <w:hyperlink w:history="0" w:anchor="P220" w:tooltip="Подраздел 1. ПОРЯДОК ПРЕДОСТАВЛЕНИЯ СОЦИАЛЬНЫХ УСЛУГ">
        <w:r>
          <w:rPr>
            <w:sz w:val="24"/>
            <w:color w:val="0000ff"/>
          </w:rPr>
          <w:t xml:space="preserve">подразделу 1 раздела 2</w:t>
        </w:r>
      </w:hyperlink>
      <w:r>
        <w:rPr>
          <w:sz w:val="24"/>
        </w:rPr>
        <w:t xml:space="preserve"> настоящего Порядка стандартов социальных услуг, предоставляются бесплатно в объемах, определенных данными стандартами социальных услуг.</w:t>
      </w:r>
    </w:p>
    <w:p>
      <w:pPr>
        <w:pStyle w:val="0"/>
        <w:spacing w:before="240" w:lineRule="auto"/>
        <w:ind w:firstLine="540"/>
        <w:jc w:val="both"/>
      </w:pPr>
      <w:r>
        <w:rPr>
          <w:sz w:val="24"/>
        </w:rPr>
        <w:t xml:space="preserve">3.5.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188"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w:t>
      </w:r>
    </w:p>
    <w:p>
      <w:pPr>
        <w:pStyle w:val="2"/>
        <w:jc w:val="center"/>
      </w:pPr>
      <w:r>
        <w:rPr>
          <w:sz w:val="24"/>
        </w:rPr>
        <w:t xml:space="preserve">В СТАЦИОНАРНОЙ ФОРМЕ СОЦИАЛЬНОГО ОБСЛУЖИВАНИЯ</w:t>
      </w:r>
    </w:p>
    <w:p>
      <w:pPr>
        <w:pStyle w:val="0"/>
        <w:jc w:val="both"/>
      </w:pPr>
      <w:r>
        <w:rPr>
          <w:sz w:val="24"/>
        </w:rPr>
      </w:r>
    </w:p>
    <w:p>
      <w:pPr>
        <w:pStyle w:val="0"/>
        <w:ind w:firstLine="540"/>
        <w:jc w:val="both"/>
      </w:pPr>
      <w:r>
        <w:rPr>
          <w:sz w:val="24"/>
        </w:rPr>
        <w:t xml:space="preserve">4.1. Для предоставления социального обслуживания в стационарной форме законные представители несовершеннолетних, признанных нуждающимися в социальном обслуживании, обращаются в орган опеки и попечительства по месту жительства или пребывания ребенка для оформления следующих документов:</w:t>
      </w:r>
    </w:p>
    <w:p>
      <w:pPr>
        <w:pStyle w:val="0"/>
        <w:spacing w:before="240" w:lineRule="auto"/>
        <w:ind w:firstLine="540"/>
        <w:jc w:val="both"/>
      </w:pPr>
      <w:r>
        <w:rPr>
          <w:sz w:val="24"/>
        </w:rPr>
        <w:t xml:space="preserve">а) направления в детский дом социального обслуживания в соответствии с </w:t>
      </w:r>
      <w:hyperlink w:history="0" r:id="rId189" w:tooltip="Постановление Правительства Тюменской области от 13.05.2016 N 193-п (ред. от 25.10.2024) &quot;О выдаче направлений для помещения под надзор или временного помещения детей в организации для детей-сирот и детей, оставшихся без попечения родителей&quot; (вместе с &quot;Порядком выдачи направлений для помещения под надзор детей в организации для детей-сирот и детей, оставшихся без попечения родителей&quot;, &quot;Порядком выдачи направлений для временного помещения детей в организации для детей-сирот и детей, оставшихся без попечения  {КонсультантПлюс}">
        <w:r>
          <w:rPr>
            <w:sz w:val="24"/>
            <w:color w:val="0000ff"/>
          </w:rPr>
          <w:t xml:space="preserve">порядком</w:t>
        </w:r>
      </w:hyperlink>
      <w:r>
        <w:rPr>
          <w:sz w:val="24"/>
        </w:rPr>
        <w:t xml:space="preserve">, установленным постановлением Правительства Тюменской области от 13.05.2016 N 193-п "О выдаче направлений для помещения под надзор или временного помещения детей в организации для детей-сирот и детей, оставшихся без попечения родителей";</w:t>
      </w:r>
    </w:p>
    <w:p>
      <w:pPr>
        <w:pStyle w:val="0"/>
        <w:spacing w:before="240" w:lineRule="auto"/>
        <w:ind w:firstLine="540"/>
        <w:jc w:val="both"/>
      </w:pPr>
      <w:r>
        <w:rPr>
          <w:sz w:val="24"/>
        </w:rPr>
        <w:t xml:space="preserve">б) соглашения между законным представителем, организацией для детей-сирот и органом опеки и попечительства о временном пребывании ребенка в организации для детей-сирот в соответствии с </w:t>
      </w:r>
      <w:hyperlink w:history="0" r:id="rId190" w:tooltip="Постановление Правительства РФ от 24.05.2014 N 481 (ред. от 19.04.2022) &quot;О деятельности организаций для детей-сирот и детей, оставшихся без попечения родителей, и об устройстве в них детей, оставшихся без попечения родителей&quot; (вместе с &quot;Положением о деятельности организаций для детей-сирот и детей, оставшихся без попечения родителей, и об устройстве в них детей, оставшихся без попечения родителей&quot;) {КонсультантПлюс}">
        <w:r>
          <w:rPr>
            <w:sz w:val="24"/>
            <w:color w:val="0000ff"/>
          </w:rPr>
          <w:t xml:space="preserve">постановлением</w:t>
        </w:r>
      </w:hyperlink>
      <w:r>
        <w:rPr>
          <w:sz w:val="24"/>
        </w:rPr>
        <w:t xml:space="preserve"> Правительства Российской Федерации от 24.05.2014 N 481 "О деятельности организаций для детей-сирот и детей, оставшихся без попечения родителей, и об устройстве в них детей, оставшихся без попечения родителей".</w:t>
      </w:r>
    </w:p>
    <w:p>
      <w:pPr>
        <w:pStyle w:val="0"/>
        <w:spacing w:before="240" w:lineRule="auto"/>
        <w:ind w:firstLine="540"/>
        <w:jc w:val="both"/>
      </w:pPr>
      <w:r>
        <w:rPr>
          <w:sz w:val="24"/>
        </w:rPr>
        <w:t xml:space="preserve">4.2. Социальные услуги в стационарной форме социального обслуживания предоставляются гражданам, указанным в </w:t>
      </w:r>
      <w:hyperlink w:history="0" w:anchor="P717" w:tooltip="1.1. Социальное обслуживание в стационарной форме в соответствии с настоящим подразделом предоставляется:">
        <w:r>
          <w:rPr>
            <w:sz w:val="24"/>
            <w:color w:val="0000ff"/>
          </w:rPr>
          <w:t xml:space="preserve">пунктах 1.1</w:t>
        </w:r>
      </w:hyperlink>
      <w:r>
        <w:rPr>
          <w:sz w:val="24"/>
        </w:rPr>
        <w:t xml:space="preserve">, </w:t>
      </w:r>
      <w:hyperlink w:history="0" w:anchor="P725" w:tooltip="1.2. Социальные услуги в стационарной форме в соответствии с настоящим подразделом предоставляются детскими домами-интернатами, предназначенными для граждан, имеющих психические расстройства, детскими домами социального обслуживания (далее - детские дома - интернаты)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ой организации.">
        <w:r>
          <w:rPr>
            <w:sz w:val="24"/>
            <w:color w:val="0000ff"/>
          </w:rPr>
          <w:t xml:space="preserve">1.2 главы 1</w:t>
        </w:r>
      </w:hyperlink>
      <w:r>
        <w:rPr>
          <w:sz w:val="24"/>
        </w:rPr>
        <w:t xml:space="preserve"> настоящего подраздела, при отсутствии медицинских противопоказаний, установленных </w:t>
      </w:r>
      <w:hyperlink w:history="0" r:id="rId191"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приказом</w:t>
        </w:r>
      </w:hyperlink>
      <w:r>
        <w:rPr>
          <w:sz w:val="24"/>
        </w:rPr>
        <w:t xml:space="preserve">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4.3.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предоставления документов, указанных в </w:t>
      </w:r>
      <w:hyperlink w:history="0" w:anchor="P745" w:tooltip="2.1. Заявление о предоставлении социальных услуг в соответствии с настоящим подразделом подается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750"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4.4.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его законный представитель представляет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свидетельство о рождении несовершеннолетнего, не достигшего 14 лет, либо паспорт или иной документ, удостоверяющий личность гражданина старше 14 лет;</w:t>
      </w:r>
    </w:p>
    <w:p>
      <w:pPr>
        <w:pStyle w:val="0"/>
        <w:spacing w:before="240" w:lineRule="auto"/>
        <w:ind w:firstLine="540"/>
        <w:jc w:val="both"/>
      </w:pPr>
      <w:r>
        <w:rPr>
          <w:sz w:val="24"/>
        </w:rPr>
        <w:t xml:space="preserve">в) паспорт или иной документ, удостоверяющий личность законного представителя гражданина,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г)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д) распорядительный акт органа опеки и попечительства о назначении опекуна (в отношении лица, признанного в установленном законом порядке недееспособным, если такое лицо не способно подать личное заявление либо если функции опекуна исполняет орган опеки и попечительства) (для инвалидов старше 18 лет),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е) справку о наличии инвалидности с указанием группы инвалидности (при наличии);</w:t>
      </w:r>
    </w:p>
    <w:p>
      <w:pPr>
        <w:pStyle w:val="0"/>
        <w:spacing w:before="240" w:lineRule="auto"/>
        <w:ind w:firstLine="540"/>
        <w:jc w:val="both"/>
      </w:pPr>
      <w:r>
        <w:rPr>
          <w:sz w:val="24"/>
        </w:rPr>
        <w:t xml:space="preserve">ж) индивидуальную программу реабилитации и абилитации инвалида, ребенка-инвалида (при наличии);</w:t>
      </w:r>
    </w:p>
    <w:p>
      <w:pPr>
        <w:pStyle w:val="0"/>
        <w:jc w:val="both"/>
      </w:pPr>
      <w:r>
        <w:rPr>
          <w:sz w:val="24"/>
        </w:rPr>
        <w:t xml:space="preserve">(в ред. </w:t>
      </w:r>
      <w:hyperlink w:history="0" r:id="rId192"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з)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и) заключение врачебной комиссии с участием врача-терапевта, врача-фтизиатра, врача-психиатра, дерматовенеролога о состоянии здоровья гражданина с указанием краткого психического статуса и рекомендуемого типа организации, осуществляющей стационарное социальное обслуживание. Заключение врачебной комиссии должно содержать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pPr>
        <w:pStyle w:val="0"/>
        <w:spacing w:before="240" w:lineRule="auto"/>
        <w:ind w:firstLine="540"/>
        <w:jc w:val="both"/>
      </w:pPr>
      <w:r>
        <w:rPr>
          <w:sz w:val="24"/>
        </w:rPr>
        <w:t xml:space="preserve">Для инвалидов (по достижении возраста 18 лет), находящихся на стационарном социальном обслуживании в детском доме социального обслуживания (на день подачи заявления), - выписка из истории болезни по итогам последней диспансеризации, содержащая сведения о заключениях врача-терапевта, врача-фтизиатра, дерматовенеролога, заключение врачебной комиссии с участием врача-психиатра о состоянии здоровья гражданина с указанием краткого психического статуса и рекомендуемого типа организации, осуществляющей стационарное социальное обслуживание (срок действия шесть месяцев со дня выдачи). Заключение врачебной комиссии должно содержать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pPr>
        <w:pStyle w:val="0"/>
        <w:spacing w:before="240" w:lineRule="auto"/>
        <w:ind w:firstLine="540"/>
        <w:jc w:val="both"/>
      </w:pPr>
      <w:r>
        <w:rPr>
          <w:sz w:val="24"/>
        </w:rPr>
        <w:t xml:space="preserve">к)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л) медицинскую справку со сведениями о результатах обследования на туберкулез, результаты лабораторных исследований на группу возбудителей кишечных инфекций, яйца гельминтов, дифтерию, инфекций, передающихся половым путем, данные о профилактических прививках;</w:t>
      </w:r>
    </w:p>
    <w:p>
      <w:pPr>
        <w:pStyle w:val="0"/>
        <w:spacing w:before="240" w:lineRule="auto"/>
        <w:ind w:firstLine="540"/>
        <w:jc w:val="both"/>
      </w:pPr>
      <w:r>
        <w:rPr>
          <w:sz w:val="24"/>
        </w:rPr>
        <w:t xml:space="preserve">м) справку, выданную медицинской организацией, об отсутствии контактов с инфекционными больными по месту проживания в течение 21 дня до поступления в организацию социального обслуживания стационарного типа;</w:t>
      </w:r>
    </w:p>
    <w:p>
      <w:pPr>
        <w:pStyle w:val="0"/>
        <w:spacing w:before="240" w:lineRule="auto"/>
        <w:ind w:firstLine="540"/>
        <w:jc w:val="both"/>
      </w:pPr>
      <w:r>
        <w:rPr>
          <w:sz w:val="24"/>
        </w:rPr>
        <w:t xml:space="preserve">н) полис обязательного медицинского страхования (при наличии);</w:t>
      </w:r>
    </w:p>
    <w:p>
      <w:pPr>
        <w:pStyle w:val="0"/>
        <w:spacing w:before="240" w:lineRule="auto"/>
        <w:ind w:firstLine="540"/>
        <w:jc w:val="both"/>
      </w:pPr>
      <w:r>
        <w:rPr>
          <w:sz w:val="24"/>
        </w:rPr>
        <w:t xml:space="preserve">о) копию решения суда о признании гражданина недееспособным с отметкой о вступлении в законную силу (при наличии);</w:t>
      </w:r>
    </w:p>
    <w:p>
      <w:pPr>
        <w:pStyle w:val="0"/>
        <w:spacing w:before="240" w:lineRule="auto"/>
        <w:ind w:firstLine="540"/>
        <w:jc w:val="both"/>
      </w:pPr>
      <w:r>
        <w:rPr>
          <w:sz w:val="24"/>
        </w:rPr>
        <w:t xml:space="preserve">п) соглашение между законным представителем, организацией для детей-сирот и органом опеки и попечительства о временном пребывании ребенка в организации для детей-сирот (для детей, имеющих родителей, усыновителей либо опекунов (попечителей);</w:t>
      </w:r>
    </w:p>
    <w:p>
      <w:pPr>
        <w:pStyle w:val="0"/>
        <w:spacing w:before="240" w:lineRule="auto"/>
        <w:ind w:firstLine="540"/>
        <w:jc w:val="both"/>
      </w:pPr>
      <w:r>
        <w:rPr>
          <w:sz w:val="24"/>
        </w:rPr>
        <w:t xml:space="preserve">р) две фотографии любого формата для несовершеннолетних, не достигших возраста 14 лет (срок давности не более года).</w:t>
      </w:r>
    </w:p>
    <w:p>
      <w:pPr>
        <w:pStyle w:val="0"/>
        <w:spacing w:before="240" w:lineRule="auto"/>
        <w:ind w:firstLine="540"/>
        <w:jc w:val="both"/>
      </w:pPr>
      <w:r>
        <w:rPr>
          <w:sz w:val="24"/>
        </w:rPr>
        <w:t xml:space="preserve">4.5. Орган опеки и попечительства по месту жительства или пребывания ребенка предоставляет в детский дом социального обслуживания следующие документы:</w:t>
      </w:r>
    </w:p>
    <w:p>
      <w:pPr>
        <w:pStyle w:val="0"/>
        <w:spacing w:before="240" w:lineRule="auto"/>
        <w:ind w:firstLine="540"/>
        <w:jc w:val="both"/>
      </w:pPr>
      <w:r>
        <w:rPr>
          <w:sz w:val="24"/>
        </w:rPr>
        <w:t xml:space="preserve">а) личное дело ребенка, сформированное в соответствии с </w:t>
      </w:r>
      <w:hyperlink w:history="0" r:id="rId193" w:tooltip="Постановление Правительства РФ от 18.05.2009 N 423 (ред. от 10.02.2020) &quot;Об отдельных вопросах осуществления опеки и попечительства в отношении несовершеннолетних граждан&quot; (вместе с &quot;Правилами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quot;, &quot;Правилами осуществления отдельных полномочий о {КонсультантПлюс}">
        <w:r>
          <w:rPr>
            <w:sz w:val="24"/>
            <w:color w:val="0000ff"/>
          </w:rPr>
          <w:t xml:space="preserve">постановлением</w:t>
        </w:r>
      </w:hyperlink>
      <w:r>
        <w:rPr>
          <w:sz w:val="24"/>
        </w:rPr>
        <w:t xml:space="preserve"> Правительства Российской Федерации от 18.05.2009 N 423 "Об отдельных вопросах осуществления опеки и попечительства в отношении несовершеннолетних граждан" (при помещении под надзор детей-сирот, детей, оставшихся без попечения родителей);</w:t>
      </w:r>
    </w:p>
    <w:p>
      <w:pPr>
        <w:pStyle w:val="0"/>
        <w:spacing w:before="240" w:lineRule="auto"/>
        <w:ind w:firstLine="540"/>
        <w:jc w:val="both"/>
      </w:pPr>
      <w:r>
        <w:rPr>
          <w:sz w:val="24"/>
        </w:rPr>
        <w:t xml:space="preserve">б) документы, предусмотренные </w:t>
      </w:r>
      <w:hyperlink w:history="0" r:id="rId194" w:tooltip="Постановление Правительства РФ от 24.05.2014 N 481 (ред. от 19.04.2022) &quot;О деятельности организаций для детей-сирот и детей, оставшихся без попечения родителей, и об устройстве в них детей, оставшихся без попечения родителей&quot; (вместе с &quot;Положением о деятельности организаций для детей-сирот и детей, оставшихся без попечения родителей, и об устройстве в них детей, оставшихся без попечения родителей&quot;) {КонсультантПлюс}">
        <w:r>
          <w:rPr>
            <w:sz w:val="24"/>
            <w:color w:val="0000ff"/>
          </w:rPr>
          <w:t xml:space="preserve">постановлением</w:t>
        </w:r>
      </w:hyperlink>
      <w:r>
        <w:rPr>
          <w:sz w:val="24"/>
        </w:rPr>
        <w:t xml:space="preserve"> Правительства Российской Федерации от 24.05.2014 N 481 "О деятельности организаций для детей-сирот и детей, оставшихся без попечения родителей, и об устройстве в них детей, оставшихся без попечения родителей" (при временном помещении несовершеннолетних, имеющих родителей, усыновителей, либо опекунов (попечителей).</w:t>
      </w:r>
    </w:p>
    <w:p>
      <w:pPr>
        <w:pStyle w:val="0"/>
        <w:spacing w:before="240" w:lineRule="auto"/>
        <w:ind w:firstLine="540"/>
        <w:jc w:val="both"/>
      </w:pPr>
      <w:r>
        <w:rPr>
          <w:sz w:val="24"/>
        </w:rPr>
        <w:t xml:space="preserve">4.6. Прекращение социального обслуживания в стационарной форме, перевод из стационарной организации социального обслуживания, предназначенной для лиц, страдающих психическими расстройствами, в иную стационарную организацию социального обслуживания лица, страдающего психическими расстройствами, производится с учетом рекомендаций Комиссии, указанных в </w:t>
      </w:r>
      <w:hyperlink w:history="0" w:anchor="P110" w:tooltip="д) рассмотрение вопросов о приеме в стационарную организацию социального обслуживания, предназначенную для лиц, страдающих психическими расстройствами, переводе и выписке из нее в соответствии со статьями 41, 42 и 44 Закона Российской Федерации от 02.07.1992 N 3185-1 &quot;О психиатрической помощи и гарантиях прав при ее оказании&quot; и выдача рекомендаций Управлению или стационарной организации социального обслуживания, предназначенной для лиц, страдающих психическими расстройствами:">
        <w:r>
          <w:rPr>
            <w:sz w:val="24"/>
            <w:color w:val="0000ff"/>
          </w:rPr>
          <w:t xml:space="preserve">подпункте "д" пункта 1.10 главы 1 раздела 1</w:t>
        </w:r>
      </w:hyperlink>
      <w:r>
        <w:rPr>
          <w:sz w:val="24"/>
        </w:rPr>
        <w:t xml:space="preserve"> настоящего Порядка, в соответствии с законодательством Российской Федерации о психиатрической помощи и гарантиях прав граждан при ее оказании.</w:t>
      </w:r>
    </w:p>
    <w:p>
      <w:pPr>
        <w:pStyle w:val="0"/>
        <w:spacing w:before="240" w:lineRule="auto"/>
        <w:ind w:firstLine="540"/>
        <w:jc w:val="both"/>
      </w:pPr>
      <w:r>
        <w:rPr>
          <w:sz w:val="24"/>
        </w:rPr>
        <w:t xml:space="preserve">4.7. Срок предоставления социальных услуг в стационарной форме социального обслуживания для граждан, указанных в </w:t>
      </w:r>
      <w:hyperlink w:history="0" w:anchor="P717" w:tooltip="1.1. Социальное обслуживание в стационарной форме в соответствии с настоящим подразделом предоставляется:">
        <w:r>
          <w:rPr>
            <w:sz w:val="24"/>
            <w:color w:val="0000ff"/>
          </w:rPr>
          <w:t xml:space="preserve">пункте 1.1 главы 1</w:t>
        </w:r>
      </w:hyperlink>
      <w:r>
        <w:rPr>
          <w:sz w:val="24"/>
        </w:rPr>
        <w:t xml:space="preserve"> настоящего подраздела, может быть продлен, но не более чем на три года.</w:t>
      </w:r>
    </w:p>
    <w:p>
      <w:pPr>
        <w:pStyle w:val="0"/>
        <w:spacing w:before="240" w:lineRule="auto"/>
        <w:ind w:firstLine="540"/>
        <w:jc w:val="both"/>
      </w:pPr>
      <w:r>
        <w:rPr>
          <w:sz w:val="24"/>
        </w:rPr>
        <w:t xml:space="preserve">Для продления срока предоставления социальных услуг гражданин (законный представитель, представитель) или поставщик социальных услуг не позднее 5 рабочих дней до окончания срока действия индивидуальной программы предоставления социальных услуг, предоставляет в Управление заявление о продлении срока предоставления социальных услуг (по форме, утвержденной Департаментом). Специалист Управления регистрирует заявление о продлении срока предоставления социальных услуг в день его получения.</w:t>
      </w:r>
    </w:p>
    <w:p>
      <w:pPr>
        <w:pStyle w:val="0"/>
        <w:jc w:val="both"/>
      </w:pPr>
      <w:r>
        <w:rPr>
          <w:sz w:val="24"/>
        </w:rPr>
        <w:t xml:space="preserve">(в ред. постановлений Правительства Тюменской области от 24.04.2026 </w:t>
      </w:r>
      <w:hyperlink w:history="0" r:id="rId195"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196"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К заявлению о продлении срока предоставления социальных услуг в обязательном порядке прилагаются следующие документы:</w:t>
      </w:r>
    </w:p>
    <w:p>
      <w:pPr>
        <w:pStyle w:val="0"/>
        <w:spacing w:before="240" w:lineRule="auto"/>
        <w:ind w:firstLine="540"/>
        <w:jc w:val="both"/>
      </w:pPr>
      <w:r>
        <w:rPr>
          <w:sz w:val="24"/>
        </w:rPr>
        <w:t xml:space="preserve">а) документы, подтверждающие отсутствие возможности обеспечения родственниками, указанными в </w:t>
      </w:r>
      <w:hyperlink w:history="0" w:anchor="P729" w:tooltip="1.5.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родители, усыновители.">
        <w:r>
          <w:rPr>
            <w:sz w:val="24"/>
            <w:color w:val="0000ff"/>
          </w:rPr>
          <w:t xml:space="preserve">пункте 1.5</w:t>
        </w:r>
      </w:hyperlink>
      <w:r>
        <w:rPr>
          <w:sz w:val="24"/>
        </w:rPr>
        <w:t xml:space="preserve">, </w:t>
      </w:r>
      <w:hyperlink w:history="0" w:anchor="P736" w:tooltip="1.9. К числу родителей (законных представителей), у которых отсутствует возможность обеспечения ухода (в том числе временного) за несовершеннолетним, относятся:">
        <w:r>
          <w:rPr>
            <w:sz w:val="24"/>
            <w:color w:val="0000ff"/>
          </w:rPr>
          <w:t xml:space="preserve">1.9 главы 1</w:t>
        </w:r>
      </w:hyperlink>
      <w:r>
        <w:rPr>
          <w:sz w:val="24"/>
        </w:rPr>
        <w:t xml:space="preserve"> настоящего подраздела, помощи и ухода гражданину (за исключением граждан, указанных в </w:t>
      </w:r>
      <w:hyperlink w:history="0" w:anchor="P798" w:tooltip="в) лицам из числа детей-сирот, детей, оставшихся без попечения родителей, завершившим пребывание в детском психоневрологическом доме-интернате, но не старше 23 лет;">
        <w:r>
          <w:rPr>
            <w:sz w:val="24"/>
            <w:color w:val="0000ff"/>
          </w:rPr>
          <w:t xml:space="preserve">подпунктах "в"</w:t>
        </w:r>
      </w:hyperlink>
      <w:r>
        <w:rPr>
          <w:sz w:val="24"/>
        </w:rPr>
        <w:t xml:space="preserve">, </w:t>
      </w:r>
      <w:hyperlink w:history="0" w:anchor="P799" w:tooltip="г) лицам, пострадавшим в результате чрезвычайных ситуаций, вооруженных межнациональных (межэтнических) конфликтов.">
        <w:r>
          <w:rPr>
            <w:sz w:val="24"/>
            <w:color w:val="0000ff"/>
          </w:rPr>
          <w:t xml:space="preserve">"г" пункта 3.2 главы 3</w:t>
        </w:r>
      </w:hyperlink>
      <w:r>
        <w:rPr>
          <w:sz w:val="24"/>
        </w:rPr>
        <w:t xml:space="preserve"> настоящего подраздела), предоставленные гражданином, законным представителем, представителем и (или) полученные или выявленные самостоятельно поставщиком социальных услуг в ходе предоставления социального обслуживания сведения о родственниках, которые обязаны в соответствии с законодательством Российской Федерации обеспечить помощь и уход. Перечень документов определен в </w:t>
      </w:r>
      <w:hyperlink w:history="0" w:anchor="P761" w:tooltip="з) документы, подтверждающие доходы гражданина, членов его семьи за последние 12 календарных месяцев, предшествовавших месяцу перед месяцем обращения с заявлением (за исключением доходов,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за исключением граждан, указанных в под...">
        <w:r>
          <w:rPr>
            <w:sz w:val="24"/>
            <w:color w:val="0000ff"/>
          </w:rPr>
          <w:t xml:space="preserve">подпункте "з" пункта 2.2 главы 2</w:t>
        </w:r>
      </w:hyperlink>
      <w:r>
        <w:rPr>
          <w:sz w:val="24"/>
        </w:rPr>
        <w:t xml:space="preserve"> настоящего подраздела;</w:t>
      </w:r>
    </w:p>
    <w:p>
      <w:pPr>
        <w:pStyle w:val="0"/>
        <w:spacing w:before="240" w:lineRule="auto"/>
        <w:ind w:firstLine="540"/>
        <w:jc w:val="both"/>
      </w:pPr>
      <w:r>
        <w:rPr>
          <w:sz w:val="24"/>
        </w:rPr>
        <w:t xml:space="preserve">б) информация о проведенной с гражданином работе по реализации индивидуальной программы предоставления социальных услуг; о необходимости продления гражданину срока предоставления социальных услуг и предлагаемом сроке продления с учетом наличия (изменения) обстоятельств, которые ухудшают или могут ухудшить условия жизнедеятельности гражданина.</w:t>
      </w:r>
    </w:p>
    <w:p>
      <w:pPr>
        <w:pStyle w:val="0"/>
        <w:spacing w:before="240" w:lineRule="auto"/>
        <w:ind w:firstLine="540"/>
        <w:jc w:val="both"/>
      </w:pPr>
      <w:r>
        <w:rPr>
          <w:sz w:val="24"/>
        </w:rPr>
        <w:t xml:space="preserve">Управление в течение 5 рабочих дней со дня получения заявления о продлении срока предоставления социальных услуг принимает решение о продлении срока предоставления социальных услуг и составляет индивидуальную программу предоставления социальных услуг либо принимает решение об отказе в продлении срока предоставления социальных услуг. Решение об отказе в продлении срока предоставления социальных услуг принимается при наличии основания, указанного в </w:t>
      </w:r>
      <w:hyperlink w:history="0" w:anchor="P119" w:tooltip="б) отсутствие одного или нескольких обстоятельств, которые ухудшают или могут ухудшить условия жизнедеятельности, предусмотренных статьей 15 Федерального закона от 28.12.2013 N 442-ФЗ &quot;Об основах социального обслуживания граждан в Российской Федерации&quot; и (или) постановлением Правительства Тюменской области от 11.09.2014 N 487-п &quot;Об утверждении перечня иных обстоятельств, при наличии которых гражданин признается нуждающимся в социальном обслуживании&quot;, в соответствии с условиями, определенными соответствую...">
        <w:r>
          <w:rPr>
            <w:sz w:val="24"/>
            <w:color w:val="0000ff"/>
          </w:rPr>
          <w:t xml:space="preserve">подпункте "б" пункта 1.12 главы 1 раздела 1</w:t>
        </w:r>
      </w:hyperlink>
      <w:r>
        <w:rPr>
          <w:sz w:val="24"/>
        </w:rPr>
        <w:t xml:space="preserve"> настоящего Порядка. В случаях, отнесенных к полномочиям Комиссии, решение о продлении срока предоставления социальных услуг либо об отказе в продлении срока предоставления социальных услуг принимается с учетом рекомендации Комиссии.</w:t>
      </w:r>
    </w:p>
    <w:p>
      <w:pPr>
        <w:pStyle w:val="0"/>
        <w:jc w:val="both"/>
      </w:pPr>
      <w:r>
        <w:rPr>
          <w:sz w:val="24"/>
        </w:rPr>
        <w:t xml:space="preserve">(в ред. постановлений Правительства Тюменской области от 24.04.2026 </w:t>
      </w:r>
      <w:hyperlink w:history="0" r:id="rId197"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19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Индивидуальная программа предоставления социальных услуг составляется в двух экземплярах. Один экземпляр хранится в Управлении на бумажном носителе либо в форме электронного документа в Регистре получателей социальных услуг, подписанного руководителем Управления (уполномоченным должностным лицом) с применением усиленной квалифицированной электронной подписи. Второй экземпляр в день принятия решения о продлении срока предоставления социальных услуг передается гражданину, его законному представителю, представителю либо направляется на почтовый (электронный) адрес, указанный в заявлении.</w:t>
      </w:r>
    </w:p>
    <w:p>
      <w:pPr>
        <w:pStyle w:val="0"/>
        <w:jc w:val="both"/>
      </w:pPr>
      <w:r>
        <w:rPr>
          <w:sz w:val="24"/>
        </w:rPr>
        <w:t xml:space="preserve">(в ред. </w:t>
      </w:r>
      <w:hyperlink w:history="0" r:id="rId19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Решение об отказе в продлении срока предоставления социальных услуг Управление направляет гражданину, его законному представителю, представителю на почтовый (электронный) адрес, указанный в заявлении, в день принятия решения об отказе в продлении срока предоставления социальных услуг.</w:t>
      </w:r>
    </w:p>
    <w:p>
      <w:pPr>
        <w:pStyle w:val="0"/>
        <w:jc w:val="both"/>
      </w:pPr>
      <w:r>
        <w:rPr>
          <w:sz w:val="24"/>
        </w:rPr>
        <w:t xml:space="preserve">(абзац введен </w:t>
      </w:r>
      <w:hyperlink w:history="0" r:id="rId200"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 в ред. </w:t>
      </w:r>
      <w:hyperlink w:history="0" r:id="rId20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2 раздела 2</w:t>
      </w:r>
    </w:p>
    <w:p>
      <w:pPr>
        <w:pStyle w:val="0"/>
        <w:jc w:val="both"/>
      </w:pPr>
      <w:r>
        <w:rPr>
          <w:sz w:val="24"/>
        </w:rPr>
      </w:r>
    </w:p>
    <w:bookmarkStart w:id="858" w:name="P858"/>
    <w:bookmarkEnd w:id="858"/>
    <w:p>
      <w:pPr>
        <w:pStyle w:val="2"/>
        <w:jc w:val="center"/>
      </w:pPr>
      <w:r>
        <w:rPr>
          <w:sz w:val="24"/>
        </w:rPr>
        <w:t xml:space="preserve">СТАНДАРТЫ</w:t>
      </w:r>
    </w:p>
    <w:p>
      <w:pPr>
        <w:pStyle w:val="2"/>
        <w:jc w:val="center"/>
      </w:pPr>
      <w:r>
        <w:rPr>
          <w:sz w:val="24"/>
        </w:rPr>
        <w:t xml:space="preserve">СОЦИАЛЬНЫХ УСЛУГ, ПРЕДОСТАВЛЯЕМЫХ ПОЛУЧАТЕЛЯМ СОЦИАЛЬНЫХ</w:t>
      </w:r>
    </w:p>
    <w:p>
      <w:pPr>
        <w:pStyle w:val="2"/>
        <w:jc w:val="center"/>
      </w:pPr>
      <w:r>
        <w:rPr>
          <w:sz w:val="24"/>
        </w:rPr>
        <w:t xml:space="preserve">УСЛУГ В СТАЦИОНАРНОЙ ФОРМЕ СОЦИАЛЬНОГО ОБСЛУЖИВАНИЯ ДЕТСКИМИ</w:t>
      </w:r>
    </w:p>
    <w:p>
      <w:pPr>
        <w:pStyle w:val="2"/>
        <w:jc w:val="center"/>
      </w:pPr>
      <w:r>
        <w:rPr>
          <w:sz w:val="24"/>
        </w:rPr>
        <w:t xml:space="preserve">ДОМАМИ-ИНТЕРНАТАМИ, ПРЕДНАЗНАЧЕННЫМИ ДЛЯ ГРАЖДАН, ИМЕЮЩИХ</w:t>
      </w:r>
    </w:p>
    <w:p>
      <w:pPr>
        <w:pStyle w:val="2"/>
        <w:jc w:val="center"/>
      </w:pPr>
      <w:r>
        <w:rPr>
          <w:sz w:val="24"/>
        </w:rPr>
        <w:t xml:space="preserve">ПСИХИЧЕСКИЕ РАССТРОЙСТВА, ДЕТСКИМИ ДОМАМИ СОЦИАЛЬНОГО</w:t>
      </w:r>
    </w:p>
    <w:p>
      <w:pPr>
        <w:pStyle w:val="2"/>
        <w:jc w:val="center"/>
      </w:pPr>
      <w:r>
        <w:rPr>
          <w:sz w:val="24"/>
        </w:rPr>
        <w:t xml:space="preserve">ОБСЛУЖИВАНИЯ И ДРУГИМИ ЮРИДИЧЕСКИМИ ЛИЦАМИ НЕЗАВИСИМО ОТ ИХ</w:t>
      </w:r>
    </w:p>
    <w:p>
      <w:pPr>
        <w:pStyle w:val="2"/>
        <w:jc w:val="center"/>
      </w:pPr>
      <w:r>
        <w:rPr>
          <w:sz w:val="24"/>
        </w:rPr>
        <w:t xml:space="preserve">ОРГАНИЗАЦИОННО-ПРАВОВОЙ ФОРМЫ И (ИЛИ) ИНДИВИДУАЛЬНЫМИ</w:t>
      </w:r>
    </w:p>
    <w:p>
      <w:pPr>
        <w:pStyle w:val="2"/>
        <w:jc w:val="center"/>
      </w:pPr>
      <w:r>
        <w:rPr>
          <w:sz w:val="24"/>
        </w:rPr>
        <w:t xml:space="preserve">ПРЕДПРИНИМАТЕЛЯМИ, ОСУЩЕСТВЛЯЮЩИМИ ДЕЯТЕЛЬНОСТЬ, АНАЛОГИЧНУЮ</w:t>
      </w:r>
    </w:p>
    <w:p>
      <w:pPr>
        <w:pStyle w:val="2"/>
        <w:jc w:val="center"/>
      </w:pPr>
      <w:r>
        <w:rPr>
          <w:sz w:val="24"/>
        </w:rPr>
        <w:t xml:space="preserve">ДЕЯТЕЛЬНОСТИ УКАЗАННОЙ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Тюменской области</w:t>
            </w:r>
          </w:p>
          <w:p>
            <w:pPr>
              <w:pStyle w:val="0"/>
              <w:jc w:val="center"/>
            </w:pPr>
            <w:r>
              <w:rPr>
                <w:sz w:val="24"/>
                <w:color w:val="392c69"/>
              </w:rPr>
              <w:t xml:space="preserve">от 27.12.2024 </w:t>
            </w:r>
            <w:hyperlink w:history="0" r:id="rId202"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color w:val="392c69"/>
              </w:rPr>
              <w:t xml:space="preserve">, от 05.12.2025 </w:t>
            </w:r>
            <w:hyperlink w:history="0" r:id="rId203"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N 750-п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8"/>
        <w:gridCol w:w="1922"/>
        <w:gridCol w:w="2865"/>
        <w:gridCol w:w="2055"/>
        <w:gridCol w:w="1644"/>
        <w:gridCol w:w="3241"/>
        <w:gridCol w:w="2835"/>
      </w:tblGrid>
      <w:tr>
        <w:tc>
          <w:tcPr>
            <w:tcW w:w="468" w:type="dxa"/>
          </w:tcPr>
          <w:p>
            <w:pPr>
              <w:pStyle w:val="0"/>
              <w:jc w:val="center"/>
            </w:pPr>
            <w:r>
              <w:rPr>
                <w:sz w:val="24"/>
              </w:rPr>
              <w:t xml:space="preserve">N</w:t>
            </w:r>
          </w:p>
          <w:p>
            <w:pPr>
              <w:pStyle w:val="0"/>
              <w:jc w:val="center"/>
            </w:pPr>
            <w:r>
              <w:rPr>
                <w:sz w:val="24"/>
              </w:rPr>
              <w:t xml:space="preserve">п/п</w:t>
            </w:r>
          </w:p>
        </w:tc>
        <w:tc>
          <w:tcPr>
            <w:tcW w:w="1922" w:type="dxa"/>
          </w:tcPr>
          <w:p>
            <w:pPr>
              <w:pStyle w:val="0"/>
              <w:jc w:val="center"/>
            </w:pPr>
            <w:r>
              <w:rPr>
                <w:sz w:val="24"/>
              </w:rPr>
              <w:t xml:space="preserve">Наименование социальной услуги</w:t>
            </w:r>
          </w:p>
        </w:tc>
        <w:tc>
          <w:tcPr>
            <w:tcW w:w="2865" w:type="dxa"/>
          </w:tcPr>
          <w:p>
            <w:pPr>
              <w:pStyle w:val="0"/>
              <w:jc w:val="center"/>
            </w:pPr>
            <w:r>
              <w:rPr>
                <w:sz w:val="24"/>
              </w:rPr>
              <w:t xml:space="preserve">Описание социальной услуги, в том числе ее объем</w:t>
            </w:r>
          </w:p>
        </w:tc>
        <w:tc>
          <w:tcPr>
            <w:tcW w:w="2055" w:type="dxa"/>
          </w:tcPr>
          <w:p>
            <w:pPr>
              <w:pStyle w:val="0"/>
              <w:jc w:val="center"/>
            </w:pPr>
            <w:r>
              <w:rPr>
                <w:sz w:val="24"/>
              </w:rPr>
              <w:t xml:space="preserve">Сроки предоставления социальной услуги</w:t>
            </w:r>
          </w:p>
        </w:tc>
        <w:tc>
          <w:tcPr>
            <w:tcW w:w="1644" w:type="dxa"/>
          </w:tcPr>
          <w:p>
            <w:pPr>
              <w:pStyle w:val="0"/>
              <w:jc w:val="center"/>
            </w:pPr>
            <w:r>
              <w:rPr>
                <w:sz w:val="24"/>
              </w:rPr>
              <w:t xml:space="preserve">Подушевой норматив финансирования социальной услуги</w:t>
            </w:r>
          </w:p>
        </w:tc>
        <w:tc>
          <w:tcPr>
            <w:tcW w:w="3241" w:type="dxa"/>
          </w:tcPr>
          <w:p>
            <w:pPr>
              <w:pStyle w:val="0"/>
              <w:jc w:val="center"/>
            </w:pPr>
            <w:r>
              <w:rPr>
                <w:sz w:val="24"/>
              </w:rPr>
              <w:t xml:space="preserve">Показатели качества и оценка результатов предоставления социальной услуги</w:t>
            </w:r>
          </w:p>
        </w:tc>
        <w:tc>
          <w:tcPr>
            <w:tcW w:w="2835"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5030" w:type="dxa"/>
          </w:tcPr>
          <w:p>
            <w:pPr>
              <w:pStyle w:val="0"/>
            </w:pPr>
            <w:r>
              <w:rPr>
                <w:sz w:val="24"/>
              </w:rPr>
              <w:t xml:space="preserve">Предоставление социального обслуживания получателям социальных услуг в стационарной форме детскими домами-интернатами, предназначенными для граждан, имеющих психические расстройства, детскими домами социального обслуживания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gridSpan w:val="7"/>
            <w:tcW w:w="15030" w:type="dxa"/>
          </w:tcPr>
          <w:p>
            <w:pPr>
              <w:pStyle w:val="0"/>
              <w:jc w:val="center"/>
            </w:pPr>
            <w:r>
              <w:rPr>
                <w:sz w:val="24"/>
              </w:rPr>
              <w:t xml:space="preserve">1. Социально-бытовые услуги</w:t>
            </w:r>
          </w:p>
        </w:tc>
      </w:tr>
      <w:tr>
        <w:tc>
          <w:tcPr>
            <w:tcW w:w="468" w:type="dxa"/>
          </w:tcPr>
          <w:p>
            <w:pPr>
              <w:pStyle w:val="0"/>
              <w:jc w:val="center"/>
            </w:pPr>
            <w:r>
              <w:rPr>
                <w:sz w:val="24"/>
              </w:rPr>
              <w:t xml:space="preserve">1.1</w:t>
            </w:r>
          </w:p>
        </w:tc>
        <w:tc>
          <w:tcPr>
            <w:tcW w:w="1922" w:type="dxa"/>
          </w:tcPr>
          <w:p>
            <w:pPr>
              <w:pStyle w:val="0"/>
            </w:pPr>
            <w:r>
              <w:rPr>
                <w:sz w:val="24"/>
              </w:rPr>
              <w:t xml:space="preserve">Предоставление площади жилых помещений в соответствии с нормативами, утвержденными уполномоченным органом</w:t>
            </w:r>
          </w:p>
        </w:tc>
        <w:tc>
          <w:tcPr>
            <w:tcW w:w="2865" w:type="dxa"/>
          </w:tcPr>
          <w:p>
            <w:pPr>
              <w:pStyle w:val="0"/>
            </w:pPr>
            <w:r>
              <w:rPr>
                <w:sz w:val="24"/>
              </w:rPr>
              <w:t xml:space="preserve">Предоставление площади жилых помещений в объеме согласно нормативам, утвержденным Департаментом, оборудованных мебелью и инвентарем.</w:t>
            </w:r>
          </w:p>
          <w:p>
            <w:pPr>
              <w:pStyle w:val="0"/>
            </w:pPr>
            <w:r>
              <w:rPr>
                <w:sz w:val="24"/>
              </w:rPr>
              <w:t xml:space="preserve">Пр уборки в помещениях в соответствии с санитарно-эпидемиологическими требованиями и установленным поставщиком социальных услуг графиком.</w:t>
            </w:r>
          </w:p>
        </w:tc>
        <w:tc>
          <w:tcPr>
            <w:tcW w:w="2055" w:type="dxa"/>
          </w:tcPr>
          <w:p>
            <w:pPr>
              <w:pStyle w:val="0"/>
            </w:pPr>
            <w:r>
              <w:rPr>
                <w:sz w:val="24"/>
              </w:rPr>
              <w:t xml:space="preserve">Круглосуточно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жилая площадь, оборудованная мебелью и инвентарем, должна соответствовать санитарно-эпидемиологическим требованиям, отвечать требованиям безопасности, в том числе противопожарной, обеспечивать удобство проживания, доступность для инвалидов.</w:t>
            </w:r>
          </w:p>
          <w:p>
            <w:pPr>
              <w:pStyle w:val="0"/>
            </w:pPr>
            <w:r>
              <w:rPr>
                <w:sz w:val="24"/>
              </w:rPr>
              <w:t xml:space="preserve">Уборка должна производиться в соответствии с санитарно-эпидемиологическими требованиями, без причинения неудобств получателю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Жилая площадь предоставляется в комнате не менее чем на двух человек. При размещении получателей социальных услуг должны быть учтены их физическое и психическое состояние, наклонности, психологическая совместимость.</w:t>
            </w:r>
          </w:p>
          <w:p>
            <w:pPr>
              <w:pStyle w:val="0"/>
            </w:pPr>
            <w:r>
              <w:rPr>
                <w:sz w:val="24"/>
              </w:rPr>
              <w:t xml:space="preserve">Жилые комнаты оборудуются мебелью в соответствии с санитарно-эпидемиологическими требованиями и с учетом состояния здоровья получателя социальных услуг, а также постельными принадлежностями, постельным бельем и полотенцами согласно нормативам, утвержденным Департаментом.</w:t>
            </w:r>
          </w:p>
        </w:tc>
      </w:tr>
      <w:tr>
        <w:tc>
          <w:tcPr>
            <w:tcW w:w="468" w:type="dxa"/>
          </w:tcPr>
          <w:p>
            <w:pPr>
              <w:pStyle w:val="0"/>
              <w:jc w:val="center"/>
            </w:pPr>
            <w:r>
              <w:rPr>
                <w:sz w:val="24"/>
              </w:rPr>
              <w:t xml:space="preserve">1.2</w:t>
            </w:r>
          </w:p>
        </w:tc>
        <w:tc>
          <w:tcPr>
            <w:tcW w:w="1922" w:type="dxa"/>
          </w:tcPr>
          <w:p>
            <w:pPr>
              <w:pStyle w:val="0"/>
            </w:pPr>
            <w:r>
              <w:rPr>
                <w:sz w:val="24"/>
              </w:rPr>
              <w:t xml:space="preserve">Обеспечение питанием в соответствии с нормами, утвержденными уполномоченным органом</w:t>
            </w:r>
          </w:p>
        </w:tc>
        <w:tc>
          <w:tcPr>
            <w:tcW w:w="2865" w:type="dxa"/>
          </w:tcPr>
          <w:p>
            <w:pPr>
              <w:pStyle w:val="0"/>
            </w:pPr>
            <w:r>
              <w:rPr>
                <w:sz w:val="24"/>
              </w:rPr>
              <w:t xml:space="preserve">Обеспечение потребности получателя социальных услуг в полноценном и сбалансированном питании, в том числе диетическом питании, согласно нормам, утвержденным Департаментом.</w:t>
            </w:r>
          </w:p>
          <w:p>
            <w:pPr>
              <w:pStyle w:val="0"/>
            </w:pPr>
            <w:r>
              <w:rPr>
                <w:sz w:val="24"/>
              </w:rPr>
              <w:t xml:space="preserve">Услуга включает приготовление и подачу пищи.</w:t>
            </w:r>
          </w:p>
        </w:tc>
        <w:tc>
          <w:tcPr>
            <w:tcW w:w="2055" w:type="dxa"/>
          </w:tcPr>
          <w:p>
            <w:pPr>
              <w:pStyle w:val="0"/>
            </w:pPr>
            <w:r>
              <w:rPr>
                <w:sz w:val="24"/>
              </w:rPr>
              <w:t xml:space="preserve">В соответствии с санитарно-эпидемиологическими требованиями и режимом питания, установленным поставщиком социальных услуг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питание должно быть приготовлено из доброкачественных продуктов, имеющих сертификаты и (или) паспорта качества, должно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 и быть предоставлено с учетом состояния здоровья получателя социальных услуг и в соответствии с установленным режимом.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предоставляется в помещении, оборудованном для приема пищи, в случае необходимости - в комнате получателя социальных услуг. Получателю социальных услуг, не способному принимать пищу самостоятельно, сотрудником поставщика социальных услуг либо привлеченным волонтером (добровольцем) оказывается помощь.</w:t>
            </w:r>
          </w:p>
          <w:p>
            <w:pPr>
              <w:pStyle w:val="0"/>
            </w:pPr>
            <w:r>
              <w:rPr>
                <w:sz w:val="24"/>
              </w:rPr>
              <w:t xml:space="preserve">Приготовление и подача пищи осуществляется сотрудником поставщика социальных услуг, прошедшим предварительные и периодические медицинские осмотры и иммунизацию, либо специализированной организацией. Персонал поставщика социальных услуг обеспечивается комплектами санитарной одежды.</w:t>
            </w:r>
          </w:p>
        </w:tc>
      </w:tr>
      <w:tr>
        <w:tc>
          <w:tcPr>
            <w:tcW w:w="468" w:type="dxa"/>
          </w:tcPr>
          <w:p>
            <w:pPr>
              <w:pStyle w:val="0"/>
              <w:jc w:val="center"/>
            </w:pPr>
            <w:r>
              <w:rPr>
                <w:sz w:val="24"/>
              </w:rPr>
              <w:t xml:space="preserve">1.3</w:t>
            </w:r>
          </w:p>
        </w:tc>
        <w:tc>
          <w:tcPr>
            <w:tcW w:w="1922" w:type="dxa"/>
          </w:tcPr>
          <w:p>
            <w:pPr>
              <w:pStyle w:val="0"/>
            </w:pPr>
            <w:r>
              <w:rPr>
                <w:sz w:val="24"/>
              </w:rPr>
              <w:t xml:space="preserve">Обеспечение мягким инвентарем в соответствии с нормативами, утвержденными уполномоченным органом</w:t>
            </w:r>
          </w:p>
        </w:tc>
        <w:tc>
          <w:tcPr>
            <w:tcW w:w="2865" w:type="dxa"/>
          </w:tcPr>
          <w:p>
            <w:pPr>
              <w:pStyle w:val="0"/>
            </w:pPr>
            <w:r>
              <w:rPr>
                <w:sz w:val="24"/>
              </w:rPr>
              <w:t xml:space="preserve">Обеспечение получателя социальных услуг одеждой, обувью, головным убором, нательным бельем, согласно нормативам, утвержденным Департаментом.</w:t>
            </w:r>
          </w:p>
          <w:p>
            <w:pPr>
              <w:pStyle w:val="0"/>
            </w:pPr>
            <w:r>
              <w:rPr>
                <w:sz w:val="24"/>
              </w:rPr>
              <w:t xml:space="preserve">Обеспечение получателя социальных услуг при выписке из организации социального обслуживания одеждой и обувью по сезону (при отсутствии личной одежды и обуви) согласно нормативам, утвержденным Департаментом.</w:t>
            </w:r>
          </w:p>
          <w:p>
            <w:pPr>
              <w:pStyle w:val="0"/>
            </w:pPr>
            <w:r>
              <w:rPr>
                <w:sz w:val="24"/>
              </w:rPr>
              <w:t xml:space="preserve">Обеспечение сохранности личных вещей, сданных на хранение поставщику социальных услуг согласно установленному им порядку.</w:t>
            </w:r>
          </w:p>
        </w:tc>
        <w:tc>
          <w:tcPr>
            <w:tcW w:w="2055" w:type="dxa"/>
          </w:tcPr>
          <w:p>
            <w:pPr>
              <w:pStyle w:val="0"/>
            </w:pPr>
            <w:r>
              <w:rPr>
                <w:sz w:val="24"/>
              </w:rPr>
              <w:t xml:space="preserve">В период действия договора о предоставлении социальных услуг,</w:t>
            </w:r>
          </w:p>
          <w:p>
            <w:pPr>
              <w:pStyle w:val="0"/>
            </w:pPr>
            <w:r>
              <w:rPr>
                <w:sz w:val="24"/>
              </w:rPr>
              <w:t xml:space="preserve">единовременно при выписке получателя социальных услуг из организации социального обслуживания</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соответствовать установленным нормативам, мягкий инвентарь должен соответствовать санитарно-эпидемиологическим требованиям. Одежда, обувь, головные уборы, нательное белье должны быть подобраны по сезону, соответствовать росту и размеру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В случае необходимости осуществляется ремонт и подгонка выданной поставщиком социальных услуг одежды по размеру получателя социальных услуг.</w:t>
            </w:r>
          </w:p>
        </w:tc>
      </w:tr>
      <w:tr>
        <w:tc>
          <w:tcPr>
            <w:tcW w:w="468" w:type="dxa"/>
          </w:tcPr>
          <w:p>
            <w:pPr>
              <w:pStyle w:val="0"/>
              <w:jc w:val="center"/>
            </w:pPr>
            <w:r>
              <w:rPr>
                <w:sz w:val="24"/>
              </w:rPr>
              <w:t xml:space="preserve">1.4</w:t>
            </w:r>
          </w:p>
        </w:tc>
        <w:tc>
          <w:tcPr>
            <w:tcW w:w="1922" w:type="dxa"/>
          </w:tcPr>
          <w:p>
            <w:pPr>
              <w:pStyle w:val="0"/>
            </w:pPr>
            <w:r>
              <w:rPr>
                <w:sz w:val="24"/>
              </w:rPr>
              <w:t xml:space="preserve">Оказание услуг индивидуально-обслуживающего и гигиенического характера</w:t>
            </w:r>
          </w:p>
        </w:tc>
        <w:tc>
          <w:tcPr>
            <w:tcW w:w="2865" w:type="dxa"/>
          </w:tcPr>
          <w:p>
            <w:pPr>
              <w:pStyle w:val="0"/>
            </w:pPr>
            <w:r>
              <w:rPr>
                <w:sz w:val="24"/>
              </w:rPr>
              <w:t xml:space="preserve">Услуги индивидуально-обслуживающего характера предусматривают:</w:t>
            </w:r>
          </w:p>
          <w:p>
            <w:pPr>
              <w:pStyle w:val="0"/>
            </w:pPr>
            <w:r>
              <w:rPr>
                <w:sz w:val="24"/>
              </w:rPr>
              <w:t xml:space="preserve">- услуги бани (ванны, душа, в том числе осмотр на педикулез и чесотку, с фиксацией результатов осмотра в соответствующих журналах; услуги по стрижке ногтей;</w:t>
            </w:r>
          </w:p>
          <w:p>
            <w:pPr>
              <w:pStyle w:val="0"/>
            </w:pPr>
            <w:r>
              <w:rPr>
                <w:sz w:val="24"/>
              </w:rPr>
              <w:t xml:space="preserve">услуги прачечной (стирка белья в машине, глаженье белья в объеме согласно нормативам обеспечения мягким инвентарем, утвержденным Департаментом), по необходимости, но не реже 1 раза в неделю; а также ремонт одежды получателей социальных услуг при наличии потребности;</w:t>
            </w:r>
          </w:p>
          <w:p>
            <w:pPr>
              <w:pStyle w:val="0"/>
            </w:pPr>
            <w:r>
              <w:rPr>
                <w:sz w:val="24"/>
              </w:rPr>
              <w:t xml:space="preserve">услуги по стрижке волос, бритью бороды и усов, при наличии у получателя социальных услуг потребности.</w:t>
            </w:r>
          </w:p>
          <w:p>
            <w:pPr>
              <w:pStyle w:val="0"/>
            </w:pPr>
            <w:r>
              <w:rPr>
                <w:sz w:val="24"/>
              </w:rPr>
              <w:t xml:space="preserve">Получателю социальных услуг, не способному по состоянию здоровья самостоятельно осуществлять за собой уход, оказываются:</w:t>
            </w:r>
          </w:p>
          <w:p>
            <w:pPr>
              <w:pStyle w:val="0"/>
            </w:pPr>
            <w:r>
              <w:rPr>
                <w:sz w:val="24"/>
              </w:rPr>
              <w:t xml:space="preserve">услуги индивидуально-обслуживающего характера: помощь в передвижении по комнате и территории организации, помощь при одевании и раздевании; умывание, причесывание; перестилание постели, в том числе с заменой постельного белья (пеленки); помощь при пользовании очками или слуховыми аппаратами при наличии потребности у получателя социальных услуг.</w:t>
            </w:r>
          </w:p>
          <w:p>
            <w:pPr>
              <w:pStyle w:val="0"/>
            </w:pPr>
            <w:r>
              <w:rPr>
                <w:sz w:val="24"/>
              </w:rPr>
              <w:t xml:space="preserve">Услуги гигиенического характера: гигиенический уход за телом, замена абсорбирующего белья, смена нательного белья, помощь при пользовании туалетом или судном, включая обработку судна, осуществлении ухода за зубами или зубными протезами при наличии у получателя социальных услуг потребности;</w:t>
            </w:r>
          </w:p>
          <w:p>
            <w:pPr>
              <w:pStyle w:val="0"/>
            </w:pPr>
            <w:r>
              <w:rPr>
                <w:sz w:val="24"/>
              </w:rPr>
              <w:t xml:space="preserve">кормление в постели в соответствии с установленным поставщиком социальных услуг режимом питания.</w:t>
            </w:r>
          </w:p>
        </w:tc>
        <w:tc>
          <w:tcPr>
            <w:tcW w:w="2055" w:type="dxa"/>
          </w:tcPr>
          <w:p>
            <w:pPr>
              <w:pStyle w:val="0"/>
            </w:pPr>
            <w:r>
              <w:rPr>
                <w:sz w:val="24"/>
              </w:rPr>
              <w:t xml:space="preserve">В соответствии с установленным режимом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обеспечить полное и своевременное удовлетворение потребностей индивидуально обслуживающего характера и санитарно-гигиенических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Услуги предоставляются в помещениях поставщика социальных услуг с учетом состояния здоровья получателя социальных услуг.</w:t>
            </w:r>
          </w:p>
          <w:p>
            <w:pPr>
              <w:pStyle w:val="0"/>
            </w:pPr>
            <w:r>
              <w:rPr>
                <w:sz w:val="24"/>
              </w:rPr>
              <w:t xml:space="preserve">При оказании услуг учитываются возраст, физическое и психическое состояние, индивидуальные особенности получателя социальных услуг. Услуги должны предоставляться получателю социальных услуг без причинения вреда его здоровью, физических или моральных страданий или неудобств. Сотрудник поставщика социальных услуг должен проявлять необходимую деликатность и корректность по отношению к получателю социальных услуг.</w:t>
            </w:r>
          </w:p>
          <w:p>
            <w:pPr>
              <w:pStyle w:val="0"/>
            </w:pPr>
            <w:r>
              <w:rPr>
                <w:sz w:val="24"/>
              </w:rPr>
              <w:t xml:space="preserve">Оказание услуги осуществляется сотрудником поставщика социальных услуг, прошедшим предварительные и периодические медицинские осмотры и иммунизацию. Персонал поставщика социальных услуг обеспечивается комплектами санитарной одежды и средствами индивидуальной защиты.</w:t>
            </w:r>
          </w:p>
          <w:p>
            <w:pPr>
              <w:pStyle w:val="0"/>
            </w:pPr>
            <w:r>
              <w:rPr>
                <w:sz w:val="24"/>
              </w:rPr>
              <w:t xml:space="preserve">Гражданам, самостоятельно выполняющим санитарно-гигиенические процедуры, при необходимости оказывается помощь, а также осуществляется контроль за результатом самостоятельного осуществления указанных процедур.</w:t>
            </w:r>
          </w:p>
        </w:tc>
      </w:tr>
      <w:tr>
        <w:tc>
          <w:tcPr>
            <w:tcW w:w="468" w:type="dxa"/>
          </w:tcPr>
          <w:p>
            <w:pPr>
              <w:pStyle w:val="0"/>
              <w:jc w:val="center"/>
            </w:pPr>
            <w:r>
              <w:rPr>
                <w:sz w:val="24"/>
              </w:rPr>
              <w:t xml:space="preserve">1.5</w:t>
            </w:r>
          </w:p>
        </w:tc>
        <w:tc>
          <w:tcPr>
            <w:tcW w:w="1922" w:type="dxa"/>
          </w:tcPr>
          <w:p>
            <w:pPr>
              <w:pStyle w:val="0"/>
            </w:pPr>
            <w:r>
              <w:rPr>
                <w:sz w:val="24"/>
              </w:rPr>
              <w:t xml:space="preserve">Предоставление транспорта при необходимости доставки получателей социальных услуг к объектам социальной инфраструктуры и обратно</w:t>
            </w:r>
          </w:p>
        </w:tc>
        <w:tc>
          <w:tcPr>
            <w:tcW w:w="2865" w:type="dxa"/>
          </w:tcPr>
          <w:p>
            <w:pPr>
              <w:pStyle w:val="0"/>
            </w:pPr>
            <w:r>
              <w:rPr>
                <w:sz w:val="24"/>
              </w:rPr>
              <w:t xml:space="preserve">Предоставление транспорта для доставки получателя социальных услуг к объектам социальной инфраструктуры и обратно с сопровождением сотрудником поставщика социальных услуг.</w:t>
            </w:r>
          </w:p>
          <w:p>
            <w:pPr>
              <w:pStyle w:val="0"/>
            </w:pPr>
            <w:r>
              <w:rPr>
                <w:sz w:val="24"/>
              </w:rPr>
              <w:t xml:space="preserve">Доставка получателей социальных услуг осуществляется к следующим объектам социальной инфраструктуры: медицинские организации; учреждения медико-социальной экспертизы; организации социального обслуживания; управления Фонда пенсионного и социального страхования Российской Федерации; протезно-ортопедические предприятия и реабилитационные центры; организации по спорту и молодежной политике, культуры, образования, занятости; правоохранительные органы, нотариальные конторы, суды; аэропорты, железнодорожные вокзалы, автовокзалы; кредитные организации; отделения АО "Почта России".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обеспечить получателю доступность объектов социальной инфраструктуры с учетом состояния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предоставляется в пределах Тюменской области за исключением Ханты-Мансийского автономного округа - Югры, Ямало-Ненецкого автономного округа). Транспорт должен соответствовать нормам безопасности, утвержденным соответствующим органом в сфере безопасности движения и транспорта.</w:t>
            </w:r>
          </w:p>
          <w:p>
            <w:pPr>
              <w:pStyle w:val="0"/>
            </w:pPr>
            <w:r>
              <w:rPr>
                <w:sz w:val="24"/>
              </w:rPr>
              <w:t xml:space="preserve">Водитель должен пройти предрейсовый медицинский осмотр и быть допущен к управлению транспортным средством, должен соблюдать правила дорожного движения и перевозки пассажиров.</w:t>
            </w:r>
          </w:p>
          <w:p>
            <w:pPr>
              <w:pStyle w:val="0"/>
            </w:pPr>
            <w:r>
              <w:rPr>
                <w:sz w:val="24"/>
              </w:rPr>
              <w:t xml:space="preserve">Получателю социальных услуг оказывается помощь при посадке в транспортное средство и высадке из него.</w:t>
            </w:r>
          </w:p>
        </w:tc>
      </w:tr>
      <w:tr>
        <w:tc>
          <w:tcPr>
            <w:tcW w:w="468" w:type="dxa"/>
          </w:tcPr>
          <w:p>
            <w:pPr>
              <w:pStyle w:val="0"/>
              <w:jc w:val="center"/>
            </w:pPr>
            <w:r>
              <w:rPr>
                <w:sz w:val="24"/>
              </w:rPr>
              <w:t xml:space="preserve">1.6</w:t>
            </w:r>
          </w:p>
        </w:tc>
        <w:tc>
          <w:tcPr>
            <w:tcW w:w="1922" w:type="dxa"/>
          </w:tcPr>
          <w:p>
            <w:pPr>
              <w:pStyle w:val="0"/>
            </w:pPr>
            <w:r>
              <w:rPr>
                <w:sz w:val="24"/>
              </w:rPr>
              <w:t xml:space="preserve">Оказание помощи в написании и прочтении писем, отправка за счет средств получателя социальных услуг почтовой корреспонденции</w:t>
            </w:r>
          </w:p>
        </w:tc>
        <w:tc>
          <w:tcPr>
            <w:tcW w:w="2865" w:type="dxa"/>
          </w:tcPr>
          <w:p>
            <w:pPr>
              <w:pStyle w:val="0"/>
            </w:pPr>
            <w:r>
              <w:rPr>
                <w:sz w:val="24"/>
              </w:rPr>
              <w:t xml:space="preserve">Написание писем под диктовку;</w:t>
            </w:r>
          </w:p>
          <w:p>
            <w:pPr>
              <w:pStyle w:val="0"/>
            </w:pPr>
            <w:r>
              <w:rPr>
                <w:sz w:val="24"/>
              </w:rPr>
              <w:t xml:space="preserve">прочтение писем и телеграмм вслух;</w:t>
            </w:r>
          </w:p>
          <w:p>
            <w:pPr>
              <w:pStyle w:val="0"/>
            </w:pPr>
            <w:r>
              <w:rPr>
                <w:sz w:val="24"/>
              </w:rPr>
              <w:t xml:space="preserve">отправка почтовой корреспонденции путем их доставки на почту или в почтовый ящик;</w:t>
            </w:r>
          </w:p>
          <w:p>
            <w:pPr>
              <w:pStyle w:val="0"/>
            </w:pPr>
            <w:r>
              <w:rPr>
                <w:sz w:val="24"/>
              </w:rPr>
              <w:t xml:space="preserve">набор текста электронного письма под диктовку, прочтение и отправка электронных писем.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обеспечить удовлетворение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Письма пишутся разборчивым почерком на русском языке. При прочтении писем и телеграмм вслух получателю озвучивается вся изложенная в них информация. Получателю гарантируется конфиденциальность информации, полученной в ходе предоставления услуги.</w:t>
            </w:r>
          </w:p>
        </w:tc>
      </w:tr>
      <w:tr>
        <w:tc>
          <w:tcPr>
            <w:tcW w:w="468" w:type="dxa"/>
          </w:tcPr>
          <w:p>
            <w:pPr>
              <w:pStyle w:val="0"/>
              <w:jc w:val="center"/>
            </w:pPr>
            <w:r>
              <w:rPr>
                <w:sz w:val="24"/>
              </w:rPr>
              <w:t xml:space="preserve">1.7.</w:t>
            </w:r>
          </w:p>
        </w:tc>
        <w:tc>
          <w:tcPr>
            <w:tcW w:w="1922" w:type="dxa"/>
          </w:tcPr>
          <w:p>
            <w:pPr>
              <w:pStyle w:val="0"/>
            </w:pPr>
            <w:r>
              <w:rPr>
                <w:sz w:val="24"/>
              </w:rPr>
              <w:t xml:space="preserve">Совместное нахождение с ребенком-сиротой или ребенком, оставшимся без попечения родителей, в медицинской организации при оказании ему медицинской помощи в стационарных условиях в течение всего периода оказания медицинской помощи.</w:t>
            </w:r>
          </w:p>
        </w:tc>
        <w:tc>
          <w:tcPr>
            <w:tcW w:w="2865" w:type="dxa"/>
          </w:tcPr>
          <w:p>
            <w:pPr>
              <w:pStyle w:val="0"/>
            </w:pPr>
            <w:r>
              <w:rPr>
                <w:sz w:val="24"/>
              </w:rPr>
              <w:t xml:space="preserve">Оказание услуг индивидуально-обслуживающего характера (умывание, гигиена полости рта (чистка зубов, полоскание), ушей, глаз и других частей тела, уход за ногтями, волосами, влажные обтирания, душ, замена абсорбирующего белья, замена постельного и нательного белья, осуществление профилактических мероприятий против появления пролежней и опрелостей (изменение положения воспитанника в постели), контроль за временем приема пищи, кормление, сопровождение на медицинские процедуры, организация прогулки (по согласованию с медперсоналом).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обеспечить присмотр и уход за получателем социальных услуг в период нахождения в медицинской организации.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предоставляется в помещениях медицинских организаций при оказании детям-сиротам и детям, оставшимся без попечения родителей, медицинской помощи в стационарных условиях в течение всего периода оказания медицинской помощи.</w:t>
            </w:r>
          </w:p>
          <w:p>
            <w:pPr>
              <w:pStyle w:val="0"/>
            </w:pPr>
            <w:r>
              <w:rPr>
                <w:sz w:val="24"/>
              </w:rPr>
              <w:t xml:space="preserve">Оказание услуги осуществляется сотрудником поставщика социальных услуг, прошедшим предварительные и периодические медицинские осмотры и иммунизацию, владеющим знаниями и умениями сопровождающего лица (основы физиологии и гигиены человека, правила проведения гигиенических процедур, особенности общего ухода за различными категориями лиц, нуждающимися в постороннем уходе, в повседневной деятельности, риски бытовой травмы, правила, способы и средства адаптации среды жизнедеятельности для лиц, нуждающихся в постороннем уходе, умение пользованием техническими средствами реабилитации и специальными приспособлениями).</w:t>
            </w:r>
          </w:p>
          <w:p>
            <w:pPr>
              <w:pStyle w:val="0"/>
            </w:pPr>
            <w:r>
              <w:rPr>
                <w:sz w:val="24"/>
              </w:rPr>
              <w:t xml:space="preserve">Персонал поставщика социальных услуг обеспечивается комплектами санитарной одежды.</w:t>
            </w:r>
          </w:p>
        </w:tc>
      </w:tr>
      <w:tr>
        <w:tc>
          <w:tcPr>
            <w:gridSpan w:val="7"/>
            <w:tcW w:w="15030" w:type="dxa"/>
          </w:tcPr>
          <w:p>
            <w:pPr>
              <w:pStyle w:val="0"/>
              <w:jc w:val="center"/>
            </w:pPr>
            <w:r>
              <w:rPr>
                <w:sz w:val="24"/>
              </w:rPr>
              <w:t xml:space="preserve">2. Социально-медицинские услуги</w:t>
            </w:r>
          </w:p>
        </w:tc>
      </w:tr>
      <w:tr>
        <w:tc>
          <w:tcPr>
            <w:tcW w:w="468" w:type="dxa"/>
          </w:tcPr>
          <w:p>
            <w:pPr>
              <w:pStyle w:val="0"/>
              <w:jc w:val="center"/>
            </w:pPr>
            <w:r>
              <w:rPr>
                <w:sz w:val="24"/>
              </w:rPr>
              <w:t xml:space="preserve">2.1</w:t>
            </w:r>
          </w:p>
        </w:tc>
        <w:tc>
          <w:tcPr>
            <w:tcW w:w="1922" w:type="dxa"/>
          </w:tcPr>
          <w:p>
            <w:pPr>
              <w:pStyle w:val="0"/>
            </w:pPr>
            <w:r>
              <w:rPr>
                <w:sz w:val="24"/>
              </w:rPr>
              <w:t xml:space="preserve">Проведение первичного медицинского осмотра и первичной санитарной обработки</w:t>
            </w:r>
          </w:p>
        </w:tc>
        <w:tc>
          <w:tcPr>
            <w:tcW w:w="2865" w:type="dxa"/>
          </w:tcPr>
          <w:p>
            <w:pPr>
              <w:pStyle w:val="0"/>
            </w:pPr>
            <w:r>
              <w:rPr>
                <w:sz w:val="24"/>
              </w:rPr>
              <w:t xml:space="preserve">Проведение мероприятий по первичному медицинскому осмотру и первичной санитарной обработке получателя социальных услуг (купание, смена нательного белья, выдача одежды).</w:t>
            </w:r>
          </w:p>
        </w:tc>
        <w:tc>
          <w:tcPr>
            <w:tcW w:w="2055" w:type="dxa"/>
          </w:tcPr>
          <w:p>
            <w:pPr>
              <w:pStyle w:val="0"/>
            </w:pPr>
            <w:r>
              <w:rPr>
                <w:sz w:val="24"/>
              </w:rPr>
              <w:t xml:space="preserve">При поступлении получателя социальных услуг к поставщику социальных услуг, а также после временного отсутствия</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соответствовать утвержденным стандартам оказания медицинской помощи и обеспечить соблюдение санитарно-эпидемиологического режима в организации.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Предоставление услуги направлено на определение объективного состояния получателя социальных услуг, его физического и психологического состояния, а также на предотвращение заноса инфекции в организацию. Услуга предоставляется, специалистами, имеющими медицинское образование и владеющими соответствующими знаниями. Услуга предоставляется получателю социальных услуг без причинения вреда его здоровью, физических или моральных страданий или неудобств.</w:t>
            </w:r>
          </w:p>
          <w:p>
            <w:pPr>
              <w:pStyle w:val="0"/>
            </w:pPr>
            <w:r>
              <w:rPr>
                <w:sz w:val="24"/>
              </w:rPr>
              <w:t xml:space="preserve">Специалист, предоставляющий услугу, должен проявлять необходимую деликатность и корректность по отношению к получателю социальных услуг.</w:t>
            </w:r>
          </w:p>
        </w:tc>
      </w:tr>
      <w:tr>
        <w:tblPrEx>
          <w:tblBorders>
            <w:insideH w:val="nil"/>
          </w:tblBorders>
        </w:tblPrEx>
        <w:tc>
          <w:tcPr>
            <w:tcW w:w="468" w:type="dxa"/>
            <w:tcBorders>
              <w:bottom w:val="nil"/>
            </w:tcBorders>
          </w:tcPr>
          <w:p>
            <w:pPr>
              <w:pStyle w:val="0"/>
              <w:jc w:val="center"/>
            </w:pPr>
            <w:r>
              <w:rPr>
                <w:sz w:val="24"/>
              </w:rPr>
              <w:t xml:space="preserve">2.2</w:t>
            </w:r>
          </w:p>
        </w:tc>
        <w:tc>
          <w:tcPr>
            <w:tcW w:w="1922" w:type="dxa"/>
            <w:tcBorders>
              <w:bottom w:val="nil"/>
            </w:tcBorders>
          </w:tcPr>
          <w:p>
            <w:pPr>
              <w:pStyle w:val="0"/>
            </w:pPr>
            <w:r>
              <w:rPr>
                <w:sz w:val="24"/>
              </w:rPr>
              <w:t xml:space="preserve">Проведение оздоровительных мероприятий</w:t>
            </w:r>
          </w:p>
        </w:tc>
        <w:tc>
          <w:tcPr>
            <w:tcW w:w="2865" w:type="dxa"/>
            <w:tcBorders>
              <w:bottom w:val="nil"/>
            </w:tcBorders>
          </w:tcPr>
          <w:p>
            <w:pPr>
              <w:pStyle w:val="0"/>
            </w:pPr>
            <w:r>
              <w:rPr>
                <w:sz w:val="24"/>
              </w:rPr>
              <w:t xml:space="preserve">Осмотр и консультирование врачом (фельдшером), лечение наиболее распространенных болезней, а также травм, отравлений и других неотложных состояний;</w:t>
            </w:r>
          </w:p>
          <w:p>
            <w:pPr>
              <w:pStyle w:val="0"/>
            </w:pPr>
            <w:r>
              <w:rPr>
                <w:sz w:val="24"/>
              </w:rPr>
              <w:t xml:space="preserve">проведение мероприятий, направленных на медицинскую профилактику важнейших заболеваний, в том числе профилактику возникновения и обострения хронических и инфекционных заболеваний, профилактику пролежней, по медицинским показаниям;</w:t>
            </w:r>
          </w:p>
          <w:p>
            <w:pPr>
              <w:pStyle w:val="0"/>
            </w:pPr>
            <w:r>
              <w:rPr>
                <w:sz w:val="24"/>
              </w:rPr>
              <w:t xml:space="preserve">- проведение физиотерапевтических процедур, массажа, занятий лечебной физкультурой при наличии у получателя социальных услуг соматического заболевания в соответствии с медицинским назначением, в соответствии с индивидуальной программой реабилитации и абилитации ребенка-инвалида в объеме не более 10 процедур за курс;</w:t>
            </w:r>
          </w:p>
          <w:p>
            <w:pPr>
              <w:pStyle w:val="0"/>
            </w:pPr>
            <w:r>
              <w:rPr>
                <w:sz w:val="24"/>
              </w:rPr>
              <w:t xml:space="preserve">- проведение эрготерапии, кинезитерапии, логопедических занятий</w:t>
            </w:r>
          </w:p>
          <w:p>
            <w:pPr>
              <w:pStyle w:val="0"/>
            </w:pPr>
            <w:r>
              <w:rPr>
                <w:sz w:val="24"/>
              </w:rPr>
              <w:t xml:space="preserve">в соответствии с индивидуальной программой реабилитации и абилитации ребенка-инвалида в объеме не более 10 процедур за курс;</w:t>
            </w:r>
          </w:p>
          <w:p>
            <w:pPr>
              <w:pStyle w:val="0"/>
            </w:pPr>
            <w:r>
              <w:rPr>
                <w:sz w:val="24"/>
              </w:rPr>
              <w:t xml:space="preserve">- проведение занятий адаптивной физкультурой, оздоровительной гимнастикой, спортом по медицинским показаниям;</w:t>
            </w:r>
          </w:p>
          <w:p>
            <w:pPr>
              <w:pStyle w:val="0"/>
            </w:pPr>
            <w:r>
              <w:rPr>
                <w:sz w:val="24"/>
              </w:rPr>
              <w:t xml:space="preserve">- проведение прогулок на свежем воздухе;</w:t>
            </w:r>
          </w:p>
          <w:p>
            <w:pPr>
              <w:pStyle w:val="0"/>
            </w:pPr>
            <w:r>
              <w:rPr>
                <w:sz w:val="24"/>
              </w:rPr>
              <w:t xml:space="preserve">- проведение мероприятий по санитарно-гигиеническому просвещению получателя социальных услуг в соответствии с планом, установленным поставщиком социальных услуг.</w:t>
            </w:r>
          </w:p>
        </w:tc>
        <w:tc>
          <w:tcPr>
            <w:tcW w:w="2055" w:type="dxa"/>
            <w:tcBorders>
              <w:bottom w:val="nil"/>
            </w:tcBorders>
          </w:tcPr>
          <w:p>
            <w:pPr>
              <w:pStyle w:val="0"/>
            </w:pPr>
            <w:r>
              <w:rPr>
                <w:sz w:val="24"/>
              </w:rPr>
              <w:t xml:space="preserve">В соответствии с медицинским назначением, индивидуальной программой реабилитации и абилитации ребенка-инвалида в период действия договора о предоставлении социальных услуг</w:t>
            </w:r>
          </w:p>
        </w:tc>
        <w:tc>
          <w:tcPr>
            <w:tcW w:w="164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Borders>
              <w:bottom w:val="nil"/>
            </w:tcBorders>
          </w:tcPr>
          <w:p>
            <w:pPr>
              <w:pStyle w:val="0"/>
            </w:pPr>
            <w:r>
              <w:rPr>
                <w:sz w:val="24"/>
              </w:rPr>
              <w:t xml:space="preserve">Показатели качества - предоставление услуги должно способствовать выявлению заболеваний на ранних стадиях, их быстрому лечению и сохранению здоровья получателя социальных услуг, а также обеспечивать получение санитарно-гигиенических навыков.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Borders>
              <w:bottom w:val="nil"/>
            </w:tcBorders>
          </w:tcPr>
          <w:p>
            <w:pPr>
              <w:pStyle w:val="0"/>
            </w:pPr>
            <w:r>
              <w:rPr>
                <w:sz w:val="24"/>
              </w:rPr>
              <w:t xml:space="preserve">Услуга предоставляется медицинским персоналом в соответствии с профилем заболевания, особенностями течения заболевания и стандартами медицинской помощи, а также специалистами, владеющими соответствующими знаниями. Получателю социальных услуг даются необходимые рекомендации по лечению. Услуги по проведению физиотерапевтических процедур, массажа, занятий лечебной физкультурой предоставляются при наличии соответствующей лицензии. При лечении получателя социальных услуг ведется необходимая медицинская документация, отражающая данные о состоянии его здоровья.</w:t>
            </w:r>
          </w:p>
          <w:p>
            <w:pPr>
              <w:pStyle w:val="0"/>
            </w:pPr>
            <w:r>
              <w:rPr>
                <w:sz w:val="24"/>
              </w:rPr>
              <w:t xml:space="preserve">Проводится работа по оценке качества, обоснованности и эффективности лечебно-диагностических мероприятий, в том числе назначения лекарственных препаратов.</w:t>
            </w:r>
          </w:p>
          <w:p>
            <w:pPr>
              <w:pStyle w:val="0"/>
            </w:pPr>
            <w:r>
              <w:rPr>
                <w:sz w:val="24"/>
              </w:rPr>
              <w:t xml:space="preserve">Услуга обеспечивает привлечение получателя социальных услуг к выполнению посильных оздоровительных процедур в зависимости от состояния здоровья с целью поддержки активного образа жизни.</w:t>
            </w:r>
          </w:p>
          <w:p>
            <w:pPr>
              <w:pStyle w:val="0"/>
            </w:pPr>
            <w:r>
              <w:rPr>
                <w:sz w:val="24"/>
              </w:rPr>
              <w:t xml:space="preserve">Прогулки организуются при благоприятной погоде. Занятия физкультурой, оздоровительной гимнастикой, спортом организуются как индивидуально, так и в группе, проводятся в помещении поставщика социальных услуг либо других организаций, оборудованном тренажерами и спортивным инвентарем. Мероприятия, направленные на профилактику возникновения и обострения хронических и инфекционных заболеваний, проводятся в соответствии с рекомендациями врачей. Услуга предоставляется получателю социальных услуг без причинения вреда его здоровью, физических или моральных страданий или неудобств. Специалист, предоставляющий услугу, должен проявлять необходимую деликатность и корректность по отношению к получателю социальных услуг.</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0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468" w:type="dxa"/>
          </w:tcPr>
          <w:p>
            <w:pPr>
              <w:pStyle w:val="0"/>
              <w:jc w:val="center"/>
            </w:pPr>
            <w:r>
              <w:rPr>
                <w:sz w:val="24"/>
              </w:rPr>
              <w:t xml:space="preserve">2.3</w:t>
            </w:r>
          </w:p>
        </w:tc>
        <w:tc>
          <w:tcPr>
            <w:tcW w:w="1922" w:type="dxa"/>
          </w:tcPr>
          <w:p>
            <w:pPr>
              <w:pStyle w:val="0"/>
            </w:pPr>
            <w:r>
              <w:rPr>
                <w:sz w:val="24"/>
              </w:rPr>
              <w:t xml:space="preserve">Выполнение процедур, связанных с организацией ухода, наблюдением за состоянием здоровья получателей социальных услуг</w:t>
            </w:r>
          </w:p>
        </w:tc>
        <w:tc>
          <w:tcPr>
            <w:tcW w:w="2865" w:type="dxa"/>
          </w:tcPr>
          <w:p>
            <w:pPr>
              <w:pStyle w:val="0"/>
            </w:pPr>
            <w:r>
              <w:rPr>
                <w:sz w:val="24"/>
              </w:rPr>
              <w:t xml:space="preserve">Организация приема лекарственных средств по назначению врача, в том числе контроль за соблюдением предписаний врача, связанных со временем приема, частотой приема, способом приема и сроком годности лекарств;</w:t>
            </w:r>
          </w:p>
          <w:p>
            <w:pPr>
              <w:pStyle w:val="0"/>
            </w:pPr>
            <w:r>
              <w:rPr>
                <w:sz w:val="24"/>
              </w:rPr>
              <w:t xml:space="preserve">проведение медицинских манипуляций по назначению врача;</w:t>
            </w:r>
          </w:p>
          <w:p>
            <w:pPr>
              <w:pStyle w:val="0"/>
            </w:pPr>
            <w:r>
              <w:rPr>
                <w:sz w:val="24"/>
              </w:rPr>
              <w:t xml:space="preserve">оказание помощи в пользовании приборами медицинского назначения;</w:t>
            </w:r>
          </w:p>
          <w:p>
            <w:pPr>
              <w:pStyle w:val="0"/>
            </w:pPr>
            <w:r>
              <w:rPr>
                <w:sz w:val="24"/>
              </w:rPr>
              <w:t xml:space="preserve">систематическое наблюдение за получателем социальных услуг путем измерения температуры тела, артериального давления; выявления и отслеживания изменений состояния получателя социальных услуг по его внешнему виду и самочувствию;</w:t>
            </w:r>
          </w:p>
          <w:p>
            <w:pPr>
              <w:pStyle w:val="0"/>
            </w:pPr>
            <w:r>
              <w:rPr>
                <w:sz w:val="24"/>
              </w:rPr>
              <w:t xml:space="preserve">объяснение получателю социальных услуг результатов измерений и симптомов, указывающих на возможные заболевания.</w:t>
            </w:r>
          </w:p>
          <w:p>
            <w:pPr>
              <w:pStyle w:val="0"/>
            </w:pPr>
            <w:r>
              <w:rPr>
                <w:sz w:val="24"/>
              </w:rPr>
              <w:t xml:space="preserve">Услуга предоставляется ежедневно либо по медицинским показаниям.</w:t>
            </w:r>
          </w:p>
        </w:tc>
        <w:tc>
          <w:tcPr>
            <w:tcW w:w="2055" w:type="dxa"/>
          </w:tcPr>
          <w:p>
            <w:pPr>
              <w:pStyle w:val="0"/>
            </w:pPr>
            <w:r>
              <w:rPr>
                <w:sz w:val="24"/>
              </w:rPr>
              <w:t xml:space="preserve">Ежедневно либо в соответствии с медицинским назначением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предоставляется персоналом поставщика социальных услуг в соответствии с назначением врача при наличии соответствующей лицензии. Услуга предоставляется получателю социальных услуг без причинения вреда его здоровью, физических или моральных страданий или неудобств. Специалист, предоставляющий услугу, должен проявлять необходимую деликатность и корректность по отношению к получателю социальных услуг.</w:t>
            </w:r>
          </w:p>
        </w:tc>
      </w:tr>
      <w:tr>
        <w:tblPrEx>
          <w:tblBorders>
            <w:insideH w:val="nil"/>
          </w:tblBorders>
        </w:tblPrEx>
        <w:tc>
          <w:tcPr>
            <w:tcW w:w="468" w:type="dxa"/>
            <w:tcBorders>
              <w:bottom w:val="nil"/>
            </w:tcBorders>
          </w:tcPr>
          <w:p>
            <w:pPr>
              <w:pStyle w:val="0"/>
              <w:jc w:val="center"/>
            </w:pPr>
            <w:r>
              <w:rPr>
                <w:sz w:val="24"/>
              </w:rPr>
              <w:t xml:space="preserve">2.4</w:t>
            </w:r>
          </w:p>
        </w:tc>
        <w:tc>
          <w:tcPr>
            <w:tcW w:w="1922" w:type="dxa"/>
            <w:tcBorders>
              <w:bottom w:val="nil"/>
            </w:tcBorders>
          </w:tcPr>
          <w:p>
            <w:pPr>
              <w:pStyle w:val="0"/>
            </w:pPr>
            <w:r>
              <w:rPr>
                <w:sz w:val="24"/>
              </w:rPr>
              <w:t xml:space="preserve">Организация получения медицинской помощи</w:t>
            </w:r>
          </w:p>
        </w:tc>
        <w:tc>
          <w:tcPr>
            <w:tcW w:w="2865" w:type="dxa"/>
            <w:tcBorders>
              <w:bottom w:val="nil"/>
            </w:tcBorders>
          </w:tcPr>
          <w:p>
            <w:pPr>
              <w:pStyle w:val="0"/>
            </w:pPr>
            <w:r>
              <w:rPr>
                <w:sz w:val="24"/>
              </w:rPr>
              <w:t xml:space="preserve">Запись на прием к врачу, в том числе для проведения медицинских обследований, вызов скорой медицинской помощи, содействие в плановой госпитализации, сбор необходимых документов в рамках получения медицинской помощи в объеме базовой программы обязательного медицинского страхования граждан Российской Федерации, целевых программ и территориальных программ обязательного медицинского страхования в медицинских организациях; осуществление мероприятий по оформлению и выдаче направления в медицинскую организацию, оказывающую специализированную медицинскую помощь; проведение мероприятий, направленных на формирование здорового образа жизни; содействие в приобретении, приобретение за счет средств получателя социальных услуг либо получение по рецептам врача (фельдшера, акушерки) бесплатно назначенных лекарственных препаратов для медицинского применения и медицинских изделий по заключению врача. Услуга предоставляется по медицинским показаниям.</w:t>
            </w:r>
          </w:p>
        </w:tc>
        <w:tc>
          <w:tcPr>
            <w:tcW w:w="2055"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Borders>
              <w:bottom w:val="nil"/>
            </w:tcBorders>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 формированию здорового образа жизни.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Borders>
              <w:bottom w:val="nil"/>
            </w:tcBorders>
          </w:tcPr>
          <w:p>
            <w:pPr>
              <w:pStyle w:val="0"/>
            </w:pPr>
            <w:r>
              <w:rPr>
                <w:sz w:val="24"/>
              </w:rPr>
              <w:t xml:space="preserve">Услуга предоставляется при возникновении у получателя социальных услуг проблем, связанных со здоровьем, или необходимости проведения дополнительных медицинских обследований.</w:t>
            </w:r>
          </w:p>
          <w:p>
            <w:pPr>
              <w:pStyle w:val="0"/>
            </w:pPr>
            <w:r>
              <w:rPr>
                <w:sz w:val="24"/>
              </w:rPr>
              <w:t xml:space="preserve">Услуга оказывается работником поставщика социальных услуг с привлечением сотрудников медицинских организаций.</w:t>
            </w:r>
          </w:p>
          <w:p>
            <w:pPr>
              <w:pStyle w:val="0"/>
            </w:pPr>
            <w:r>
              <w:rPr>
                <w:sz w:val="24"/>
              </w:rPr>
              <w:t xml:space="preserve">Проведение мероприятий осуществляется с учетом состояния здоровья получателя социальных услуг.</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05"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05.12.2025 N 750-п)</w:t>
            </w:r>
          </w:p>
        </w:tc>
      </w:tr>
      <w:tr>
        <w:tblPrEx>
          <w:tblBorders>
            <w:insideH w:val="nil"/>
          </w:tblBorders>
        </w:tblPrEx>
        <w:tc>
          <w:tcPr>
            <w:tcW w:w="468" w:type="dxa"/>
            <w:tcBorders>
              <w:bottom w:val="nil"/>
            </w:tcBorders>
          </w:tcPr>
          <w:p>
            <w:pPr>
              <w:pStyle w:val="0"/>
              <w:jc w:val="center"/>
            </w:pPr>
            <w:r>
              <w:rPr>
                <w:sz w:val="24"/>
              </w:rPr>
              <w:t xml:space="preserve">2.5</w:t>
            </w:r>
          </w:p>
        </w:tc>
        <w:tc>
          <w:tcPr>
            <w:tcW w:w="1922" w:type="dxa"/>
            <w:tcBorders>
              <w:bottom w:val="nil"/>
            </w:tcBorders>
          </w:tcPr>
          <w:p>
            <w:pPr>
              <w:pStyle w:val="0"/>
            </w:pPr>
            <w:r>
              <w:rPr>
                <w:sz w:val="24"/>
              </w:rPr>
              <w:t xml:space="preserve">Оказание помощи в направлении на медико-социальную экспертизу</w:t>
            </w:r>
          </w:p>
        </w:tc>
        <w:tc>
          <w:tcPr>
            <w:tcW w:w="2865" w:type="dxa"/>
            <w:tcBorders>
              <w:bottom w:val="nil"/>
            </w:tcBorders>
          </w:tcPr>
          <w:p>
            <w:pPr>
              <w:pStyle w:val="0"/>
            </w:pPr>
            <w:r>
              <w:rPr>
                <w:sz w:val="24"/>
              </w:rPr>
              <w:t xml:space="preserve">Запись на прием в медицинскую организацию для проведения диагностических, лечебных и реабилитационных мероприятий, необходимых для проведения медико-социальной</w:t>
            </w:r>
          </w:p>
          <w:p>
            <w:pPr>
              <w:pStyle w:val="0"/>
            </w:pPr>
            <w:r>
              <w:rPr>
                <w:sz w:val="24"/>
              </w:rPr>
              <w:t xml:space="preserve">экспертизы получателя социальных услуг.</w:t>
            </w:r>
          </w:p>
          <w:p>
            <w:pPr>
              <w:pStyle w:val="0"/>
            </w:pPr>
            <w:r>
              <w:rPr>
                <w:sz w:val="24"/>
              </w:rPr>
              <w:t xml:space="preserve">Помощь в оформлении и подаче заявления в бюро медико-социальной</w:t>
            </w:r>
          </w:p>
          <w:p>
            <w:pPr>
              <w:pStyle w:val="0"/>
            </w:pPr>
            <w:r>
              <w:rPr>
                <w:sz w:val="24"/>
              </w:rPr>
              <w:t xml:space="preserve">экспертизы о проведении медико-социальной экспертизы (в случаях, предусмотренных </w:t>
            </w:r>
            <w:hyperlink w:history="0" r:id="rId206"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6) {КонсультантПлюс}">
              <w:r>
                <w:rPr>
                  <w:sz w:val="24"/>
                  <w:color w:val="0000ff"/>
                </w:rPr>
                <w:t xml:space="preserve">пунктом 21</w:t>
              </w:r>
            </w:hyperlink>
            <w:r>
              <w:rPr>
                <w:sz w:val="24"/>
              </w:rPr>
              <w:t xml:space="preserve"> Правил признания лица инвалидом, утвержденных Постановлением Правительства РФ от 05.04.2022 N 588), заявления об обжаловании решения бюро медико-социальной экспертизы.</w:t>
            </w:r>
          </w:p>
          <w:p>
            <w:pPr>
              <w:pStyle w:val="0"/>
            </w:pPr>
            <w:r>
              <w:rPr>
                <w:sz w:val="24"/>
              </w:rPr>
              <w:t xml:space="preserve">Содействие в проведении медико-социальной экспертизы с личным присутствием получателя социальных услуг (по месту нахождения в организации социального обслуживания, оказывающей социальные услуги в стационарной форме социального обслуживания), при наличии потребности (предпочтения) получателя социальных услуг.</w:t>
            </w:r>
          </w:p>
          <w:p>
            <w:pPr>
              <w:pStyle w:val="0"/>
            </w:pPr>
            <w:r>
              <w:rPr>
                <w:sz w:val="24"/>
              </w:rPr>
              <w:t xml:space="preserve">Помощь в оформлении и подаче в бюро медико-социальной</w:t>
            </w:r>
          </w:p>
          <w:p>
            <w:pPr>
              <w:pStyle w:val="0"/>
            </w:pPr>
            <w:r>
              <w:rPr>
                <w:sz w:val="24"/>
              </w:rPr>
              <w:t xml:space="preserve">экспертизы согласия или отказа в проведении необходимого дополнительного обследования, предусмотренного программой дополнительного обследования,</w:t>
            </w:r>
          </w:p>
          <w:p>
            <w:pPr>
              <w:pStyle w:val="0"/>
            </w:pPr>
            <w:r>
              <w:rPr>
                <w:sz w:val="24"/>
              </w:rPr>
              <w:t xml:space="preserve">ознакомление получателя социальных услуг под роспись с документами, подготовленными бюро медико-социальной экспертизы, и передача их получателю социальных услуг.</w:t>
            </w:r>
          </w:p>
          <w:p>
            <w:pPr>
              <w:pStyle w:val="0"/>
            </w:pPr>
            <w:r>
              <w:rPr>
                <w:sz w:val="24"/>
              </w:rPr>
              <w:t xml:space="preserve">Услуга предоставляется</w:t>
            </w:r>
          </w:p>
          <w:p>
            <w:pPr>
              <w:pStyle w:val="0"/>
            </w:pPr>
            <w:r>
              <w:rPr>
                <w:sz w:val="24"/>
              </w:rPr>
              <w:t xml:space="preserve">при наличии у получателя социальных услуг соответствующей потребности.</w:t>
            </w:r>
          </w:p>
        </w:tc>
        <w:tc>
          <w:tcPr>
            <w:tcW w:w="2055"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Borders>
              <w:bottom w:val="nil"/>
            </w:tcBorders>
          </w:tcPr>
          <w:p>
            <w:pPr>
              <w:pStyle w:val="0"/>
            </w:pPr>
            <w:r>
              <w:rPr>
                <w:sz w:val="24"/>
              </w:rPr>
              <w:t xml:space="preserve">Показатели качества - предоставление услуги должно обеспечить возможность прохождения медико-социальной экспертизы в целях установления группы инвалидности, разработки индивидуальной программы реабилитации и абилитации ребенка-инвалида, а также внесение в нее дополнений или изменений.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Borders>
              <w:bottom w:val="nil"/>
            </w:tcBorders>
          </w:tcPr>
          <w:p>
            <w:pPr>
              <w:pStyle w:val="0"/>
            </w:pPr>
            <w:r>
              <w:rPr>
                <w:sz w:val="24"/>
              </w:rPr>
              <w:t xml:space="preserve">Услуга предоставляется при наличии у получателя социальных услуг нарушения здоровья со стойким расстройством функций организма, обусловленного заболеваниями, последствиями травм или дефектами; ограничения жизнедеятельности (полная или частичная утрата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 необходимости в мероприятиях по реабилитации и абилитации.</w:t>
            </w:r>
          </w:p>
          <w:p>
            <w:pPr>
              <w:pStyle w:val="0"/>
            </w:pPr>
            <w:r>
              <w:rPr>
                <w:sz w:val="24"/>
              </w:rPr>
              <w:t xml:space="preserve">Поставщик социальных услуг выявляет получателей социальных услуг, нуждающихся в прохождения медико-социальной экспертизы, а также отслеживает сроки очередного освидетельствования получателей социальных услуг, являющихся инвалидами.</w:t>
            </w:r>
          </w:p>
          <w:p>
            <w:pPr>
              <w:pStyle w:val="0"/>
            </w:pPr>
            <w:r>
              <w:rPr>
                <w:sz w:val="24"/>
              </w:rPr>
              <w:t xml:space="preserve">При проведении медико-социальной экспертизы непосредственно в организации социального обслуживания эксперты обеспечиваются помещением и рабочими местами для осмотра.</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07"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blPrEx>
          <w:tblBorders>
            <w:insideH w:val="nil"/>
          </w:tblBorders>
        </w:tblPrEx>
        <w:tc>
          <w:tcPr>
            <w:tcW w:w="468" w:type="dxa"/>
            <w:tcBorders>
              <w:bottom w:val="nil"/>
            </w:tcBorders>
          </w:tcPr>
          <w:p>
            <w:pPr>
              <w:pStyle w:val="0"/>
              <w:jc w:val="center"/>
            </w:pPr>
            <w:r>
              <w:rPr>
                <w:sz w:val="24"/>
              </w:rPr>
              <w:t xml:space="preserve">2.6.</w:t>
            </w:r>
          </w:p>
        </w:tc>
        <w:tc>
          <w:tcPr>
            <w:tcW w:w="1922" w:type="dxa"/>
            <w:tcBorders>
              <w:bottom w:val="nil"/>
            </w:tcBorders>
          </w:tcPr>
          <w:p>
            <w:pPr>
              <w:pStyle w:val="0"/>
            </w:pPr>
            <w:r>
              <w:rPr>
                <w:sz w:val="24"/>
              </w:rPr>
              <w:t xml:space="preserve">Участие в направлении по медицинским показаниям на санаторно-курортное лечение, предоставлении технических средств реабилитации и услуг согласно индивидуальной программе реабилитации и абилитации инвалида</w:t>
            </w:r>
          </w:p>
        </w:tc>
        <w:tc>
          <w:tcPr>
            <w:tcW w:w="2865" w:type="dxa"/>
            <w:tcBorders>
              <w:bottom w:val="nil"/>
            </w:tcBorders>
          </w:tcPr>
          <w:p>
            <w:pPr>
              <w:pStyle w:val="0"/>
            </w:pPr>
            <w:r>
              <w:rPr>
                <w:sz w:val="24"/>
              </w:rPr>
              <w:t xml:space="preserve">Сбор документов и подача заявления в уполномоченную организацию для получения санаторно-курортной или оздоровительной путевки, предоставления технических средств реабилитации и услуг, в том числе протезно-ортопедических изделий, осуществление контроля за ходом рассмотрения заявления и получения санаторно-курортной или оздоровительной путевки, предоставления технических средств реабилитации и услуг, в том числе протезно-ортопедических изделий. Услуга предоставляется по медицинским показаниям.</w:t>
            </w:r>
          </w:p>
        </w:tc>
        <w:tc>
          <w:tcPr>
            <w:tcW w:w="2055" w:type="dxa"/>
            <w:tcBorders>
              <w:bottom w:val="nil"/>
            </w:tcBorders>
          </w:tcPr>
          <w:p>
            <w:pPr>
              <w:pStyle w:val="0"/>
            </w:pPr>
            <w:r>
              <w:rPr>
                <w:sz w:val="24"/>
              </w:rPr>
              <w:t xml:space="preserve">В соответствии с индивидуальной программой реабилитации и абилитации ребенка-инвалида в период действия договора о предоставлении социальных услуг</w:t>
            </w:r>
          </w:p>
        </w:tc>
        <w:tc>
          <w:tcPr>
            <w:tcW w:w="164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Borders>
              <w:bottom w:val="nil"/>
            </w:tcBorders>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Borders>
              <w:bottom w:val="nil"/>
            </w:tcBorders>
          </w:tcPr>
          <w:p>
            <w:pPr>
              <w:pStyle w:val="0"/>
            </w:pPr>
            <w:r>
              <w:rPr>
                <w:sz w:val="24"/>
              </w:rPr>
              <w:t xml:space="preserve">Услуга предоставляется с учетом нуждаемости в санаторно-курортном лечении на основании справки для получения путевки на санаторно-курортное лечение, при наличии потребности в предоставлении технических средств реабилитации и услуг в соответствии с индивидуальной программой реабилитации и абилитации ребенка-инвалида.</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08"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468" w:type="dxa"/>
          </w:tcPr>
          <w:p>
            <w:pPr>
              <w:pStyle w:val="0"/>
              <w:jc w:val="center"/>
            </w:pPr>
            <w:r>
              <w:rPr>
                <w:sz w:val="24"/>
              </w:rPr>
              <w:t xml:space="preserve">2.7</w:t>
            </w:r>
          </w:p>
        </w:tc>
        <w:tc>
          <w:tcPr>
            <w:tcW w:w="1922" w:type="dxa"/>
          </w:tcPr>
          <w:p>
            <w:pPr>
              <w:pStyle w:val="0"/>
            </w:pPr>
            <w:r>
              <w:rPr>
                <w:sz w:val="24"/>
              </w:rPr>
              <w:t xml:space="preserve">Оказание помощи в направлении на психолого-медико-педагогическую комиссию</w:t>
            </w:r>
          </w:p>
        </w:tc>
        <w:tc>
          <w:tcPr>
            <w:tcW w:w="2865" w:type="dxa"/>
          </w:tcPr>
          <w:p>
            <w:pPr>
              <w:pStyle w:val="0"/>
            </w:pPr>
            <w:r>
              <w:rPr>
                <w:sz w:val="24"/>
              </w:rPr>
              <w:t xml:space="preserve">Сбор и представление в психолого-медико-педагогическую комиссию необходимых документов;</w:t>
            </w:r>
          </w:p>
          <w:p>
            <w:pPr>
              <w:pStyle w:val="0"/>
            </w:pPr>
            <w:r>
              <w:rPr>
                <w:sz w:val="24"/>
              </w:rPr>
              <w:t xml:space="preserve">приглашение экспертов в организацию социального обслуживания (при необходимости);</w:t>
            </w:r>
          </w:p>
          <w:p>
            <w:pPr>
              <w:pStyle w:val="0"/>
            </w:pPr>
            <w:r>
              <w:rPr>
                <w:sz w:val="24"/>
              </w:rPr>
              <w:t xml:space="preserve">получение документов, подготовленных психолого-медико-педагогической комиссией.</w:t>
            </w:r>
          </w:p>
        </w:tc>
        <w:tc>
          <w:tcPr>
            <w:tcW w:w="2055" w:type="dxa"/>
          </w:tcPr>
          <w:p>
            <w:pPr>
              <w:pStyle w:val="0"/>
            </w:pPr>
            <w:r>
              <w:rPr>
                <w:sz w:val="24"/>
              </w:rPr>
              <w:t xml:space="preserve">В соответствии с планом обследования получателей социальных услуг, не менее 1 раза в год</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получателю социальных услуг должны быть даны рекомендации по оказанию психолого-медико-педагогической помощи и организации его обучения и воспитания.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Обследование получателя социальных услуг проводится в месте нахождения психолого-медико-педагогической комиссии. При необходимости и наличии соответствующих условий обследование детей может быть проведено в организации социального обслуживания.</w:t>
            </w:r>
          </w:p>
        </w:tc>
      </w:tr>
      <w:tr>
        <w:tc>
          <w:tcPr>
            <w:tcW w:w="468" w:type="dxa"/>
          </w:tcPr>
          <w:p>
            <w:pPr>
              <w:pStyle w:val="0"/>
              <w:jc w:val="center"/>
            </w:pPr>
            <w:r>
              <w:rPr>
                <w:sz w:val="24"/>
              </w:rPr>
              <w:t xml:space="preserve">2.8</w:t>
            </w:r>
          </w:p>
        </w:tc>
        <w:tc>
          <w:tcPr>
            <w:tcW w:w="1922" w:type="dxa"/>
          </w:tcPr>
          <w:p>
            <w:pPr>
              <w:pStyle w:val="0"/>
            </w:pPr>
            <w:r>
              <w:rPr>
                <w:sz w:val="24"/>
              </w:rPr>
              <w:t xml:space="preserve">Консультирование по социально-медицинским вопросам, по вопросам проведения оздоровительных мероприятий с детьми в домашних условиях</w:t>
            </w:r>
          </w:p>
        </w:tc>
        <w:tc>
          <w:tcPr>
            <w:tcW w:w="2865" w:type="dxa"/>
          </w:tcPr>
          <w:p>
            <w:pPr>
              <w:pStyle w:val="0"/>
            </w:pPr>
            <w:r>
              <w:rPr>
                <w:sz w:val="24"/>
              </w:rPr>
              <w:t xml:space="preserve">Разъяснение законному представителю об имеющихся у получателя социальных услуг социально-медицинских проблемах и определение возможных путей их решения, в том числе разъяснение назначения лекарственных препаратов, медицинских процедур, оздоровительных мероприятий, разработка рекомендаций по их выполнению, в том числе в домашних условиях.</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обеспечивать оказание квалифицированной помощи законному представителю получателя социальных услуг в правильном понимании и решении проблем, связанных со здоровьем, должно способствовать повышению качества ухода за получателями социальных услуг в домашних условиях.</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оказывается специалистами, имеющими медицинское образование и владеющими соответствующими знаниями.</w:t>
            </w:r>
          </w:p>
          <w:p>
            <w:pPr>
              <w:pStyle w:val="0"/>
            </w:pPr>
            <w:r>
              <w:rPr>
                <w:sz w:val="24"/>
              </w:rPr>
              <w:t xml:space="preserve">Консультирование по социально-медицинским вопросам осуществляется с учетом состояния здоровья получателя социальных услуг.</w:t>
            </w:r>
          </w:p>
        </w:tc>
      </w:tr>
      <w:tr>
        <w:tc>
          <w:tcPr>
            <w:gridSpan w:val="7"/>
            <w:tcW w:w="15030" w:type="dxa"/>
          </w:tcPr>
          <w:bookmarkStart w:id="1067" w:name="P1067"/>
          <w:bookmarkEnd w:id="1067"/>
          <w:p>
            <w:pPr>
              <w:pStyle w:val="0"/>
              <w:jc w:val="center"/>
            </w:pPr>
            <w:r>
              <w:rPr>
                <w:sz w:val="24"/>
              </w:rPr>
              <w:t xml:space="preserve">3. Социально-психологические услуги</w:t>
            </w:r>
          </w:p>
        </w:tc>
      </w:tr>
      <w:tr>
        <w:tc>
          <w:tcPr>
            <w:tcW w:w="468" w:type="dxa"/>
          </w:tcPr>
          <w:p>
            <w:pPr>
              <w:pStyle w:val="0"/>
              <w:jc w:val="center"/>
            </w:pPr>
            <w:r>
              <w:rPr>
                <w:sz w:val="24"/>
              </w:rPr>
              <w:t xml:space="preserve">3.1</w:t>
            </w:r>
          </w:p>
        </w:tc>
        <w:tc>
          <w:tcPr>
            <w:tcW w:w="1922" w:type="dxa"/>
          </w:tcPr>
          <w:p>
            <w:pPr>
              <w:pStyle w:val="0"/>
            </w:pPr>
            <w:r>
              <w:rPr>
                <w:sz w:val="24"/>
              </w:rPr>
              <w:t xml:space="preserve">Психологическая диагностика и обследование личности</w:t>
            </w:r>
          </w:p>
        </w:tc>
        <w:tc>
          <w:tcPr>
            <w:tcW w:w="2865"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w:t>
            </w:r>
          </w:p>
          <w:p>
            <w:pPr>
              <w:pStyle w:val="0"/>
            </w:pPr>
            <w:r>
              <w:rPr>
                <w:sz w:val="24"/>
              </w:rPr>
              <w:t xml:space="preserve">составление прогноза и разработка рекомендаций по проведению коррекционных мероприятий.</w:t>
            </w:r>
          </w:p>
        </w:tc>
        <w:tc>
          <w:tcPr>
            <w:tcW w:w="2055" w:type="dxa"/>
          </w:tcPr>
          <w:p>
            <w:pPr>
              <w:pStyle w:val="0"/>
            </w:pPr>
            <w:r>
              <w:rPr>
                <w:sz w:val="24"/>
              </w:rPr>
              <w:t xml:space="preserve">При поступлении на социальное обслуживание, далее по мере необходимости</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мероприятий с получателем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При оказании услуги применяются диагностические методики и инструментарий.</w:t>
            </w:r>
          </w:p>
        </w:tc>
      </w:tr>
      <w:tr>
        <w:tc>
          <w:tcPr>
            <w:tcW w:w="468" w:type="dxa"/>
          </w:tcPr>
          <w:p>
            <w:pPr>
              <w:pStyle w:val="0"/>
              <w:jc w:val="center"/>
            </w:pPr>
            <w:r>
              <w:rPr>
                <w:sz w:val="24"/>
              </w:rPr>
              <w:t xml:space="preserve">3.2</w:t>
            </w:r>
          </w:p>
        </w:tc>
        <w:tc>
          <w:tcPr>
            <w:tcW w:w="1922" w:type="dxa"/>
          </w:tcPr>
          <w:p>
            <w:pPr>
              <w:pStyle w:val="0"/>
            </w:pPr>
            <w:r>
              <w:rPr>
                <w:sz w:val="24"/>
              </w:rPr>
              <w:t xml:space="preserve">Социально-психологическое консультирование</w:t>
            </w:r>
          </w:p>
        </w:tc>
        <w:tc>
          <w:tcPr>
            <w:tcW w:w="2865" w:type="dxa"/>
          </w:tcPr>
          <w:p>
            <w:pPr>
              <w:pStyle w:val="0"/>
            </w:pPr>
            <w:r>
              <w:rPr>
                <w:sz w:val="24"/>
              </w:rPr>
              <w:t xml:space="preserve">Выявление психологических проблем получателя социальных услуг путем проведения бесед;</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социально-психологическая помощь получателю социальных услуг в раскрытии и мобилизации его внутренних ресурсов, решение и профилактика социально-психологических проблем.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w:t>
            </w:r>
          </w:p>
        </w:tc>
      </w:tr>
      <w:tr>
        <w:tc>
          <w:tcPr>
            <w:tcW w:w="468" w:type="dxa"/>
          </w:tcPr>
          <w:p>
            <w:pPr>
              <w:pStyle w:val="0"/>
              <w:jc w:val="center"/>
            </w:pPr>
            <w:r>
              <w:rPr>
                <w:sz w:val="24"/>
              </w:rPr>
              <w:t xml:space="preserve">3.3</w:t>
            </w:r>
          </w:p>
        </w:tc>
        <w:tc>
          <w:tcPr>
            <w:tcW w:w="1922" w:type="dxa"/>
          </w:tcPr>
          <w:p>
            <w:pPr>
              <w:pStyle w:val="0"/>
            </w:pPr>
            <w:r>
              <w:rPr>
                <w:sz w:val="24"/>
              </w:rPr>
              <w:t xml:space="preserve">Оказание психологической помощи</w:t>
            </w:r>
          </w:p>
        </w:tc>
        <w:tc>
          <w:tcPr>
            <w:tcW w:w="2865" w:type="dxa"/>
          </w:tcPr>
          <w:p>
            <w:pPr>
              <w:pStyle w:val="0"/>
            </w:pPr>
            <w:r>
              <w:rPr>
                <w:sz w:val="24"/>
              </w:rPr>
              <w:t xml:space="preserve">Осуществление мероприятий по актуализации личностных ресурсов, принятию сложившейся ситуации, поиску и актуализации стратегий совладания, регуляции актуального психического состояния.</w:t>
            </w:r>
          </w:p>
          <w:p>
            <w:pPr>
              <w:pStyle w:val="0"/>
            </w:pPr>
            <w:r>
              <w:rPr>
                <w:sz w:val="24"/>
              </w:rPr>
              <w:t xml:space="preserve">Психокоррекционная работа заключается в активном психологическом воздействии, направленном на преодоление или ослабление отклонений в развитии, эмоциональном состоянии и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получателя социальных услуг.</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 способствовать предупреждению или преодолению психических отклонений.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с учетом результатов психологической диагностики и обследования личности.</w:t>
            </w:r>
          </w:p>
        </w:tc>
      </w:tr>
      <w:tr>
        <w:tc>
          <w:tcPr>
            <w:tcW w:w="468" w:type="dxa"/>
          </w:tcPr>
          <w:p>
            <w:pPr>
              <w:pStyle w:val="0"/>
              <w:jc w:val="center"/>
            </w:pPr>
            <w:r>
              <w:rPr>
                <w:sz w:val="24"/>
              </w:rPr>
              <w:t xml:space="preserve">3.4</w:t>
            </w:r>
          </w:p>
        </w:tc>
        <w:tc>
          <w:tcPr>
            <w:tcW w:w="1922" w:type="dxa"/>
          </w:tcPr>
          <w:p>
            <w:pPr>
              <w:pStyle w:val="0"/>
            </w:pPr>
            <w:r>
              <w:rPr>
                <w:sz w:val="24"/>
              </w:rPr>
              <w:t xml:space="preserve">Социально-психологический патронаж</w:t>
            </w:r>
          </w:p>
        </w:tc>
        <w:tc>
          <w:tcPr>
            <w:tcW w:w="2865" w:type="dxa"/>
          </w:tcPr>
          <w:p>
            <w:pPr>
              <w:pStyle w:val="0"/>
            </w:pPr>
            <w:r>
              <w:rPr>
                <w:sz w:val="24"/>
              </w:rPr>
              <w:t xml:space="preserve">Систематическое наблюдение за получателем социальных услуг для своевременного выявления ситуаций психологического дискомфорта, межличностного конфликта.</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с учетом результатов психологической диагностики и обследования личности.</w:t>
            </w:r>
          </w:p>
        </w:tc>
      </w:tr>
      <w:tr>
        <w:tc>
          <w:tcPr>
            <w:gridSpan w:val="7"/>
            <w:tcW w:w="15030" w:type="dxa"/>
          </w:tcPr>
          <w:bookmarkStart w:id="1109" w:name="P1109"/>
          <w:bookmarkEnd w:id="1109"/>
          <w:p>
            <w:pPr>
              <w:pStyle w:val="0"/>
              <w:jc w:val="center"/>
            </w:pPr>
            <w:r>
              <w:rPr>
                <w:sz w:val="24"/>
              </w:rPr>
              <w:t xml:space="preserve">4. Социально-педагогические услуги</w:t>
            </w:r>
          </w:p>
        </w:tc>
      </w:tr>
      <w:tr>
        <w:tc>
          <w:tcPr>
            <w:tcW w:w="468" w:type="dxa"/>
          </w:tcPr>
          <w:p>
            <w:pPr>
              <w:pStyle w:val="0"/>
              <w:jc w:val="center"/>
            </w:pPr>
            <w:r>
              <w:rPr>
                <w:sz w:val="24"/>
              </w:rPr>
              <w:t xml:space="preserve">4.1</w:t>
            </w:r>
          </w:p>
        </w:tc>
        <w:tc>
          <w:tcPr>
            <w:tcW w:w="1922" w:type="dxa"/>
          </w:tcPr>
          <w:p>
            <w:pPr>
              <w:pStyle w:val="0"/>
            </w:pPr>
            <w:r>
              <w:rPr>
                <w:sz w:val="24"/>
              </w:rPr>
              <w:t xml:space="preserve">Социально-педагогическая коррекция, включая диагностику и консультирование</w:t>
            </w:r>
          </w:p>
        </w:tc>
        <w:tc>
          <w:tcPr>
            <w:tcW w:w="2865" w:type="dxa"/>
          </w:tcPr>
          <w:p>
            <w:pPr>
              <w:pStyle w:val="0"/>
            </w:pPr>
            <w:r>
              <w:rPr>
                <w:sz w:val="24"/>
              </w:rPr>
              <w:t xml:space="preserve">Выявление и анализ особенностей образовательного статуса ребенка-инвалида, ограничений способности к обучению, потребности в получении социально-педагогических услуг; оказание помощи в получении образовательных услуг, оказание содействия в принятии решения законным представителем по выбору уровня, места, формы и условий обучения/образования с учетом особенностей образовательного потенциала ребенка-инвалида и степени ограничений способности к обучению;</w:t>
            </w:r>
          </w:p>
          <w:p>
            <w:pPr>
              <w:pStyle w:val="0"/>
            </w:pPr>
            <w:r>
              <w:rPr>
                <w:sz w:val="24"/>
              </w:rPr>
              <w:t xml:space="preserve">развитие и исправление психических и физических функций ребенка-инвалида педагогическими методами и средствами.</w:t>
            </w:r>
          </w:p>
          <w:p>
            <w:pPr>
              <w:pStyle w:val="0"/>
            </w:pPr>
            <w:r>
              <w:rPr>
                <w:sz w:val="24"/>
              </w:rPr>
              <w:t xml:space="preserve">Оказание консультативной помощи родителям ребенка-инвалида в целях профилактики отказа родителей от воспитания своего ребенка, ограничения их в родительских правах, лишения их родительских прав, а также в целях обеспечения возможности восстановления родителей в родительских правах или отмены ограничения родительских прав; оказание консультативной помощи гражданам, выразившим желание стать опекунами или попечителями ребенка-инвалида либо принять его в семью на воспитание в иных установленных законодательством формах; проведение индивидуальной работы с родителями ребенка-инвалида, направленной на максимально возможное сокращение сроков пребывания в организации.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обеспечить определение интеллектуального развития получателя социальных услуг, изучение его склонностей с учетом индивидуальных особенностей развития; способствовать созданию условий для возврата получателя социальных услуг в родную семью, а при невозможности - условий для устройства на воспитание в семью.</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оказывается сотрудником поставщика социальных услуг, владеющим специальными знаниями, при необходимости совместно со специалистами органа опеки и попечительства, образовательных организаций.</w:t>
            </w:r>
          </w:p>
        </w:tc>
      </w:tr>
      <w:tr>
        <w:tc>
          <w:tcPr>
            <w:tcW w:w="468" w:type="dxa"/>
          </w:tcPr>
          <w:p>
            <w:pPr>
              <w:pStyle w:val="0"/>
              <w:jc w:val="center"/>
            </w:pPr>
            <w:r>
              <w:rPr>
                <w:sz w:val="24"/>
              </w:rPr>
              <w:t xml:space="preserve">4.2</w:t>
            </w:r>
          </w:p>
        </w:tc>
        <w:tc>
          <w:tcPr>
            <w:tcW w:w="1922" w:type="dxa"/>
          </w:tcPr>
          <w:p>
            <w:pPr>
              <w:pStyle w:val="0"/>
            </w:pPr>
            <w:r>
              <w:rPr>
                <w:sz w:val="24"/>
              </w:rPr>
              <w:t xml:space="preserve">Организация помощи в получении общего образования детьми-инвалидами в соответствии с их способностями</w:t>
            </w:r>
          </w:p>
        </w:tc>
        <w:tc>
          <w:tcPr>
            <w:tcW w:w="2865" w:type="dxa"/>
          </w:tcPr>
          <w:p>
            <w:pPr>
              <w:pStyle w:val="0"/>
            </w:pPr>
            <w:r>
              <w:rPr>
                <w:sz w:val="24"/>
              </w:rPr>
              <w:t xml:space="preserve">Создание условий для получения детьми-инвалидами дошкольного образования, начального общего, основного общего и среднего общего образования по адаптированным образовательным программам с учетом их индивидуальных особенностей:</w:t>
            </w:r>
          </w:p>
          <w:p>
            <w:pPr>
              <w:pStyle w:val="0"/>
            </w:pPr>
            <w:r>
              <w:rPr>
                <w:sz w:val="24"/>
              </w:rPr>
              <w:t xml:space="preserve">сбор и представление в организацию, осуществляющую образовательную деятельность документов, необходимых для получения образования, либо организация образовательного процесса у поставщика социальных услуг;</w:t>
            </w:r>
          </w:p>
          <w:p>
            <w:pPr>
              <w:pStyle w:val="0"/>
            </w:pPr>
            <w:r>
              <w:rPr>
                <w:sz w:val="24"/>
              </w:rPr>
              <w:t xml:space="preserve">получение документов, подготовленных образовательной организацией, свидетельствующих о получении образования.</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В соответствии с учебным планом поставщика социальных услуг либо образовательной организации</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обеспечить возможность получения детьми-инвалидами общего образования по адаптированным образовательным программам.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предоставляется с учетом физических возможностей и умственных способностей детей-инвалидов в соответствии с индивидуальной программой реабилитации ребенка-инвалида и заключением психолого-медико-педагогической комиссии. Услуга предоставляется сотрудниками поставщика социальных услуг, имеющими соответствующую квалификацию, при наличии у поставщика социальных услуг лицензии на образовательную деятельность либо привлекаемой организацией, осуществляющей образовательную деятельность по адаптированным основным общеобразовательным программам.</w:t>
            </w:r>
          </w:p>
          <w:p>
            <w:pPr>
              <w:pStyle w:val="0"/>
            </w:pPr>
            <w:r>
              <w:rPr>
                <w:sz w:val="24"/>
              </w:rPr>
              <w:t xml:space="preserve">Услуга предоставляется с использованием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путем проведения групповых и индивидуальных коррекционных занятий.</w:t>
            </w:r>
          </w:p>
        </w:tc>
      </w:tr>
      <w:tr>
        <w:tc>
          <w:tcPr>
            <w:tcW w:w="468" w:type="dxa"/>
          </w:tcPr>
          <w:p>
            <w:pPr>
              <w:pStyle w:val="0"/>
              <w:jc w:val="center"/>
            </w:pPr>
            <w:r>
              <w:rPr>
                <w:sz w:val="24"/>
              </w:rPr>
              <w:t xml:space="preserve">4.3</w:t>
            </w:r>
          </w:p>
        </w:tc>
        <w:tc>
          <w:tcPr>
            <w:tcW w:w="1922" w:type="dxa"/>
          </w:tcPr>
          <w:p>
            <w:pPr>
              <w:pStyle w:val="0"/>
            </w:pPr>
            <w:r>
              <w:rPr>
                <w:sz w:val="24"/>
              </w:rPr>
              <w:t xml:space="preserve">Организация досуга, в том числе культурно-познавательных мероприятий</w:t>
            </w:r>
          </w:p>
        </w:tc>
        <w:tc>
          <w:tcPr>
            <w:tcW w:w="2865" w:type="dxa"/>
          </w:tcPr>
          <w:p>
            <w:pPr>
              <w:pStyle w:val="0"/>
            </w:pPr>
            <w:r>
              <w:rPr>
                <w:sz w:val="24"/>
              </w:rPr>
              <w:t xml:space="preserve">Проведение обучающих и социокультурных мероприятий, в том числе по дополнительным общеразвивающим программам, посещение клубов, секций, кружков, студий и объединений по интересам, действующих в иных организациях, участие в конкурсах, выставках, смотрах и массовых мероприятиях, направленных на интеллектуальное, эмоциональное, духовное, нравственное и физическое развитие детей. Обеспечение свободного беспрепятственного доступа к игрушкам, книгам, журналам, настольным играм.</w:t>
            </w:r>
          </w:p>
        </w:tc>
        <w:tc>
          <w:tcPr>
            <w:tcW w:w="2055" w:type="dxa"/>
          </w:tcPr>
          <w:p>
            <w:pPr>
              <w:pStyle w:val="0"/>
            </w:pPr>
            <w:r>
              <w:rPr>
                <w:sz w:val="24"/>
              </w:rPr>
              <w:t xml:space="preserve">В соответствии с утвержденным поставщиком социальных услуг планом</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способствовать расширению общего и культурного кругозора, сферы общения, повышению творческой активности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предоставляется с учетом возраста и состояния здоровья, физического и психического развития детей-инвалидов.</w:t>
            </w:r>
          </w:p>
          <w:p>
            <w:pPr>
              <w:pStyle w:val="0"/>
            </w:pPr>
            <w:r>
              <w:rPr>
                <w:sz w:val="24"/>
              </w:rPr>
              <w:t xml:space="preserve">Услуга предоставляется сотрудниками поставщика социальных услуг либо привлекаемыми творческими коллективами и иными организациями, волонтерами (добровольцами).</w:t>
            </w:r>
          </w:p>
        </w:tc>
      </w:tr>
      <w:tr>
        <w:tc>
          <w:tcPr>
            <w:gridSpan w:val="7"/>
            <w:tcW w:w="15030" w:type="dxa"/>
          </w:tcPr>
          <w:bookmarkStart w:id="1142" w:name="P1142"/>
          <w:bookmarkEnd w:id="1142"/>
          <w:p>
            <w:pPr>
              <w:pStyle w:val="0"/>
              <w:jc w:val="center"/>
            </w:pPr>
            <w:r>
              <w:rPr>
                <w:sz w:val="24"/>
              </w:rPr>
              <w:t xml:space="preserve">5. Социально-трудовые услуги</w:t>
            </w:r>
          </w:p>
        </w:tc>
      </w:tr>
      <w:tr>
        <w:tc>
          <w:tcPr>
            <w:tcW w:w="468" w:type="dxa"/>
          </w:tcPr>
          <w:p>
            <w:pPr>
              <w:pStyle w:val="0"/>
              <w:jc w:val="center"/>
            </w:pPr>
            <w:r>
              <w:rPr>
                <w:sz w:val="24"/>
              </w:rPr>
              <w:t xml:space="preserve">5.1</w:t>
            </w:r>
          </w:p>
        </w:tc>
        <w:tc>
          <w:tcPr>
            <w:tcW w:w="1922" w:type="dxa"/>
          </w:tcPr>
          <w:p>
            <w:pPr>
              <w:pStyle w:val="0"/>
            </w:pPr>
            <w:r>
              <w:rPr>
                <w:sz w:val="24"/>
              </w:rPr>
              <w:t xml:space="preserve">Проведение мероприятий по использованию трудовых возможностей и обучению детей-инвалидов доступным профессиональным навыкам</w:t>
            </w:r>
          </w:p>
        </w:tc>
        <w:tc>
          <w:tcPr>
            <w:tcW w:w="2865" w:type="dxa"/>
          </w:tcPr>
          <w:p>
            <w:pPr>
              <w:pStyle w:val="0"/>
            </w:pPr>
            <w:r>
              <w:rPr>
                <w:sz w:val="24"/>
              </w:rPr>
              <w:t xml:space="preserve">Определение сроков, форм и условий посильной трудовой деятельности ребенка-инвалида;</w:t>
            </w:r>
          </w:p>
          <w:p>
            <w:pPr>
              <w:pStyle w:val="0"/>
            </w:pPr>
            <w:r>
              <w:rPr>
                <w:sz w:val="24"/>
              </w:rPr>
              <w:t xml:space="preserve">осуществление ребенком-инвалидом посильной трудовой деятельности на базе организации социального обслуживания (в лечебно-трудовых мастерских, подсобном сельском хозяйстве, приусадебном участке и т.д.) в соответствии с разработанным поставщиком социальных услуг графиком;</w:t>
            </w:r>
          </w:p>
          <w:p>
            <w:pPr>
              <w:pStyle w:val="0"/>
            </w:pPr>
            <w:r>
              <w:rPr>
                <w:sz w:val="24"/>
              </w:rPr>
              <w:t xml:space="preserve">организацию психолого-медико-педагогического сопровождения получателя социальных услуг в процессе осуществления посильной трудовой деятельности.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вовлечение получателя социальных услуг, являющегося ребенком-инвалидом, в различные формы жизнедеятельности с учетом состояния его здоровья, участие получателя социальных услуг в посильной трудовой деятельности, совмещаемой с лечением и отдыхом.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Услуги предоставляются сотрудниками поставщика социальных услуг в соответствии с индивидуальной программой реабилитации ребенка-инвалида с учетом состояния здоровья, интересов и желания получателя социальных услуг.</w:t>
            </w:r>
          </w:p>
        </w:tc>
      </w:tr>
      <w:tr>
        <w:tc>
          <w:tcPr>
            <w:tcW w:w="468" w:type="dxa"/>
          </w:tcPr>
          <w:p>
            <w:pPr>
              <w:pStyle w:val="0"/>
              <w:jc w:val="center"/>
            </w:pPr>
            <w:r>
              <w:rPr>
                <w:sz w:val="24"/>
              </w:rPr>
              <w:t xml:space="preserve">5.2</w:t>
            </w:r>
          </w:p>
        </w:tc>
        <w:tc>
          <w:tcPr>
            <w:tcW w:w="1922" w:type="dxa"/>
          </w:tcPr>
          <w:p>
            <w:pPr>
              <w:pStyle w:val="0"/>
            </w:pPr>
            <w:r>
              <w:rPr>
                <w:sz w:val="24"/>
              </w:rPr>
              <w:t xml:space="preserve">Организация помощи в получении профессионального образования и (или) профессионального обучения детьми-инвалидами в соответствии с их способностями</w:t>
            </w:r>
          </w:p>
        </w:tc>
        <w:tc>
          <w:tcPr>
            <w:tcW w:w="2865" w:type="dxa"/>
          </w:tcPr>
          <w:p>
            <w:pPr>
              <w:pStyle w:val="0"/>
            </w:pPr>
            <w:r>
              <w:rPr>
                <w:sz w:val="24"/>
              </w:rPr>
              <w:t xml:space="preserve">Предоставление получателю социальных услуг, являющемуся ребенком-инвалидом, информации о возможности получения образования, в том числе профессионального образования, профессионального обучения;</w:t>
            </w:r>
          </w:p>
          <w:p>
            <w:pPr>
              <w:pStyle w:val="0"/>
            </w:pPr>
            <w:r>
              <w:rPr>
                <w:sz w:val="24"/>
              </w:rPr>
              <w:t xml:space="preserve">сбор и подача документов в образовательную организацию.</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обеспечить получателю социальных услуг возможность получения образования и (или) квалификации,</w:t>
            </w:r>
          </w:p>
          <w:p>
            <w:pPr>
              <w:pStyle w:val="0"/>
            </w:pPr>
            <w:r>
              <w:rPr>
                <w:sz w:val="24"/>
              </w:rPr>
              <w:t xml:space="preserve">в том числе профессионального образования и (или) профессионального обучения.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предоставляется в соответствии с индивидуальной программой реабилитации ребенка-инвалида и заключением психолого-медико-педагогической комиссии. При предоставлении услуги специалист поставщика социальных услуг взаимодействует с организациями, осуществляющими образовательную деятельность, территориальными центрами занятости, работодателями и другими органами и организациями.</w:t>
            </w:r>
          </w:p>
        </w:tc>
      </w:tr>
      <w:tr>
        <w:tc>
          <w:tcPr>
            <w:gridSpan w:val="7"/>
            <w:tcW w:w="15030" w:type="dxa"/>
          </w:tcPr>
          <w:p>
            <w:pPr>
              <w:pStyle w:val="0"/>
              <w:jc w:val="center"/>
            </w:pPr>
            <w:r>
              <w:rPr>
                <w:sz w:val="24"/>
              </w:rPr>
              <w:t xml:space="preserve">6. Социально-правовые услуги</w:t>
            </w:r>
          </w:p>
        </w:tc>
      </w:tr>
      <w:tr>
        <w:tc>
          <w:tcPr>
            <w:tcW w:w="468" w:type="dxa"/>
          </w:tcPr>
          <w:p>
            <w:pPr>
              <w:pStyle w:val="0"/>
              <w:jc w:val="center"/>
            </w:pPr>
            <w:r>
              <w:rPr>
                <w:sz w:val="24"/>
              </w:rPr>
              <w:t xml:space="preserve">6.1</w:t>
            </w:r>
          </w:p>
        </w:tc>
        <w:tc>
          <w:tcPr>
            <w:tcW w:w="1922" w:type="dxa"/>
          </w:tcPr>
          <w:p>
            <w:pPr>
              <w:pStyle w:val="0"/>
            </w:pPr>
            <w:r>
              <w:rPr>
                <w:sz w:val="24"/>
              </w:rPr>
              <w:t xml:space="preserve">Услуги по защите прав и законных интересов получателей социальных услуг</w:t>
            </w:r>
          </w:p>
        </w:tc>
        <w:tc>
          <w:tcPr>
            <w:tcW w:w="2865" w:type="dxa"/>
          </w:tcPr>
          <w:p>
            <w:pPr>
              <w:pStyle w:val="0"/>
            </w:pPr>
            <w:r>
              <w:rPr>
                <w:sz w:val="24"/>
              </w:rPr>
              <w:t xml:space="preserve">Консультирование получателя социальных услуг по вопросам, связанным с защитой его прав и законных интересов;</w:t>
            </w:r>
          </w:p>
          <w:p>
            <w:pPr>
              <w:pStyle w:val="0"/>
            </w:pPr>
            <w:r>
              <w:rPr>
                <w:sz w:val="24"/>
              </w:rPr>
              <w:t xml:space="preserve">содействие в подготовке и направлении в соответствующие органы, организации заявлений и документов;</w:t>
            </w:r>
          </w:p>
          <w:p>
            <w:pPr>
              <w:pStyle w:val="0"/>
            </w:pPr>
            <w:r>
              <w:rPr>
                <w:sz w:val="24"/>
              </w:rPr>
              <w:t xml:space="preserve">личное обращение сотрудника поставщика социальных услуг в интересах получателя социальных услуг в органы (в том числе судебные органы), организации с соответствующими заявлениями и документами (при необходимости);</w:t>
            </w:r>
          </w:p>
          <w:p>
            <w:pPr>
              <w:pStyle w:val="0"/>
            </w:pPr>
            <w:r>
              <w:rPr>
                <w:sz w:val="24"/>
              </w:rPr>
              <w:t xml:space="preserve">осуществление контроля за ходом рассмотрения документов, поданных в органы, организации.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tcW w:w="468" w:type="dxa"/>
          </w:tcPr>
          <w:p>
            <w:pPr>
              <w:pStyle w:val="0"/>
              <w:jc w:val="center"/>
            </w:pPr>
            <w:r>
              <w:rPr>
                <w:sz w:val="24"/>
              </w:rPr>
              <w:t xml:space="preserve">6.2</w:t>
            </w:r>
          </w:p>
        </w:tc>
        <w:tc>
          <w:tcPr>
            <w:tcW w:w="1922" w:type="dxa"/>
          </w:tcPr>
          <w:p>
            <w:pPr>
              <w:pStyle w:val="0"/>
            </w:pPr>
            <w:r>
              <w:rPr>
                <w:sz w:val="24"/>
              </w:rPr>
              <w:t xml:space="preserve">Оказание помощи в оформлении и восстановлении документов получателей социальных услуг</w:t>
            </w:r>
          </w:p>
        </w:tc>
        <w:tc>
          <w:tcPr>
            <w:tcW w:w="2865" w:type="dxa"/>
          </w:tcPr>
          <w:p>
            <w:pPr>
              <w:pStyle w:val="0"/>
            </w:pPr>
            <w:r>
              <w:rPr>
                <w:sz w:val="24"/>
              </w:rPr>
              <w:t xml:space="preserve">Осуществление помощи получателю социальных услуг в написании документов и заполнении форм документов;</w:t>
            </w:r>
          </w:p>
          <w:p>
            <w:pPr>
              <w:pStyle w:val="0"/>
            </w:pPr>
            <w:r>
              <w:rPr>
                <w:sz w:val="24"/>
              </w:rPr>
              <w:t xml:space="preserve">оказание помощи в сборе и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осуществление контроля за ходом рассмотрения документов, поданных в органы, организации.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Показатель качества - предоставление услуги должно обеспечить надлежащее и своевременное оформление документов и (или) восстановление документов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 в том числе с учетом межведомственного взаимодействия.</w:t>
            </w:r>
          </w:p>
        </w:tc>
      </w:tr>
      <w:tr>
        <w:tc>
          <w:tcPr>
            <w:gridSpan w:val="7"/>
            <w:tcW w:w="15030" w:type="dxa"/>
          </w:tcPr>
          <w:bookmarkStart w:id="1189" w:name="P1189"/>
          <w:bookmarkEnd w:id="1189"/>
          <w:p>
            <w:pPr>
              <w:pStyle w:val="0"/>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w:t>
            </w:r>
          </w:p>
          <w:p>
            <w:pPr>
              <w:pStyle w:val="0"/>
              <w:jc w:val="center"/>
            </w:pPr>
            <w:r>
              <w:rPr>
                <w:sz w:val="24"/>
              </w:rPr>
              <w:t xml:space="preserve">в том числе детей-инвалидов</w:t>
            </w:r>
          </w:p>
        </w:tc>
      </w:tr>
      <w:tr>
        <w:tblPrEx>
          <w:tblBorders>
            <w:insideH w:val="nil"/>
          </w:tblBorders>
        </w:tblPrEx>
        <w:tc>
          <w:tcPr>
            <w:tcW w:w="468" w:type="dxa"/>
            <w:tcBorders>
              <w:bottom w:val="nil"/>
            </w:tcBorders>
          </w:tcPr>
          <w:p>
            <w:pPr>
              <w:pStyle w:val="0"/>
              <w:jc w:val="center"/>
            </w:pPr>
            <w:r>
              <w:rPr>
                <w:sz w:val="24"/>
              </w:rPr>
              <w:t xml:space="preserve">7.1</w:t>
            </w:r>
          </w:p>
        </w:tc>
        <w:tc>
          <w:tcPr>
            <w:tcW w:w="1922" w:type="dxa"/>
            <w:tcBorders>
              <w:bottom w:val="nil"/>
            </w:tcBorders>
          </w:tcPr>
          <w:p>
            <w:pPr>
              <w:pStyle w:val="0"/>
            </w:pPr>
            <w:r>
              <w:rPr>
                <w:sz w:val="24"/>
              </w:rPr>
              <w:t xml:space="preserve">Обучение пользованию техническими средствами реабилитации</w:t>
            </w:r>
          </w:p>
        </w:tc>
        <w:tc>
          <w:tcPr>
            <w:tcW w:w="2865" w:type="dxa"/>
            <w:tcBorders>
              <w:bottom w:val="nil"/>
            </w:tcBorders>
          </w:tcPr>
          <w:p>
            <w:pPr>
              <w:pStyle w:val="0"/>
            </w:pPr>
            <w:r>
              <w:rPr>
                <w:sz w:val="24"/>
              </w:rPr>
              <w:t xml:space="preserve">Выяснение степени владения получателем социальных услуг, являющимся ребенком-инвалидом, навыками пользования техническими средствами реабилитации;</w:t>
            </w:r>
          </w:p>
          <w:p>
            <w:pPr>
              <w:pStyle w:val="0"/>
            </w:pPr>
            <w:r>
              <w:rPr>
                <w:sz w:val="24"/>
              </w:rPr>
              <w:t xml:space="preserve">наглядное обучение практическим навыкам пользования техническими средствами реабилитации путем проведения индивидуальных или групповых занятий; оценка усвоения ребенком-инвалидом вновь приобретенных навыков пользования техническими средствами реабилитации.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Borders>
              <w:bottom w:val="nil"/>
            </w:tcBorders>
          </w:tcPr>
          <w:p>
            <w:pPr>
              <w:pStyle w:val="0"/>
            </w:pPr>
            <w:r>
              <w:rPr>
                <w:sz w:val="24"/>
              </w:rPr>
              <w:t xml:space="preserve">Показатели качества - предоставление услуги должно обеспечить умение ребенком-инвалидом самостоятельно пользоваться техническим средством реабилитации.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Borders>
              <w:bottom w:val="nil"/>
            </w:tcBorders>
          </w:tcPr>
          <w:p>
            <w:pPr>
              <w:pStyle w:val="0"/>
            </w:pPr>
            <w:r>
              <w:rPr>
                <w:sz w:val="24"/>
              </w:rPr>
              <w:t xml:space="preserve">Услуга предоставляется получателю социальных услуг, являющемуся ребенком-инвалидом, в соответствии с индивидуальной программой реабилитации и абилитации ребенка-инвалида.</w:t>
            </w:r>
          </w:p>
          <w:p>
            <w:pPr>
              <w:pStyle w:val="0"/>
            </w:pPr>
            <w:r>
              <w:rPr>
                <w:sz w:val="24"/>
              </w:rPr>
              <w:t xml:space="preserve">Услуга предоставляется сотрудником поставщика социальных услуг, имеющим специальные знания. 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социальных услуг.</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09"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blPrEx>
          <w:tblBorders>
            <w:insideH w:val="nil"/>
          </w:tblBorders>
        </w:tblPrEx>
        <w:tc>
          <w:tcPr>
            <w:tcW w:w="468" w:type="dxa"/>
            <w:tcBorders>
              <w:bottom w:val="nil"/>
            </w:tcBorders>
          </w:tcPr>
          <w:p>
            <w:pPr>
              <w:pStyle w:val="0"/>
              <w:jc w:val="center"/>
            </w:pPr>
            <w:r>
              <w:rPr>
                <w:sz w:val="24"/>
              </w:rPr>
              <w:t xml:space="preserve">7.2</w:t>
            </w:r>
          </w:p>
        </w:tc>
        <w:tc>
          <w:tcPr>
            <w:tcW w:w="1922" w:type="dxa"/>
            <w:tcBorders>
              <w:bottom w:val="nil"/>
            </w:tcBorders>
          </w:tcPr>
          <w:p>
            <w:pPr>
              <w:pStyle w:val="0"/>
            </w:pPr>
            <w:r>
              <w:rPr>
                <w:sz w:val="24"/>
              </w:rPr>
              <w:t xml:space="preserve">Обучение навыкам самообслуживания, персональной сохранности, общения, поведения в быту и общественных местах, передвижению, ориентации, самоконтролю, методам реабилитации и абилитации</w:t>
            </w:r>
          </w:p>
        </w:tc>
        <w:tc>
          <w:tcPr>
            <w:tcW w:w="2865" w:type="dxa"/>
            <w:tcBorders>
              <w:bottom w:val="nil"/>
            </w:tcBorders>
          </w:tcPr>
          <w:p>
            <w:pPr>
              <w:pStyle w:val="0"/>
            </w:pPr>
            <w:r>
              <w:rPr>
                <w:sz w:val="24"/>
              </w:rPr>
              <w:t xml:space="preserve">Выяснение степени владения навыками самообслуживания, персональной сохранности, общения, поведения в быту и общественных местах, передвижения, ориентации, самоконтроля, методами реабилитации и абилитации;</w:t>
            </w:r>
          </w:p>
          <w:p>
            <w:pPr>
              <w:pStyle w:val="0"/>
            </w:pPr>
            <w:r>
              <w:rPr>
                <w:sz w:val="24"/>
              </w:rPr>
              <w:t xml:space="preserve">наглядное обучение практическим навыкам самообслуживания, персональной сохранности, поведения в быту и общественных местах, передвижения, ориентации, навыкам общения, самоконтроля, методам реабилитации путем проведения индивидуальных или групповых занятий;</w:t>
            </w:r>
          </w:p>
          <w:p>
            <w:pPr>
              <w:pStyle w:val="0"/>
            </w:pPr>
            <w:r>
              <w:rPr>
                <w:sz w:val="24"/>
              </w:rPr>
              <w:t xml:space="preserve">оценка усвоения вновь приобретенных навыков.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055"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Borders>
              <w:bottom w:val="nil"/>
            </w:tcBorders>
          </w:tcPr>
          <w:p>
            <w:pPr>
              <w:pStyle w:val="0"/>
            </w:pPr>
            <w:r>
              <w:rPr>
                <w:sz w:val="24"/>
              </w:rPr>
              <w:t xml:space="preserve">Показатели качества - предоставление услуги должно способствовать формированию у получателя социальных услуг навыков самообслуживания, персональной сохранности, общения, поведения в быту и общественных местах, передвижения, ориентации, самоконтроля, обучению методам реабилитации и 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Borders>
              <w:bottom w:val="nil"/>
            </w:tcBorders>
          </w:tcPr>
          <w:p>
            <w:pPr>
              <w:pStyle w:val="0"/>
            </w:pPr>
            <w:r>
              <w:rPr>
                <w:sz w:val="24"/>
              </w:rPr>
              <w:t xml:space="preserve">Услуга предоставляется сотрудником поставщика социальных услуг, имеющим соответствующую квалификацию. При оказании услуг учитываются возраст, физическое и психическое состояние, индивидуальные особенности получателя социальных услуг, рекомендации индивидуальной программы реабилитации и абилитации ребенка-инвалида.</w:t>
            </w:r>
          </w:p>
          <w:p>
            <w:pPr>
              <w:pStyle w:val="0"/>
            </w:pPr>
            <w:r>
              <w:rPr>
                <w:sz w:val="24"/>
              </w:rPr>
              <w:t xml:space="preserve">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социальной услуги.</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10"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468" w:type="dxa"/>
          </w:tcPr>
          <w:p>
            <w:pPr>
              <w:pStyle w:val="0"/>
              <w:jc w:val="center"/>
            </w:pPr>
            <w:r>
              <w:rPr>
                <w:sz w:val="24"/>
              </w:rPr>
              <w:t xml:space="preserve">7.3</w:t>
            </w:r>
          </w:p>
        </w:tc>
        <w:tc>
          <w:tcPr>
            <w:tcW w:w="1922" w:type="dxa"/>
          </w:tcPr>
          <w:p>
            <w:pPr>
              <w:pStyle w:val="0"/>
            </w:pPr>
            <w:r>
              <w:rPr>
                <w:sz w:val="24"/>
              </w:rPr>
              <w:t xml:space="preserve">Оказание помощи в обучении навыкам компьютерной грамотности</w:t>
            </w:r>
          </w:p>
        </w:tc>
        <w:tc>
          <w:tcPr>
            <w:tcW w:w="2865" w:type="dxa"/>
          </w:tcPr>
          <w:p>
            <w:pPr>
              <w:pStyle w:val="0"/>
            </w:pPr>
            <w:r>
              <w:rPr>
                <w:sz w:val="24"/>
              </w:rPr>
              <w:t xml:space="preserve">Выяснение степени владения навыками работы на компьютере;</w:t>
            </w:r>
          </w:p>
          <w:p>
            <w:pPr>
              <w:pStyle w:val="0"/>
            </w:pPr>
            <w:r>
              <w:rPr>
                <w:sz w:val="24"/>
              </w:rPr>
              <w:t xml:space="preserve">обучение практическим навыкам работы на компьютере путем проведения индивидуальных или групповых занятий;</w:t>
            </w:r>
          </w:p>
          <w:p>
            <w:pPr>
              <w:pStyle w:val="0"/>
            </w:pPr>
            <w:r>
              <w:rPr>
                <w:sz w:val="24"/>
              </w:rPr>
              <w:t xml:space="preserve">оценка усвоения вновь приобретенных навыков.</w:t>
            </w:r>
          </w:p>
          <w:p>
            <w:pPr>
              <w:pStyle w:val="0"/>
            </w:pPr>
            <w:r>
              <w:rPr>
                <w:sz w:val="24"/>
              </w:rPr>
              <w:t xml:space="preserve">Услуга предоставляется при наличии у получателя социальных услуг соответствующей потребности с учетом медицинских показаний.</w:t>
            </w:r>
          </w:p>
        </w:tc>
        <w:tc>
          <w:tcPr>
            <w:tcW w:w="205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4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241" w:type="dxa"/>
          </w:tcPr>
          <w:p>
            <w:pPr>
              <w:pStyle w:val="0"/>
            </w:pPr>
            <w:r>
              <w:rPr>
                <w:sz w:val="24"/>
              </w:rPr>
              <w:t xml:space="preserve">Показатели качества - предоставление услуги должно способствовать формированию у получателя социальных услуг навыков компьютерной грамотности.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35" w:type="dxa"/>
          </w:tcPr>
          <w:p>
            <w:pPr>
              <w:pStyle w:val="0"/>
            </w:pPr>
            <w:r>
              <w:rPr>
                <w:sz w:val="24"/>
              </w:rPr>
              <w:t xml:space="preserve">Услуга предоставляется сотрудником поставщика социальных услуг, имеющим специальные знания. Для предоставления услуги используется компьютерная техника и специальное программное обеспечение для обучения инвалидов. При оказании услуг учитываются возраст, физическое и психическое состояние, индивидуальные особенности получателя социальных услуг.</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2"/>
        <w:jc w:val="center"/>
      </w:pPr>
      <w:r>
        <w:rPr>
          <w:sz w:val="24"/>
        </w:rPr>
        <w:t xml:space="preserve">Подраздел 3. ПОРЯДОК ПРЕДОСТАВЛЕНИЯ СОЦИАЛЬНЫХ УСЛУГ</w:t>
      </w:r>
    </w:p>
    <w:p>
      <w:pPr>
        <w:pStyle w:val="2"/>
        <w:jc w:val="center"/>
      </w:pPr>
      <w:r>
        <w:rPr>
          <w:sz w:val="24"/>
        </w:rPr>
        <w:t xml:space="preserve">ПОЛУЧАТЕЛЯМ СОЦИАЛЬНЫХ УСЛУГ В СТАЦИОНАРНОЙ ФОРМЕ</w:t>
      </w:r>
    </w:p>
    <w:p>
      <w:pPr>
        <w:pStyle w:val="2"/>
        <w:jc w:val="center"/>
      </w:pPr>
      <w:r>
        <w:rPr>
          <w:sz w:val="24"/>
        </w:rPr>
        <w:t xml:space="preserve">СОЦИАЛЬНОГО ОБСЛУЖИВАНИЯ ЦЕНТРАМИ (КОМПЛЕКСНЫМИ ЦЕНТРАМИ)</w:t>
      </w:r>
    </w:p>
    <w:p>
      <w:pPr>
        <w:pStyle w:val="2"/>
        <w:jc w:val="center"/>
      </w:pPr>
      <w:r>
        <w:rPr>
          <w:sz w:val="24"/>
        </w:rPr>
        <w:t xml:space="preserve">СОЦИАЛЬНОГО ОБСЛУЖИВАНИЯ НАСЕЛЕНИЯ, ИМЕЮЩИМИ В СВОЕЙ</w:t>
      </w:r>
    </w:p>
    <w:p>
      <w:pPr>
        <w:pStyle w:val="2"/>
        <w:jc w:val="center"/>
      </w:pPr>
      <w:r>
        <w:rPr>
          <w:sz w:val="24"/>
        </w:rPr>
        <w:t xml:space="preserve">СТРУКТУРЕ ОТДЕЛЕНИЕ ВРЕМЕННОГО ПРОЖИВАНИЯ, И ДРУГИМИ</w:t>
      </w:r>
    </w:p>
    <w:p>
      <w:pPr>
        <w:pStyle w:val="2"/>
        <w:jc w:val="center"/>
      </w:pPr>
      <w:r>
        <w:rPr>
          <w:sz w:val="24"/>
        </w:rPr>
        <w:t xml:space="preserve">ЮРИДИЧЕСКИМИ ЛИЦАМИ НЕЗАВИСИМО ОТ ИХ ОРГАНИЗАЦИОННО-ПРАВОВОЙ</w:t>
      </w:r>
    </w:p>
    <w:p>
      <w:pPr>
        <w:pStyle w:val="2"/>
        <w:jc w:val="center"/>
      </w:pPr>
      <w:r>
        <w:rPr>
          <w:sz w:val="24"/>
        </w:rPr>
        <w:t xml:space="preserve">ФОРМЫ И (ИЛИ) ИНДИВИДУАЛЬНЫМИ ПРЕДПРИНИМАТЕЛЯМИ,</w:t>
      </w:r>
    </w:p>
    <w:p>
      <w:pPr>
        <w:pStyle w:val="2"/>
        <w:jc w:val="center"/>
      </w:pPr>
      <w:r>
        <w:rPr>
          <w:sz w:val="24"/>
        </w:rPr>
        <w:t xml:space="preserve">ОСУЩЕСТВЛЯЮЩИМИ ДЕЯТЕЛЬНОСТЬ, АНАЛОГИЧНУЮ ДЕЯТЕЛЬНОСТИ</w:t>
      </w:r>
    </w:p>
    <w:p>
      <w:pPr>
        <w:pStyle w:val="2"/>
        <w:jc w:val="center"/>
      </w:pPr>
      <w:r>
        <w:rPr>
          <w:sz w:val="24"/>
        </w:rPr>
        <w:t xml:space="preserve">УКАЗАННОЙ ОРГАНИЗАЦИИ</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1240" w:name="P1240"/>
    <w:bookmarkEnd w:id="1240"/>
    <w:p>
      <w:pPr>
        <w:pStyle w:val="0"/>
        <w:ind w:firstLine="540"/>
        <w:jc w:val="both"/>
      </w:pPr>
      <w:r>
        <w:rPr>
          <w:sz w:val="24"/>
        </w:rPr>
        <w:t xml:space="preserve">1.1. Социальное обслуживание в стационарной форме в соответствии с настоящим подразделом предоставляется гражданам старше 18 лет,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w:t>
      </w:r>
    </w:p>
    <w:bookmarkStart w:id="1241" w:name="P1241"/>
    <w:bookmarkEnd w:id="1241"/>
    <w:p>
      <w:pPr>
        <w:pStyle w:val="0"/>
        <w:spacing w:before="240" w:lineRule="auto"/>
        <w:ind w:firstLine="540"/>
        <w:jc w:val="both"/>
      </w:pPr>
      <w:r>
        <w:rPr>
          <w:sz w:val="24"/>
        </w:rPr>
        <w:t xml:space="preserve">а)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0"/>
        <w:spacing w:before="240" w:lineRule="auto"/>
        <w:ind w:firstLine="540"/>
        <w:jc w:val="both"/>
      </w:pPr>
      <w:r>
        <w:rPr>
          <w:sz w:val="24"/>
        </w:rPr>
        <w:t xml:space="preserve">б) отсутствие у гражданина, нуждающегося в помощи и уходе, родственников (иных членов семьи) либо иных лиц, которые обязаны в соответствии с законодательством Российской Федерации обеспечить ему помощь и уход (за исключением граждан, указанных в </w:t>
      </w:r>
      <w:hyperlink w:history="0" w:anchor="P1244" w:tooltip="1.2. Социальное обслуживание в стационарной форме в соответствии с настоящим подразделом предоставляется проживающим в Тюменской области военнослужащим и членам семей военнослужащих, относящимся к категории граждан, указанной в пункте 1.1 главы 1 настоящего подраздела.">
        <w:r>
          <w:rPr>
            <w:sz w:val="24"/>
            <w:color w:val="0000ff"/>
          </w:rPr>
          <w:t xml:space="preserve">пункте 1.2 главы 1</w:t>
        </w:r>
      </w:hyperlink>
      <w:r>
        <w:rPr>
          <w:sz w:val="24"/>
        </w:rPr>
        <w:t xml:space="preserve"> настоящего подраздела, в </w:t>
      </w:r>
      <w:hyperlink w:history="0" w:anchor="P1304"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1311"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w:t>
      </w:r>
    </w:p>
    <w:p>
      <w:pPr>
        <w:pStyle w:val="0"/>
        <w:spacing w:before="240" w:lineRule="auto"/>
        <w:ind w:firstLine="540"/>
        <w:jc w:val="both"/>
      </w:pPr>
      <w:r>
        <w:rPr>
          <w:sz w:val="24"/>
        </w:rPr>
        <w:t xml:space="preserve">в) утрата или повреждение занимаемого жилого помещения вследствие чрезвычайной ситуации, вооруженного межнационального (межэтнического) конфликта либо угрожающее жизни и здоровью техническое состояние жилого помещения для проживающих в нем граждан.</w:t>
      </w:r>
    </w:p>
    <w:bookmarkStart w:id="1244" w:name="P1244"/>
    <w:bookmarkEnd w:id="1244"/>
    <w:p>
      <w:pPr>
        <w:pStyle w:val="0"/>
        <w:spacing w:before="240" w:lineRule="auto"/>
        <w:ind w:firstLine="540"/>
        <w:jc w:val="both"/>
      </w:pPr>
      <w:r>
        <w:rPr>
          <w:sz w:val="24"/>
        </w:rPr>
        <w:t xml:space="preserve">1.2. Социальное обслуживание в стационарной форме в соответствии с настоящим подразделом предоставляется проживающим в Тюменской области военнослужащим и членам семей военнослужащих, относящимся к категории граждан, указанной в </w:t>
      </w:r>
      <w:hyperlink w:history="0" w:anchor="P1240" w:tooltip="1.1. Социальное обслуживание в стационарной форме в соответствии с настоящим подразделом предоставляется гражданам старше 18 лет,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w:t>
      </w:r>
    </w:p>
    <w:p>
      <w:pPr>
        <w:pStyle w:val="0"/>
        <w:jc w:val="both"/>
      </w:pPr>
      <w:r>
        <w:rPr>
          <w:sz w:val="24"/>
        </w:rPr>
        <w:t xml:space="preserve">(в ред. постановлений Правительства Тюменской области от 24.04.2026 </w:t>
      </w:r>
      <w:hyperlink w:history="0" r:id="rId211"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21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1.3. Социальные услуги в стационарной форме в соответствии с настоящим подразделом предоставляются входящими в структуру центров (комплексных центров) социального обслуживания населения отделениями временного проживания, предназначенными для временного проживания (на срок, определенный индивидуальной программой предоставления социальных услуг) граждан, частично или полностью утративших способность к самообслуживанию и нуждающихся в постоянном постороннем уходе; для постоянного проживания граждан старше 85 лет и нетранспортабельных по медицинским показаниям граждан, а также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указанной организации.</w:t>
      </w:r>
    </w:p>
    <w:p>
      <w:pPr>
        <w:pStyle w:val="0"/>
        <w:spacing w:before="240" w:lineRule="auto"/>
        <w:ind w:firstLine="540"/>
        <w:jc w:val="both"/>
      </w:pPr>
      <w:r>
        <w:rPr>
          <w:sz w:val="24"/>
        </w:rPr>
        <w:t xml:space="preserve">Социальные услуги в стационарной форме в соответствии с настоящим подразделом предоставляются гражданам в период действия индивидуальной программы предоставления социальных услуг.</w:t>
      </w:r>
    </w:p>
    <w:p>
      <w:pPr>
        <w:pStyle w:val="0"/>
        <w:spacing w:before="240" w:lineRule="auto"/>
        <w:ind w:firstLine="540"/>
        <w:jc w:val="both"/>
      </w:pPr>
      <w:r>
        <w:rPr>
          <w:sz w:val="24"/>
        </w:rPr>
        <w:t xml:space="preserve">1.4. Одним из обязательных условий для признания гражданина нуждающимся в социальном обслуживании в стационарной форме в соответствии с настоящим подразделом является наличие обстоятельства, ухудшающего или способного ухудшить условия жизнедеятельности, указанного в </w:t>
      </w:r>
      <w:hyperlink w:history="0" w:anchor="P1241" w:tooltip="а)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w:r>
          <w:rPr>
            <w:sz w:val="24"/>
            <w:color w:val="0000ff"/>
          </w:rPr>
          <w:t xml:space="preserve">подпункте "а" пункта 1.1 главы 1</w:t>
        </w:r>
      </w:hyperlink>
      <w:r>
        <w:rPr>
          <w:sz w:val="24"/>
        </w:rPr>
        <w:t xml:space="preserve"> настоящего подраздела.</w:t>
      </w:r>
    </w:p>
    <w:p>
      <w:pPr>
        <w:pStyle w:val="0"/>
        <w:spacing w:before="240" w:lineRule="auto"/>
        <w:ind w:firstLine="540"/>
        <w:jc w:val="both"/>
      </w:pPr>
      <w:r>
        <w:rPr>
          <w:sz w:val="24"/>
        </w:rPr>
        <w:t xml:space="preserve">1.5. При наличии у граждан, нуждающихся в помощи и уходе (за исключением граждан, указанных в </w:t>
      </w:r>
      <w:hyperlink w:history="0" w:anchor="P1244" w:tooltip="1.2. Социальное обслуживание в стационарной форме в соответствии с настоящим подразделом предоставляется проживающим в Тюменской области военнослужащим и членам семей военнослужащих, относящимся к категории граждан, указанной в пункте 1.1 главы 1 настоящего подраздела.">
        <w:r>
          <w:rPr>
            <w:sz w:val="24"/>
            <w:color w:val="0000ff"/>
          </w:rPr>
          <w:t xml:space="preserve">пункте 1.2 главы 1</w:t>
        </w:r>
      </w:hyperlink>
      <w:r>
        <w:rPr>
          <w:sz w:val="24"/>
        </w:rPr>
        <w:t xml:space="preserve"> настоящего подраздела, в </w:t>
      </w:r>
      <w:hyperlink w:history="0" w:anchor="P1304"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1311"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 родственников (иных членов семьи) либо иных лиц, которые обязаны в соответствии с законодательством Российской Федерации обеспечить им помощь и уход (далее - родственники), граждане признаются нуждающимися в социальном обслуживании в соответствии с настоящим подразделом в случае отсутствия возможности обеспечения родственниками помощи и ухода (в том числе временного) за ними.</w:t>
      </w:r>
    </w:p>
    <w:bookmarkStart w:id="1250" w:name="P1250"/>
    <w:bookmarkEnd w:id="1250"/>
    <w:p>
      <w:pPr>
        <w:pStyle w:val="0"/>
        <w:spacing w:before="240" w:lineRule="auto"/>
        <w:ind w:firstLine="540"/>
        <w:jc w:val="both"/>
      </w:pPr>
      <w:r>
        <w:rPr>
          <w:sz w:val="24"/>
        </w:rPr>
        <w:t xml:space="preserve">1.6.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супруг, совершеннолетние дети и родители, усыновители и совершеннолетние усыновленные, опекуны и попечители.</w:t>
      </w:r>
    </w:p>
    <w:p>
      <w:pPr>
        <w:pStyle w:val="0"/>
        <w:spacing w:before="240" w:lineRule="auto"/>
        <w:ind w:firstLine="540"/>
        <w:jc w:val="both"/>
      </w:pPr>
      <w:r>
        <w:rPr>
          <w:sz w:val="24"/>
        </w:rPr>
        <w:t xml:space="preserve">1.7. К числу родственников, у которых отсутствует возможность обеспечения помощи и ухода гражданам, указанным в </w:t>
      </w:r>
      <w:hyperlink w:history="0" w:anchor="P1240" w:tooltip="1.1. Социальное обслуживание в стационарной форме в соответствии с настоящим подразделом предоставляется гражданам старше 18 лет,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относятся:</w:t>
      </w:r>
    </w:p>
    <w:p>
      <w:pPr>
        <w:pStyle w:val="0"/>
        <w:spacing w:before="240" w:lineRule="auto"/>
        <w:ind w:firstLine="540"/>
        <w:jc w:val="both"/>
      </w:pPr>
      <w:r>
        <w:rPr>
          <w:sz w:val="24"/>
        </w:rPr>
        <w:t xml:space="preserve">а) пенсионеры, достигшие возраста, установленного </w:t>
      </w:r>
      <w:hyperlink w:history="0" r:id="rId213" w:tooltip="Федеральный закон от 28.12.2013 N 400-ФЗ (ред. от 20.02.2026) &quot;О страховых пенсиях&quot; {КонсультантПлюс}">
        <w:r>
          <w:rPr>
            <w:sz w:val="24"/>
            <w:color w:val="0000ff"/>
          </w:rPr>
          <w:t xml:space="preserve">частью 1 статьи 8</w:t>
        </w:r>
      </w:hyperlink>
      <w:r>
        <w:rPr>
          <w:sz w:val="24"/>
        </w:rPr>
        <w:t xml:space="preserve"> Федерального закона от 28.12.2013 N 400-ФЗ "О страховых пенсиях", и инвалиды 1 и 2 групп;</w:t>
      </w:r>
    </w:p>
    <w:p>
      <w:pPr>
        <w:pStyle w:val="0"/>
        <w:spacing w:before="240" w:lineRule="auto"/>
        <w:ind w:firstLine="540"/>
        <w:jc w:val="both"/>
      </w:pPr>
      <w:r>
        <w:rPr>
          <w:sz w:val="24"/>
        </w:rPr>
        <w:t xml:space="preserve">б) граждане, отбывающие наказание в виде лишения свободы;</w:t>
      </w:r>
    </w:p>
    <w:bookmarkStart w:id="1254" w:name="P1254"/>
    <w:bookmarkEnd w:id="1254"/>
    <w:p>
      <w:pPr>
        <w:pStyle w:val="0"/>
        <w:spacing w:before="240" w:lineRule="auto"/>
        <w:ind w:firstLine="540"/>
        <w:jc w:val="both"/>
      </w:pPr>
      <w:r>
        <w:rPr>
          <w:sz w:val="24"/>
        </w:rPr>
        <w:t xml:space="preserve">в) родственники, у которых отсутствует возможность обеспечения помощи и ухода, в силу объективных причин признанные таковыми по решению Комиссии.</w:t>
      </w:r>
    </w:p>
    <w:p>
      <w:pPr>
        <w:pStyle w:val="0"/>
        <w:spacing w:before="240" w:lineRule="auto"/>
        <w:ind w:firstLine="540"/>
        <w:jc w:val="both"/>
      </w:pPr>
      <w:r>
        <w:rPr>
          <w:sz w:val="24"/>
        </w:rPr>
        <w:t xml:space="preserve">1.8. Решение Комиссии об отнесении родственников, указанных в </w:t>
      </w:r>
      <w:hyperlink w:history="0" w:anchor="P1254" w:tooltip="в) родственники, у которых отсутствует возможность обеспечения помощи и ухода, в силу объективных причин признанные таковыми по решению Комиссии.">
        <w:r>
          <w:rPr>
            <w:sz w:val="24"/>
            <w:color w:val="0000ff"/>
          </w:rPr>
          <w:t xml:space="preserve">подпункте "в" пункта 1.7 главы 1</w:t>
        </w:r>
      </w:hyperlink>
      <w:r>
        <w:rPr>
          <w:sz w:val="24"/>
        </w:rPr>
        <w:t xml:space="preserve"> настоящего подраздела, к категории лиц, у которых отсутствует возможность обеспечения помощи и ухода гражданину, пересматривается Комиссией в случае получения информации об устранении причин, по которым родственники отнесены к категории лиц, у которых отсутствует возможность обеспечения помощи и ухода.</w:t>
      </w:r>
    </w:p>
    <w:bookmarkStart w:id="1256" w:name="P1256"/>
    <w:bookmarkEnd w:id="1256"/>
    <w:p>
      <w:pPr>
        <w:pStyle w:val="0"/>
        <w:spacing w:before="240" w:lineRule="auto"/>
        <w:ind w:firstLine="540"/>
        <w:jc w:val="both"/>
      </w:pPr>
      <w:r>
        <w:rPr>
          <w:sz w:val="24"/>
        </w:rPr>
        <w:t xml:space="preserve">1.9. В случае нуждаемости гражданина в предоставлении социальных услуг в соответствии с настоящим подразделом в связи с наличием обстоятельств, которые ухудшают или могут ухудшить условия жизнедеятельности, незамедлительно, не позднее 1 рабочего дня со дня регистрации заявления о предоставлении социальных услуг Управление принимает решение о признании гражданина нуждающимся в социальном обслуживании и составляет индивидуальную программу предоставления социальных услуг на срок не более одного месяца в день подачи заявления (без учета предоставления полного пакета документов, указанных в </w:t>
      </w:r>
      <w:hyperlink w:history="0" w:anchor="P1262"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пункте 2.2 главы 2</w:t>
        </w:r>
      </w:hyperlink>
      <w:r>
        <w:rPr>
          <w:sz w:val="24"/>
        </w:rPr>
        <w:t xml:space="preserve"> настоящего подраздела).</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1261" w:name="P1261"/>
    <w:bookmarkEnd w:id="1261"/>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1262" w:name="P1262"/>
    <w:bookmarkEnd w:id="1262"/>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 следующие документы:</w:t>
      </w:r>
    </w:p>
    <w:p>
      <w:pPr>
        <w:pStyle w:val="0"/>
        <w:spacing w:before="240" w:lineRule="auto"/>
        <w:ind w:firstLine="540"/>
        <w:jc w:val="both"/>
      </w:pPr>
      <w:r>
        <w:rPr>
          <w:sz w:val="24"/>
        </w:rPr>
        <w:t xml:space="preserve">а) документ, подтверждающий полномочия представителя, в случае если за получением государственной услуги в интересах гражданина обращается его представитель;</w:t>
      </w:r>
    </w:p>
    <w:p>
      <w:pPr>
        <w:pStyle w:val="0"/>
        <w:spacing w:before="240" w:lineRule="auto"/>
        <w:ind w:firstLine="540"/>
        <w:jc w:val="both"/>
      </w:pPr>
      <w:r>
        <w:rPr>
          <w:sz w:val="24"/>
        </w:rPr>
        <w:t xml:space="preserve">б) заключение врачебной комиссии с участием врача-терапевта, врача-фтизиатра, врача-психиатра, дерматовенеролога о состоянии здоровья гражданина с указанием краткого психического статуса и рекомендуемого типа организации, осуществляющей стационарное социальное обслуживание;</w:t>
      </w:r>
    </w:p>
    <w:p>
      <w:pPr>
        <w:pStyle w:val="0"/>
        <w:spacing w:before="240" w:lineRule="auto"/>
        <w:ind w:firstLine="540"/>
        <w:jc w:val="both"/>
      </w:pPr>
      <w:r>
        <w:rPr>
          <w:sz w:val="24"/>
        </w:rPr>
        <w:t xml:space="preserve">в)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bookmarkStart w:id="1266" w:name="P1266"/>
    <w:bookmarkEnd w:id="1266"/>
    <w:p>
      <w:pPr>
        <w:pStyle w:val="0"/>
        <w:spacing w:before="240" w:lineRule="auto"/>
        <w:ind w:firstLine="540"/>
        <w:jc w:val="both"/>
      </w:pPr>
      <w:r>
        <w:rPr>
          <w:sz w:val="24"/>
        </w:rPr>
        <w:t xml:space="preserve">г) документы, подтверждающие отсутствие возможности обеспечения родственниками, указанными в </w:t>
      </w:r>
      <w:hyperlink w:history="0" w:anchor="P1250" w:tooltip="1.6.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супруг, совершеннолетние дети и родители, усыновители и совершеннолетние усыновленные, опекуны и попечители.">
        <w:r>
          <w:rPr>
            <w:sz w:val="24"/>
            <w:color w:val="0000ff"/>
          </w:rPr>
          <w:t xml:space="preserve">пункте 1.6 главы 1</w:t>
        </w:r>
      </w:hyperlink>
      <w:r>
        <w:rPr>
          <w:sz w:val="24"/>
        </w:rPr>
        <w:t xml:space="preserve"> настоящего подраздела, помощи и ухода гражданину (за исключением граждан, указанных в </w:t>
      </w:r>
      <w:hyperlink w:history="0" w:anchor="P1244" w:tooltip="1.2. Социальное обслуживание в стационарной форме в соответствии с настоящим подразделом предоставляется проживающим в Тюменской области военнослужащим и членам семей военнослужащих, относящимся к категории граждан, указанной в пункте 1.1 главы 1 настоящего подраздела.">
        <w:r>
          <w:rPr>
            <w:sz w:val="24"/>
            <w:color w:val="0000ff"/>
          </w:rPr>
          <w:t xml:space="preserve">пункте 1.2 главы 1</w:t>
        </w:r>
      </w:hyperlink>
      <w:r>
        <w:rPr>
          <w:sz w:val="24"/>
        </w:rPr>
        <w:t xml:space="preserve"> настоящего подраздела, в </w:t>
      </w:r>
      <w:hyperlink w:history="0" w:anchor="P1304"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1311"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 К числу документов, подтверждающих отсутствие возможности обеспечения родственниками помощи и ухода гражданину, относятся: документы о трудовой деятельности; документы, подтверждающие доходы за последние 12 календарных месяцев, предшествовавших месяцу перед месяцем обращения с заявлением; документы, подтверждающие наличие расходных денежных обязательств, документы о состоянии здоровья, а также документы, предоставленные в подтверждение наличия обстоятельств, в силу которых отсутствует возможность со стороны родственников обеспечить помощь и уход гражданину.</w:t>
      </w:r>
    </w:p>
    <w:p>
      <w:pPr>
        <w:pStyle w:val="0"/>
        <w:jc w:val="both"/>
      </w:pPr>
      <w:r>
        <w:rPr>
          <w:sz w:val="24"/>
        </w:rPr>
        <w:t xml:space="preserve">(в ред. </w:t>
      </w:r>
      <w:hyperlink w:history="0" r:id="rId214"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При предоставлении документов, предусмотренных настоящим подпунктом, содержащих персональные данные физических лиц, не являющихся заявителями в соответствии с настоящим Порядком и </w:t>
      </w:r>
      <w:hyperlink w:history="0" r:id="rId21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пунктом 3 статьи 2</w:t>
        </w:r>
      </w:hyperlink>
      <w:r>
        <w:rPr>
          <w:sz w:val="24"/>
        </w:rPr>
        <w:t xml:space="preserve"> Федерального закона от 27.07.2010 N 210-ФЗ "Об организации предоставления государственных и муниципальных услуг", также представляется их согласие на обработку персональных данных;</w:t>
      </w:r>
    </w:p>
    <w:p>
      <w:pPr>
        <w:pStyle w:val="0"/>
        <w:spacing w:before="240" w:lineRule="auto"/>
        <w:ind w:firstLine="540"/>
        <w:jc w:val="both"/>
      </w:pPr>
      <w:r>
        <w:rPr>
          <w:sz w:val="24"/>
        </w:rPr>
        <w:t xml:space="preserve">д) документы, подтверждающие доходы гражданина, членов его семьи за последние 12 календарных месяцев, предшествовавших месяцу перед месяцем обращения с заявлением (за исключением доходов,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(за исключением граждан, указанных в </w:t>
      </w:r>
      <w:hyperlink w:history="0" w:anchor="P1304"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1311"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w:t>
        </w:r>
      </w:hyperlink>
      <w:r>
        <w:rPr>
          <w:sz w:val="24"/>
        </w:rPr>
        <w:t xml:space="preserve">, </w:t>
      </w:r>
      <w:hyperlink w:history="0" w:anchor="P1313" w:tooltip="л) военнослужащим, супругам и родителям военнослужащих, признанных инвалидами или погибших (умерших) при участии в специальной военной операции.">
        <w:r>
          <w:rPr>
            <w:sz w:val="24"/>
            <w:color w:val="0000ff"/>
          </w:rPr>
          <w:t xml:space="preserve">"л" пункта 3.1 главы 3</w:t>
        </w:r>
      </w:hyperlink>
      <w:r>
        <w:rPr>
          <w:sz w:val="24"/>
        </w:rPr>
        <w:t xml:space="preserve"> настоящего подраздела).</w:t>
      </w:r>
    </w:p>
    <w:p>
      <w:pPr>
        <w:pStyle w:val="0"/>
        <w:jc w:val="both"/>
      </w:pPr>
      <w:r>
        <w:rPr>
          <w:sz w:val="24"/>
        </w:rPr>
        <w:t xml:space="preserve">(в ред. </w:t>
      </w:r>
      <w:hyperlink w:history="0" r:id="rId216"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Если гражданин (члены его семьи) не имеет возможности подтвердить документально виды доходов, за исключением доходов от трудовой и индивидуальной предпринимательской деятельности, он может самостоятельно их декларировать в заявлении;</w:t>
      </w:r>
    </w:p>
    <w:p>
      <w:pPr>
        <w:pStyle w:val="0"/>
        <w:spacing w:before="240" w:lineRule="auto"/>
        <w:ind w:firstLine="540"/>
        <w:jc w:val="both"/>
      </w:pPr>
      <w:r>
        <w:rPr>
          <w:sz w:val="24"/>
        </w:rPr>
        <w:t xml:space="preserve">е) документы, подтверждающие, что гражданин является пострадавшим в результате вооруженных межнациональных (межэтнических) конфликтов (при наличии);</w:t>
      </w:r>
    </w:p>
    <w:p>
      <w:pPr>
        <w:pStyle w:val="0"/>
        <w:spacing w:before="240" w:lineRule="auto"/>
        <w:ind w:firstLine="540"/>
        <w:jc w:val="both"/>
      </w:pPr>
      <w:r>
        <w:rPr>
          <w:sz w:val="24"/>
        </w:rPr>
        <w:t xml:space="preserve">ж) документы, подтверждающие родственные связи гражданина и совместно зарегистрированных с ним членов его семьи, указанных в заявлении: документы, удостоверяющие личность, свидетельства о государственной регистрации актов гражданского состояния (за исключением граждан, указанных в </w:t>
      </w:r>
      <w:hyperlink w:history="0" w:anchor="P1304"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1311"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w:t>
      </w:r>
    </w:p>
    <w:p>
      <w:pPr>
        <w:pStyle w:val="0"/>
        <w:spacing w:before="240" w:lineRule="auto"/>
        <w:ind w:firstLine="540"/>
        <w:jc w:val="both"/>
      </w:pPr>
      <w:r>
        <w:rPr>
          <w:sz w:val="24"/>
        </w:rPr>
        <w:t xml:space="preserve">Родственные связи (родство, свойство) членов семей военнослужащих (бабушки, дедушки) по отношению к военнослужащим указываются в заявлении;</w:t>
      </w:r>
    </w:p>
    <w:p>
      <w:pPr>
        <w:pStyle w:val="0"/>
        <w:jc w:val="both"/>
      </w:pPr>
      <w:r>
        <w:rPr>
          <w:sz w:val="24"/>
        </w:rPr>
        <w:t xml:space="preserve">(в ред. постановлений Правительства Тюменской области от 24.04.2026 </w:t>
      </w:r>
      <w:hyperlink w:history="0" r:id="rId217"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21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з) документ (сведения), подтверждающие принадлежность гражданина к отдельным категориям граждан, указанным в </w:t>
      </w:r>
      <w:hyperlink w:history="0" r:id="rId219"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 (за исключением сведений Министерства обороны Российской Федерации о прохождении военной службы и участии в специальной военной операции, Управления Федеральной службы войск национальной гвардии Российской Федерации по Тюменской области).</w:t>
      </w:r>
    </w:p>
    <w:p>
      <w:pPr>
        <w:pStyle w:val="0"/>
        <w:spacing w:before="240" w:lineRule="auto"/>
        <w:ind w:firstLine="540"/>
        <w:jc w:val="both"/>
      </w:pPr>
      <w:r>
        <w:rPr>
          <w:sz w:val="24"/>
        </w:rPr>
        <w:t xml:space="preserve">Сведения войсковой части, военного комиссариата либо Управления Федеральной службы войск национальной гвардии Российской Федерации о прохождении военной службы, принятии участия в специальной военной операции в отношении военнослужащих, получивших единовременную выплату, установленную </w:t>
      </w:r>
      <w:hyperlink w:history="0" r:id="rId220" w:tooltip="Постановление Правительства Тюменской области от 01.04.2022 N 205-п (ред. от 03.07.2026) &quot;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quot; (вместе с &quot;Порядком осуществления единовременной выплаты отдельным категориям граждан, принимающим (принимавшим) участие в специальной военной операции, и членам их семей&quot;) {КонсультантПлюс}">
        <w:r>
          <w:rPr>
            <w:sz w:val="24"/>
            <w:color w:val="0000ff"/>
          </w:rPr>
          <w:t xml:space="preserve">постановлением</w:t>
        </w:r>
      </w:hyperlink>
      <w:r>
        <w:rPr>
          <w:sz w:val="24"/>
        </w:rPr>
        <w:t xml:space="preserve"> Правительства Тюменской области от 01.04.2022 N 205-п "Об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 проверяются в Единой информационной системе социальной защиты населения Тюменской области;</w:t>
      </w:r>
    </w:p>
    <w:p>
      <w:pPr>
        <w:pStyle w:val="0"/>
        <w:jc w:val="both"/>
      </w:pPr>
      <w:r>
        <w:rPr>
          <w:sz w:val="24"/>
        </w:rPr>
        <w:t xml:space="preserve">(пп. "з" в ред. </w:t>
      </w:r>
      <w:hyperlink w:history="0" r:id="rId22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з1) решение суда об установлении факта нахождения на иждивении (в отношении лиц, находящихся на иждивении военнослужащих либо находившихся на иждивении военнослужащих на дату их гибели (смерти));</w:t>
      </w:r>
    </w:p>
    <w:p>
      <w:pPr>
        <w:pStyle w:val="0"/>
        <w:jc w:val="both"/>
      </w:pPr>
      <w:r>
        <w:rPr>
          <w:sz w:val="24"/>
        </w:rPr>
        <w:t xml:space="preserve">(пп. "з1" введен </w:t>
      </w:r>
      <w:hyperlink w:history="0" r:id="rId22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и) справка о наличии у военнослужащего инвалидности с указанием группы инвалидности (предоставляется указанными в </w:t>
      </w:r>
      <w:hyperlink w:history="0" w:anchor="P1313" w:tooltip="л) военнослужащим, супругам и родителям военнослужащих, признанных инвалидами или погибших (умерших) при участии в специальной военной операции.">
        <w:r>
          <w:rPr>
            <w:sz w:val="24"/>
            <w:color w:val="0000ff"/>
          </w:rPr>
          <w:t xml:space="preserve">подпункте "л" пункта 3.1 главы 3</w:t>
        </w:r>
      </w:hyperlink>
      <w:r>
        <w:rPr>
          <w:sz w:val="24"/>
        </w:rPr>
        <w:t xml:space="preserve"> настоящего подраздела супругами, родителями военнослужащих, признанных инвалидами).</w:t>
      </w:r>
    </w:p>
    <w:p>
      <w:pPr>
        <w:pStyle w:val="0"/>
        <w:jc w:val="both"/>
      </w:pPr>
      <w:r>
        <w:rPr>
          <w:sz w:val="24"/>
        </w:rPr>
        <w:t xml:space="preserve">(в ред. постановлений Правительства Тюменской области от 24.04.2026 </w:t>
      </w:r>
      <w:hyperlink w:history="0" r:id="rId223"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22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или его законный представитель, представитель вправе представить по собственной инициативе:</w:t>
      </w:r>
    </w:p>
    <w:p>
      <w:pPr>
        <w:pStyle w:val="0"/>
        <w:spacing w:before="240" w:lineRule="auto"/>
        <w:ind w:firstLine="540"/>
        <w:jc w:val="both"/>
      </w:pPr>
      <w:r>
        <w:rPr>
          <w:sz w:val="24"/>
        </w:rPr>
        <w:t xml:space="preserve">а) справка о наличии инвалидности с указанием группы инвалидности (при наличии инвалидности);</w:t>
      </w:r>
    </w:p>
    <w:p>
      <w:pPr>
        <w:pStyle w:val="0"/>
        <w:spacing w:before="240" w:lineRule="auto"/>
        <w:ind w:firstLine="540"/>
        <w:jc w:val="both"/>
      </w:pPr>
      <w:r>
        <w:rPr>
          <w:sz w:val="24"/>
        </w:rPr>
        <w:t xml:space="preserve">б) индивидуальная программа реабилитации и абилитации инвалида (при наличии инвалидности);</w:t>
      </w:r>
    </w:p>
    <w:p>
      <w:pPr>
        <w:pStyle w:val="0"/>
        <w:jc w:val="both"/>
      </w:pPr>
      <w:r>
        <w:rPr>
          <w:sz w:val="24"/>
        </w:rPr>
        <w:t xml:space="preserve">(в ред. </w:t>
      </w:r>
      <w:hyperlink w:history="0" r:id="rId225"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в)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г) документы, подтверждающие факт имущественных потерь вследствие пожара, стихийного бедствия, аварии, из-за неисправностей оборудования и (или) инженерных систем жилого помещения;</w:t>
      </w:r>
    </w:p>
    <w:p>
      <w:pPr>
        <w:pStyle w:val="0"/>
        <w:spacing w:before="240" w:lineRule="auto"/>
        <w:ind w:firstLine="540"/>
        <w:jc w:val="both"/>
      </w:pPr>
      <w:r>
        <w:rPr>
          <w:sz w:val="24"/>
        </w:rPr>
        <w:t xml:space="preserve">д) сведения о признании жилого помещения непригодным для проживания и не подлежащим ремонту и реконструкции;</w:t>
      </w:r>
    </w:p>
    <w:p>
      <w:pPr>
        <w:pStyle w:val="0"/>
        <w:spacing w:before="240" w:lineRule="auto"/>
        <w:ind w:firstLine="540"/>
        <w:jc w:val="both"/>
      </w:pPr>
      <w:r>
        <w:rPr>
          <w:sz w:val="24"/>
        </w:rPr>
        <w:t xml:space="preserve">е) документы о доходах гражданина, членов его семьи,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за последние 12 календарных месяцев, предшествовавших месяцу перед месяцем обращения с заявлением (за исключением граждан, указанных в </w:t>
      </w:r>
      <w:hyperlink w:history="0" w:anchor="P1304"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1311"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w:t>
        </w:r>
      </w:hyperlink>
      <w:r>
        <w:rPr>
          <w:sz w:val="24"/>
        </w:rPr>
        <w:t xml:space="preserve">, </w:t>
      </w:r>
      <w:hyperlink w:history="0" w:anchor="P1313" w:tooltip="л) военнослужащим, супругам и родителям военнослужащих, признанных инвалидами или погибших (умерших) при участии в специальной военной операции.">
        <w:r>
          <w:rPr>
            <w:sz w:val="24"/>
            <w:color w:val="0000ff"/>
          </w:rPr>
          <w:t xml:space="preserve">"л" пункта 3.1 главы 3</w:t>
        </w:r>
      </w:hyperlink>
      <w:r>
        <w:rPr>
          <w:sz w:val="24"/>
        </w:rPr>
        <w:t xml:space="preserve"> настоящего подраздела);</w:t>
      </w:r>
    </w:p>
    <w:p>
      <w:pPr>
        <w:pStyle w:val="0"/>
        <w:jc w:val="both"/>
      </w:pPr>
      <w:r>
        <w:rPr>
          <w:sz w:val="24"/>
        </w:rPr>
        <w:t xml:space="preserve">(в ред. </w:t>
      </w:r>
      <w:hyperlink w:history="0" r:id="rId226"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ж) сведения о регистрации по месту жительства (пребывания) членов семьи гражданина, совместно зарегистрированных с ним, указанных в заявлении (за исключением граждан, указанных в </w:t>
      </w:r>
      <w:hyperlink w:history="0" w:anchor="P1304"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1311"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w:t>
      </w:r>
    </w:p>
    <w:p>
      <w:pPr>
        <w:pStyle w:val="0"/>
        <w:jc w:val="both"/>
      </w:pPr>
      <w:r>
        <w:rPr>
          <w:sz w:val="24"/>
        </w:rPr>
        <w:t xml:space="preserve">(в ред. </w:t>
      </w:r>
      <w:hyperlink w:history="0" r:id="rId227"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з) сведения Министерства обороны Российской Федерации о прохождении военной службы и участии в специальной военной операции;</w:t>
      </w:r>
    </w:p>
    <w:p>
      <w:pPr>
        <w:pStyle w:val="0"/>
        <w:jc w:val="both"/>
      </w:pPr>
      <w:r>
        <w:rPr>
          <w:sz w:val="24"/>
        </w:rPr>
        <w:t xml:space="preserve">(пп. "з" введен </w:t>
      </w:r>
      <w:hyperlink w:history="0" r:id="rId228"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и) сведения Управления Федеральной службы войск национальной гвардии Российской Федерации по Тюменской области, подтверждающие принадлежность гражданина к отдельным категориям граждан, указанным в </w:t>
      </w:r>
      <w:hyperlink w:history="0" r:id="rId229"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w:t>
      </w:r>
    </w:p>
    <w:p>
      <w:pPr>
        <w:pStyle w:val="0"/>
        <w:jc w:val="both"/>
      </w:pPr>
      <w:r>
        <w:rPr>
          <w:sz w:val="24"/>
        </w:rPr>
        <w:t xml:space="preserve">(пп. "и" в ред. </w:t>
      </w:r>
      <w:hyperlink w:history="0" r:id="rId230"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ind w:firstLine="54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bookmarkStart w:id="1302" w:name="P1302"/>
    <w:bookmarkEnd w:id="1302"/>
    <w:p>
      <w:pPr>
        <w:pStyle w:val="0"/>
        <w:ind w:firstLine="540"/>
        <w:jc w:val="both"/>
      </w:pPr>
      <w:r>
        <w:rPr>
          <w:sz w:val="24"/>
        </w:rPr>
        <w:t xml:space="preserve">3.1. Социальные услуги в стационарной форме социального обслуживания, указанные в </w:t>
      </w:r>
      <w:hyperlink w:history="0" r:id="rId231"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1365" w:tooltip="СТАНДАРТЫ">
        <w:r>
          <w:rPr>
            <w:sz w:val="24"/>
            <w:color w:val="0000ff"/>
          </w:rPr>
          <w:t xml:space="preserve">стандартами</w:t>
        </w:r>
      </w:hyperlink>
      <w:r>
        <w:rPr>
          <w:sz w:val="24"/>
        </w:rPr>
        <w:t xml:space="preserve"> социальных услуг, предоставляются бесплатно следующим категориям граждан, признанным нуждающимися в социальном обслуживании:</w:t>
      </w:r>
    </w:p>
    <w:bookmarkStart w:id="1303" w:name="P1303"/>
    <w:bookmarkEnd w:id="1303"/>
    <w:p>
      <w:pPr>
        <w:pStyle w:val="0"/>
        <w:spacing w:before="240" w:lineRule="auto"/>
        <w:ind w:firstLine="540"/>
        <w:jc w:val="both"/>
      </w:pPr>
      <w:r>
        <w:rPr>
          <w:sz w:val="24"/>
        </w:rPr>
        <w:t xml:space="preserve">а) гражданам, указанным в </w:t>
      </w:r>
      <w:hyperlink w:history="0" w:anchor="P1240" w:tooltip="1.1. Социальное обслуживание в стационарной форме в соответствии с настоящим подразделом предоставляется гражданам старше 18 лет,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если среднедушевой доход этих граждан ниже величины прожиточного минимума, установленного по Тюменской области по соответствующей социально-демографической группе (для получателей социальных услуг, у которых право на получение социальных услуг возникло в соответствии с </w:t>
      </w:r>
      <w:hyperlink w:history="0" r:id="rId232" w:tooltip="Постановление Правительства Тюменской области от 02.03.2006 N 40-п (ред. от 18.11.2014) &quot;О социальном обслуживании населения в Тюменской области&quot; ------------ Утратил силу или отменен {КонсультантПлюс}">
        <w:r>
          <w:rPr>
            <w:sz w:val="24"/>
            <w:color w:val="0000ff"/>
          </w:rPr>
          <w:t xml:space="preserve">постановлением</w:t>
        </w:r>
      </w:hyperlink>
      <w:r>
        <w:rPr>
          <w:sz w:val="24"/>
        </w:rPr>
        <w:t xml:space="preserve"> Правительства Тюменской области от 02.03.2006 N 40-п "О социальном обслуживании населения в Тюменской области");</w:t>
      </w:r>
    </w:p>
    <w:bookmarkStart w:id="1304" w:name="P1304"/>
    <w:bookmarkEnd w:id="1304"/>
    <w:p>
      <w:pPr>
        <w:pStyle w:val="0"/>
        <w:spacing w:before="240" w:lineRule="auto"/>
        <w:ind w:firstLine="540"/>
        <w:jc w:val="both"/>
      </w:pPr>
      <w:r>
        <w:rPr>
          <w:sz w:val="24"/>
        </w:rPr>
        <w:t xml:space="preserve">б) инвалидам и участникам Великой Отечественной войны;</w:t>
      </w:r>
    </w:p>
    <w:p>
      <w:pPr>
        <w:pStyle w:val="0"/>
        <w:spacing w:before="240" w:lineRule="auto"/>
        <w:ind w:firstLine="540"/>
        <w:jc w:val="both"/>
      </w:pPr>
      <w:r>
        <w:rPr>
          <w:sz w:val="24"/>
        </w:rPr>
        <w:t xml:space="preserve">в)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p>
    <w:p>
      <w:pPr>
        <w:pStyle w:val="0"/>
        <w:spacing w:before="240" w:lineRule="auto"/>
        <w:ind w:firstLine="540"/>
        <w:jc w:val="both"/>
      </w:pPr>
      <w:r>
        <w:rPr>
          <w:sz w:val="24"/>
        </w:rPr>
        <w:t xml:space="preserve">г)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w:t>
      </w:r>
    </w:p>
    <w:p>
      <w:pPr>
        <w:pStyle w:val="0"/>
        <w:spacing w:before="240" w:lineRule="auto"/>
        <w:ind w:firstLine="540"/>
        <w:jc w:val="both"/>
      </w:pPr>
      <w:r>
        <w:rPr>
          <w:sz w:val="24"/>
        </w:rPr>
        <w:t xml:space="preserve">д) лицам, пострадавшим в результате чрезвычайных ситуаций, вооруженных межнациональных (межэтнических) конфликтов;</w:t>
      </w:r>
    </w:p>
    <w:p>
      <w:pPr>
        <w:pStyle w:val="0"/>
        <w:spacing w:before="240" w:lineRule="auto"/>
        <w:ind w:firstLine="540"/>
        <w:jc w:val="both"/>
      </w:pPr>
      <w:r>
        <w:rPr>
          <w:sz w:val="24"/>
        </w:rPr>
        <w:t xml:space="preserve">е) Героям Советского Союза, Героям Российской Федерации и полным кавалерам ордена Славы;</w:t>
      </w:r>
    </w:p>
    <w:p>
      <w:pPr>
        <w:pStyle w:val="0"/>
        <w:spacing w:before="240" w:lineRule="auto"/>
        <w:ind w:firstLine="540"/>
        <w:jc w:val="both"/>
      </w:pPr>
      <w:r>
        <w:rPr>
          <w:sz w:val="24"/>
        </w:rPr>
        <w:t xml:space="preserve">ж) Героям Социалистического Труда, Героям Труда Российской Федерации и полным кавалерам ордена Трудовой Славы;</w:t>
      </w:r>
    </w:p>
    <w:p>
      <w:pPr>
        <w:pStyle w:val="0"/>
        <w:spacing w:before="240" w:lineRule="auto"/>
        <w:ind w:firstLine="540"/>
        <w:jc w:val="both"/>
      </w:pPr>
      <w:r>
        <w:rPr>
          <w:sz w:val="24"/>
        </w:rPr>
        <w:t xml:space="preserve">з) инвалидам боевых действий;</w:t>
      </w:r>
    </w:p>
    <w:bookmarkStart w:id="1311" w:name="P1311"/>
    <w:bookmarkEnd w:id="1311"/>
    <w:p>
      <w:pPr>
        <w:pStyle w:val="0"/>
        <w:spacing w:before="240" w:lineRule="auto"/>
        <w:ind w:firstLine="540"/>
        <w:jc w:val="both"/>
      </w:pPr>
      <w:r>
        <w:rPr>
          <w:sz w:val="24"/>
        </w:rPr>
        <w:t xml:space="preserve">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pPr>
        <w:pStyle w:val="0"/>
        <w:spacing w:before="240" w:lineRule="auto"/>
        <w:ind w:firstLine="540"/>
        <w:jc w:val="both"/>
      </w:pPr>
      <w:r>
        <w:rPr>
          <w:sz w:val="24"/>
        </w:rPr>
        <w:t xml:space="preserve">к) гражданам, не имеющим доходов, в том числе пенсии и иных социальных выплат;</w:t>
      </w:r>
    </w:p>
    <w:bookmarkStart w:id="1313" w:name="P1313"/>
    <w:bookmarkEnd w:id="1313"/>
    <w:p>
      <w:pPr>
        <w:pStyle w:val="0"/>
        <w:spacing w:before="240" w:lineRule="auto"/>
        <w:ind w:firstLine="540"/>
        <w:jc w:val="both"/>
      </w:pPr>
      <w:r>
        <w:rPr>
          <w:sz w:val="24"/>
        </w:rPr>
        <w:t xml:space="preserve">л) военнослужащим, супругам и родителям военнослужащих, признанных инвалидами или погибших (умерших) при участии в специальной военной операции.</w:t>
      </w:r>
    </w:p>
    <w:p>
      <w:pPr>
        <w:pStyle w:val="0"/>
        <w:jc w:val="both"/>
      </w:pPr>
      <w:r>
        <w:rPr>
          <w:sz w:val="24"/>
        </w:rPr>
        <w:t xml:space="preserve">(в ред. постановлений Правительства Тюменской области от 24.04.2026 </w:t>
      </w:r>
      <w:hyperlink w:history="0" r:id="rId233"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23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3.2. Гражданам, указанным в </w:t>
      </w:r>
      <w:hyperlink w:history="0" w:anchor="P1240" w:tooltip="1.1. Социальное обслуживание в стационарной форме в соответствии с настоящим подразделом предоставляется гражданам старше 18 лет,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пунктах 1.1</w:t>
        </w:r>
      </w:hyperlink>
      <w:r>
        <w:rPr>
          <w:sz w:val="24"/>
        </w:rPr>
        <w:t xml:space="preserve">, </w:t>
      </w:r>
      <w:hyperlink w:history="0" w:anchor="P1244" w:tooltip="1.2. Социальное обслуживание в стационарной форме в соответствии с настоящим подразделом предоставляется проживающим в Тюменской области военнослужащим и членам семей военнослужащих, относящимся к категории граждан, указанной в пункте 1.1 главы 1 настоящего подраздела.">
        <w:r>
          <w:rPr>
            <w:sz w:val="24"/>
            <w:color w:val="0000ff"/>
          </w:rPr>
          <w:t xml:space="preserve">1.2 главы 1</w:t>
        </w:r>
      </w:hyperlink>
      <w:r>
        <w:rPr>
          <w:sz w:val="24"/>
        </w:rPr>
        <w:t xml:space="preserve"> настоящего подраздела (за исключением граждан, указанных в </w:t>
      </w:r>
      <w:hyperlink w:history="0" w:anchor="P1302" w:tooltip="3.1. Социальные услуги в стационарной форме социального обслуживания, указанные в Законе Тюменской области от 02.12.2014 N 108 &quot;О перечне социальных услуг, предоставляемых поставщиками социальных услуг&quot;, в объемах, определенных прилагающимися к настоящему подразделу стандартами социальных услуг, предоставляются бесплатно следующим категориям граждан, признанным нуждающимися в социальном обслуживании:">
        <w:r>
          <w:rPr>
            <w:sz w:val="24"/>
            <w:color w:val="0000ff"/>
          </w:rPr>
          <w:t xml:space="preserve">пункте 3.1 главы 3</w:t>
        </w:r>
      </w:hyperlink>
      <w:r>
        <w:rPr>
          <w:sz w:val="24"/>
        </w:rPr>
        <w:t xml:space="preserve"> настоящего подраздела), социальные услуги в стационарной форме, указанные в </w:t>
      </w:r>
      <w:hyperlink w:history="0" r:id="rId235"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в объемах, определенных прилагающимися к настоящему подразделу </w:t>
      </w:r>
      <w:hyperlink w:history="0" w:anchor="P1365" w:tooltip="СТАНДАРТЫ">
        <w:r>
          <w:rPr>
            <w:sz w:val="24"/>
            <w:color w:val="0000ff"/>
          </w:rPr>
          <w:t xml:space="preserve">стандартами</w:t>
        </w:r>
      </w:hyperlink>
      <w:r>
        <w:rPr>
          <w:sz w:val="24"/>
        </w:rPr>
        <w:t xml:space="preserve"> социальных услуг, в соответствии с настоящим подразделом предоставляются за плату.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75 процентов среднедушевого дохода получателя социальных услуг, рассчитанного в соответствии с </w:t>
      </w:r>
      <w:hyperlink w:history="0" r:id="rId236" w:tooltip="Постановление Правительства РФ от 23.12.2024 N 1873 &quot;Об утверждении Правил определения среднедушевого дохода для предоставления социальных услуг бесплатно&quot; {КонсультантПлюс}">
        <w:r>
          <w:rPr>
            <w:sz w:val="24"/>
            <w:color w:val="0000ff"/>
          </w:rPr>
          <w:t xml:space="preserve">постановлением</w:t>
        </w:r>
      </w:hyperlink>
      <w:r>
        <w:rPr>
          <w:sz w:val="24"/>
        </w:rP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w:t>
      </w:r>
    </w:p>
    <w:p>
      <w:pPr>
        <w:pStyle w:val="0"/>
        <w:jc w:val="both"/>
      </w:pPr>
      <w:r>
        <w:rPr>
          <w:sz w:val="24"/>
        </w:rPr>
        <w:t xml:space="preserve">(в ред. </w:t>
      </w:r>
      <w:hyperlink w:history="0" r:id="rId237"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06.03.2025 N 119-п)</w:t>
      </w:r>
    </w:p>
    <w:p>
      <w:pPr>
        <w:pStyle w:val="0"/>
        <w:spacing w:before="240" w:lineRule="auto"/>
        <w:ind w:firstLine="540"/>
        <w:jc w:val="both"/>
      </w:pPr>
      <w:r>
        <w:rPr>
          <w:sz w:val="24"/>
        </w:rPr>
        <w:t xml:space="preserve">3.3. Для получателей социальных услуг, у которых право на получение социальных услуг в стационарной форме возникло в соответствии с </w:t>
      </w:r>
      <w:hyperlink w:history="0" r:id="rId238" w:tooltip="Постановление Правительства Тюменской области от 02.03.2006 N 40-п (ред. от 18.11.2014) &quot;О социальном обслуживании населения в Тюменской области&quot; ------------ Утратил силу или отменен {КонсультантПлюс}">
        <w:r>
          <w:rPr>
            <w:sz w:val="24"/>
            <w:color w:val="0000ff"/>
          </w:rPr>
          <w:t xml:space="preserve">постановлением</w:t>
        </w:r>
      </w:hyperlink>
      <w:r>
        <w:rPr>
          <w:sz w:val="24"/>
        </w:rPr>
        <w:t xml:space="preserve"> Правительства Тюменской области от 02.03.2006 N 40-п "О социальном обслуживании населения в Тюменской области", вновь устанавливаемые размеры платы за предоставление социальных услуг, указанных в </w:t>
      </w:r>
      <w:hyperlink w:history="0" r:id="rId239"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1365" w:tooltip="СТАНДАРТЫ">
        <w:r>
          <w:rPr>
            <w:sz w:val="24"/>
            <w:color w:val="0000ff"/>
          </w:rPr>
          <w:t xml:space="preserve">стандартами</w:t>
        </w:r>
      </w:hyperlink>
      <w:r>
        <w:rPr>
          <w:sz w:val="24"/>
        </w:rPr>
        <w:t xml:space="preserve"> социальных услуг, не могут быть выше размеров платы за предоставление этим лицам соответствующих социальных услуг, установленных по состоянию на 31 декабря 2014 года.</w:t>
      </w:r>
    </w:p>
    <w:p>
      <w:pPr>
        <w:pStyle w:val="0"/>
        <w:spacing w:before="240" w:lineRule="auto"/>
        <w:ind w:firstLine="540"/>
        <w:jc w:val="both"/>
      </w:pPr>
      <w:r>
        <w:rPr>
          <w:sz w:val="24"/>
        </w:rPr>
        <w:t xml:space="preserve">3.4.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240"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w:t>
      </w:r>
    </w:p>
    <w:p>
      <w:pPr>
        <w:pStyle w:val="2"/>
        <w:jc w:val="center"/>
      </w:pPr>
      <w:r>
        <w:rPr>
          <w:sz w:val="24"/>
        </w:rPr>
        <w:t xml:space="preserve">В СТАЦИОНАРНОЙ ФОРМЕ СОЦИАЛЬНОГО ОБСЛУЖИВАНИЯ</w:t>
      </w:r>
    </w:p>
    <w:p>
      <w:pPr>
        <w:pStyle w:val="0"/>
        <w:jc w:val="both"/>
      </w:pPr>
      <w:r>
        <w:rPr>
          <w:sz w:val="24"/>
        </w:rPr>
      </w:r>
    </w:p>
    <w:p>
      <w:pPr>
        <w:pStyle w:val="0"/>
        <w:ind w:firstLine="540"/>
        <w:jc w:val="both"/>
      </w:pPr>
      <w:r>
        <w:rPr>
          <w:sz w:val="24"/>
        </w:rPr>
        <w:t xml:space="preserve">4.1. Социальные услуги в стационарной </w:t>
      </w:r>
      <w:hyperlink w:history="0" r:id="rId241"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форме</w:t>
        </w:r>
      </w:hyperlink>
      <w:r>
        <w:rPr>
          <w:sz w:val="24"/>
        </w:rPr>
        <w:t xml:space="preserve"> социального обслуживания предоставляются гражданам, указанным в </w:t>
      </w:r>
      <w:hyperlink w:history="0" w:anchor="P1240" w:tooltip="1.1. Социальное обслуживание в стационарной форме в соответствии с настоящим подразделом предоставляется гражданам старше 18 лет,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пунктах 1.1</w:t>
        </w:r>
      </w:hyperlink>
      <w:r>
        <w:rPr>
          <w:sz w:val="24"/>
        </w:rPr>
        <w:t xml:space="preserve">, </w:t>
      </w:r>
      <w:hyperlink w:history="0" w:anchor="P1244" w:tooltip="1.2. Социальное обслуживание в стационарной форме в соответствии с настоящим подразделом предоставляется проживающим в Тюменской области военнослужащим и членам семей военнослужащих, относящимся к категории граждан, указанной в пункте 1.1 главы 1 настоящего подраздела.">
        <w:r>
          <w:rPr>
            <w:sz w:val="24"/>
            <w:color w:val="0000ff"/>
          </w:rPr>
          <w:t xml:space="preserve">1.2 главы 1</w:t>
        </w:r>
      </w:hyperlink>
      <w:r>
        <w:rPr>
          <w:sz w:val="24"/>
        </w:rPr>
        <w:t xml:space="preserve"> настоящего подраздела, при отсутствии медицинских противопоказаний, установленных </w:t>
      </w:r>
      <w:hyperlink w:history="0" r:id="rId242"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приказом</w:t>
        </w:r>
      </w:hyperlink>
      <w:r>
        <w:rPr>
          <w:sz w:val="24"/>
        </w:rPr>
        <w:t xml:space="preserve">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предоставления документов, указанных в </w:t>
      </w:r>
      <w:hyperlink w:history="0" w:anchor="P1261" w:tooltip="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1262"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bookmarkStart w:id="1326" w:name="P1326"/>
    <w:bookmarkEnd w:id="1326"/>
    <w:p>
      <w:pPr>
        <w:pStyle w:val="0"/>
        <w:spacing w:before="240" w:lineRule="auto"/>
        <w:ind w:firstLine="540"/>
        <w:jc w:val="both"/>
      </w:pPr>
      <w:r>
        <w:rPr>
          <w:sz w:val="24"/>
        </w:rPr>
        <w:t xml:space="preserve">4.3.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его законный представитель представляет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паспорт или иной документ, удостоверяющий личность гражданина (для лиц, пострадавших в результате чрезвычайных ситуаций, вооруженных межнациональных (межэтнических) конфликтов, при наличии);</w:t>
      </w:r>
    </w:p>
    <w:p>
      <w:pPr>
        <w:pStyle w:val="0"/>
        <w:spacing w:before="240" w:lineRule="auto"/>
        <w:ind w:firstLine="540"/>
        <w:jc w:val="both"/>
      </w:pPr>
      <w:r>
        <w:rPr>
          <w:sz w:val="24"/>
        </w:rPr>
        <w:t xml:space="preserve">в) паспорт или иной документ, удостоверяющий личность законного представителя гражданина,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г)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д) заключение врачебной комиссии с участием врача-терапевта, врача-фтизиатра, врача-психиатра, дерматовенеролога о состоянии здоровья гражданина с указанием краткого психического статуса и рекомендуемого типа организации, осуществляющей стационарное социальное обслуживание (при признании гражданина нуждающимся в социальном обслуживании в соответствии с </w:t>
      </w:r>
      <w:hyperlink w:history="0" w:anchor="P1256" w:tooltip="1.9. В случае нуждаемости гражданина в предоставлении социальных услуг в соответствии с настоящим подразделом в связи с наличием обстоятельств, которые ухудшают или могут ухудшить условия жизнедеятельности, незамедлительно, не позднее 1 рабочего дня со дня регистрации заявления о предоставлении социальных услуг Управление принимает решение о признании гражданина нуждающимся в социальном обслуживании и составляет индивидуальную программу предоставления социальных услуг на срок не более одного месяца в ден...">
        <w:r>
          <w:rPr>
            <w:sz w:val="24"/>
            <w:color w:val="0000ff"/>
          </w:rPr>
          <w:t xml:space="preserve">пунктом 1.9 главы 1</w:t>
        </w:r>
      </w:hyperlink>
      <w:r>
        <w:rPr>
          <w:sz w:val="24"/>
        </w:rPr>
        <w:t xml:space="preserve"> настоящего подраздела - при наличии);</w:t>
      </w:r>
    </w:p>
    <w:p>
      <w:pPr>
        <w:pStyle w:val="0"/>
        <w:spacing w:before="240" w:lineRule="auto"/>
        <w:ind w:firstLine="540"/>
        <w:jc w:val="both"/>
      </w:pPr>
      <w:r>
        <w:rPr>
          <w:sz w:val="24"/>
        </w:rPr>
        <w:t xml:space="preserve">е)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ж) медицинскую справку со сведениями о результатах обследования на туберкулез, результаты лабораторных исследований на группу возбудителей кишечных инфекций, яйца гельминтов, дифтерию, инфекций, передающихся половым путем, данные о профилактических прививках (при признании гражданина нуждающимся в социальном обслуживании в соответствии с </w:t>
      </w:r>
      <w:hyperlink w:history="0" w:anchor="P1256" w:tooltip="1.9. В случае нуждаемости гражданина в предоставлении социальных услуг в соответствии с настоящим подразделом в связи с наличием обстоятельств, которые ухудшают или могут ухудшить условия жизнедеятельности, незамедлительно, не позднее 1 рабочего дня со дня регистрации заявления о предоставлении социальных услуг Управление принимает решение о признании гражданина нуждающимся в социальном обслуживании и составляет индивидуальную программу предоставления социальных услуг на срок не более одного месяца в ден...">
        <w:r>
          <w:rPr>
            <w:sz w:val="24"/>
            <w:color w:val="0000ff"/>
          </w:rPr>
          <w:t xml:space="preserve">пунктом 1.9 главы 1</w:t>
        </w:r>
      </w:hyperlink>
      <w:r>
        <w:rPr>
          <w:sz w:val="24"/>
        </w:rPr>
        <w:t xml:space="preserve"> настоящего подраздела - при наличии);</w:t>
      </w:r>
    </w:p>
    <w:p>
      <w:pPr>
        <w:pStyle w:val="0"/>
        <w:spacing w:before="240" w:lineRule="auto"/>
        <w:ind w:firstLine="540"/>
        <w:jc w:val="both"/>
      </w:pPr>
      <w:r>
        <w:rPr>
          <w:sz w:val="24"/>
        </w:rPr>
        <w:t xml:space="preserve">з) справку, выданную медицинской организацией, об отсутствии контактов с инфекционными больными по месту проживания в течение 21 дня до поступления в организацию социального обслуживания стационарного типа;</w:t>
      </w:r>
    </w:p>
    <w:p>
      <w:pPr>
        <w:pStyle w:val="0"/>
        <w:spacing w:before="240" w:lineRule="auto"/>
        <w:ind w:firstLine="540"/>
        <w:jc w:val="both"/>
      </w:pPr>
      <w:r>
        <w:rPr>
          <w:sz w:val="24"/>
        </w:rPr>
        <w:t xml:space="preserve">и) полис обязательного медицинского страхования (при наличии);</w:t>
      </w:r>
    </w:p>
    <w:p>
      <w:pPr>
        <w:pStyle w:val="0"/>
        <w:spacing w:before="240" w:lineRule="auto"/>
        <w:ind w:firstLine="540"/>
        <w:jc w:val="both"/>
      </w:pPr>
      <w:r>
        <w:rPr>
          <w:sz w:val="24"/>
        </w:rPr>
        <w:t xml:space="preserve">к) документ, подтверждающий принадлежность лица к категориям граждан, указанным в </w:t>
      </w:r>
      <w:hyperlink w:history="0" w:anchor="P152" w:tooltip="2.3. Отдельные категории граждан имеют внеочередное, первоочередное, преимущественное и приоритетное право на социальное обслуживание в форме социального обслуживания на дому, в полустационарной форме, в стационарной форме в соответствии с Законом Российской Федерации от 15.05.1991 N 1244-1 &quot;О социальной защите граждан, подвергшихся воздействию радиации вследствие катастрофы на Чернобыльской АЭС&quot;, Законом Российской Федерации от 19.02.1993 N 4530-1 &quot;О вынужденных переселенцах&quot;, Федеральным законом от 12....">
        <w:r>
          <w:rPr>
            <w:sz w:val="24"/>
            <w:color w:val="0000ff"/>
          </w:rPr>
          <w:t xml:space="preserve">пункте 2.3 главы 2 раздела 1</w:t>
        </w:r>
      </w:hyperlink>
      <w:r>
        <w:rPr>
          <w:sz w:val="24"/>
        </w:rPr>
        <w:t xml:space="preserve">, в </w:t>
      </w:r>
      <w:hyperlink w:history="0" w:anchor="P1304"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1311"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 (при наличии);</w:t>
      </w:r>
    </w:p>
    <w:p>
      <w:pPr>
        <w:pStyle w:val="0"/>
        <w:spacing w:before="240" w:lineRule="auto"/>
        <w:ind w:firstLine="540"/>
        <w:jc w:val="both"/>
      </w:pPr>
      <w:r>
        <w:rPr>
          <w:sz w:val="24"/>
        </w:rPr>
        <w:t xml:space="preserve">л) документы, подтверждающие доходы гражданина, членов его семьи за последние 12 календарных месяцев, предшествовавших месяцу перед месяцем обращения с заявлением (за исключением граждан, указанных в </w:t>
      </w:r>
      <w:hyperlink w:history="0" w:anchor="P1304"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1311"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w:t>
        </w:r>
      </w:hyperlink>
      <w:r>
        <w:rPr>
          <w:sz w:val="24"/>
        </w:rPr>
        <w:t xml:space="preserve">, </w:t>
      </w:r>
      <w:hyperlink w:history="0" w:anchor="P1313" w:tooltip="л) военнослужащим, супругам и родителям военнослужащих, признанных инвалидами или погибших (умерших) при участии в специальной военной операции.">
        <w:r>
          <w:rPr>
            <w:sz w:val="24"/>
            <w:color w:val="0000ff"/>
          </w:rPr>
          <w:t xml:space="preserve">"л" пункта 3.1 главы 3</w:t>
        </w:r>
      </w:hyperlink>
      <w:r>
        <w:rPr>
          <w:sz w:val="24"/>
        </w:rPr>
        <w:t xml:space="preserve"> настоящего подраздела);</w:t>
      </w:r>
    </w:p>
    <w:p>
      <w:pPr>
        <w:pStyle w:val="0"/>
        <w:jc w:val="both"/>
      </w:pPr>
      <w:r>
        <w:rPr>
          <w:sz w:val="24"/>
        </w:rPr>
        <w:t xml:space="preserve">(в ред. </w:t>
      </w:r>
      <w:hyperlink w:history="0" r:id="rId243"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м) справку о наличии инвалидности с указанием группы инвалидности (при наличии);</w:t>
      </w:r>
    </w:p>
    <w:p>
      <w:pPr>
        <w:pStyle w:val="0"/>
        <w:spacing w:before="240" w:lineRule="auto"/>
        <w:ind w:firstLine="540"/>
        <w:jc w:val="both"/>
      </w:pPr>
      <w:r>
        <w:rPr>
          <w:sz w:val="24"/>
        </w:rPr>
        <w:t xml:space="preserve">н) индивидуальную программу реабилитации и абилитации инвалида (при наличии);</w:t>
      </w:r>
    </w:p>
    <w:p>
      <w:pPr>
        <w:pStyle w:val="0"/>
        <w:jc w:val="both"/>
      </w:pPr>
      <w:r>
        <w:rPr>
          <w:sz w:val="24"/>
        </w:rPr>
        <w:t xml:space="preserve">(в ред. </w:t>
      </w:r>
      <w:hyperlink w:history="0" r:id="rId24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о) сведения о членах семьи военнослужащего, подтверждающие принадлежность лица к категории граждан, указанных в </w:t>
      </w:r>
      <w:hyperlink w:history="0" w:anchor="P1313" w:tooltip="л) военнослужащим, супругам и родителям военнослужащих, признанных инвалидами или погибших (умерших) при участии в специальной военной операции.">
        <w:r>
          <w:rPr>
            <w:sz w:val="24"/>
            <w:color w:val="0000ff"/>
          </w:rPr>
          <w:t xml:space="preserve">пункте "л" пункта 3.1 главы 3</w:t>
        </w:r>
      </w:hyperlink>
      <w:r>
        <w:rPr>
          <w:sz w:val="24"/>
        </w:rPr>
        <w:t xml:space="preserve"> настоящего подраздела. Сведения выдаются гражданину, его законному представителю Управлением из Единой информационной системы социальной защиты населения Тюменской области одновременно с индивидуальной программой предоставления социальных услуг.</w:t>
      </w:r>
    </w:p>
    <w:p>
      <w:pPr>
        <w:pStyle w:val="0"/>
        <w:jc w:val="both"/>
      </w:pPr>
      <w:r>
        <w:rPr>
          <w:sz w:val="24"/>
        </w:rPr>
        <w:t xml:space="preserve">(в ред. постановлений Правительства Тюменской области от 24.04.2026 </w:t>
      </w:r>
      <w:hyperlink w:history="0" r:id="rId245"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246"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4.4. Поставщик социальных услуг в течение суток со дня представления индивидуальной программы предоставления социальных услуг в случае принятия решения Управлением в соответствии с </w:t>
      </w:r>
      <w:hyperlink w:history="0" w:anchor="P1256" w:tooltip="1.9. В случае нуждаемости гражданина в предоставлении социальных услуг в соответствии с настоящим подразделом в связи с наличием обстоятельств, которые ухудшают или могут ухудшить условия жизнедеятельности, незамедлительно, не позднее 1 рабочего дня со дня регистрации заявления о предоставлении социальных услуг Управление принимает решение о признании гражданина нуждающимся в социальном обслуживании и составляет индивидуальную программу предоставления социальных услуг на срок не более одного месяца в ден...">
        <w:r>
          <w:rPr>
            <w:sz w:val="24"/>
            <w:color w:val="0000ff"/>
          </w:rPr>
          <w:t xml:space="preserve">пунктом 1.9 главы 1</w:t>
        </w:r>
      </w:hyperlink>
      <w:r>
        <w:rPr>
          <w:sz w:val="24"/>
        </w:rPr>
        <w:t xml:space="preserve"> настоящего подраздела заключает с гражданином либо его законным представителем договор о предоставлении социальных услуг при проведении лабораторных исследований в целях предотвращения заноса и распространения инфекции в организации социального обслуживания (без учета предоставления полного пакета документов, указанных в </w:t>
      </w:r>
      <w:hyperlink w:history="0" w:anchor="P1326" w:tooltip="4.3. При обращении к поставщику социальных услуг в соответствии с пунктом 2.4 главы 2 раздела 1 настоящего Порядка, гражданин, его законный представитель представляет следующие документы:">
        <w:r>
          <w:rPr>
            <w:sz w:val="24"/>
            <w:color w:val="0000ff"/>
          </w:rPr>
          <w:t xml:space="preserve">пункте 4.3 главы 4</w:t>
        </w:r>
      </w:hyperlink>
      <w:r>
        <w:rPr>
          <w:sz w:val="24"/>
        </w:rPr>
        <w:t xml:space="preserve"> настоящего подраздела) и размещает гражданина в изолятор до получения результатов лабораторных исследований.</w:t>
      </w:r>
    </w:p>
    <w:p>
      <w:pPr>
        <w:pStyle w:val="0"/>
        <w:spacing w:before="240" w:lineRule="auto"/>
        <w:ind w:firstLine="540"/>
        <w:jc w:val="both"/>
      </w:pPr>
      <w:r>
        <w:rPr>
          <w:sz w:val="24"/>
        </w:rPr>
        <w:t xml:space="preserve">4.5. Срок предоставления социальных услуг в стационарной форме социального обслуживания может быть продлен при необходимости решения вопросов по дальнейшему жизнеустройству получателя социальных услуг, но не более чем на шесть месяцев.</w:t>
      </w:r>
    </w:p>
    <w:p>
      <w:pPr>
        <w:pStyle w:val="0"/>
        <w:spacing w:before="240" w:lineRule="auto"/>
        <w:ind w:firstLine="540"/>
        <w:jc w:val="both"/>
      </w:pPr>
      <w:r>
        <w:rPr>
          <w:sz w:val="24"/>
        </w:rPr>
        <w:t xml:space="preserve">Для продления срока предоставления социальных услуг гражданин (законный представитель, представитель) или поставщик социальных услуг не позднее 5 рабочих дней до окончания срока действия индивидуальной программы предоставления социальных услуг, предоставляет в Управление заявление о продлении срока предоставления социальных услуг (по форме, утвержденной Департаментом). Специалист Управления регистрирует заявление о продлении срока предоставления социальных услуг в день его получения.</w:t>
      </w:r>
    </w:p>
    <w:p>
      <w:pPr>
        <w:pStyle w:val="0"/>
        <w:jc w:val="both"/>
      </w:pPr>
      <w:r>
        <w:rPr>
          <w:sz w:val="24"/>
        </w:rPr>
        <w:t xml:space="preserve">(в ред. постановлений Правительства Тюменской области от 24.04.2026 </w:t>
      </w:r>
      <w:hyperlink w:history="0" r:id="rId247"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24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К заявлению о продлении срока предоставления социальных услуг в обязательном порядке прилагаются следующие документы:</w:t>
      </w:r>
    </w:p>
    <w:p>
      <w:pPr>
        <w:pStyle w:val="0"/>
        <w:spacing w:before="240" w:lineRule="auto"/>
        <w:ind w:firstLine="540"/>
        <w:jc w:val="both"/>
      </w:pPr>
      <w:r>
        <w:rPr>
          <w:sz w:val="24"/>
        </w:rPr>
        <w:t xml:space="preserve">а) документы, подтверждающие отсутствие возможности обеспечения родственниками, указанными в </w:t>
      </w:r>
      <w:hyperlink w:history="0" w:anchor="P1250" w:tooltip="1.6.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супруг, совершеннолетние дети и родители, усыновители и совершеннолетние усыновленные, опекуны и попечители.">
        <w:r>
          <w:rPr>
            <w:sz w:val="24"/>
            <w:color w:val="0000ff"/>
          </w:rPr>
          <w:t xml:space="preserve">пункте 1.6 главы 1</w:t>
        </w:r>
      </w:hyperlink>
      <w:r>
        <w:rPr>
          <w:sz w:val="24"/>
        </w:rPr>
        <w:t xml:space="preserve"> настоящего подраздела, помощи и ухода гражданину (за исключением граждан, указанных в </w:t>
      </w:r>
      <w:hyperlink w:history="0" w:anchor="P1244" w:tooltip="1.2. Социальное обслуживание в стационарной форме в соответствии с настоящим подразделом предоставляется проживающим в Тюменской области военнослужащим и членам семей военнослужащих, относящимся к категории граждан, указанной в пункте 1.1 главы 1 настоящего подраздела.">
        <w:r>
          <w:rPr>
            <w:sz w:val="24"/>
            <w:color w:val="0000ff"/>
          </w:rPr>
          <w:t xml:space="preserve">пункте 1.2 главы 1</w:t>
        </w:r>
      </w:hyperlink>
      <w:r>
        <w:rPr>
          <w:sz w:val="24"/>
        </w:rPr>
        <w:t xml:space="preserve"> настоящего подраздела, в </w:t>
      </w:r>
      <w:hyperlink w:history="0" w:anchor="P1304" w:tooltip="б) инвалидам и участникам Великой Отечественной войны;">
        <w:r>
          <w:rPr>
            <w:sz w:val="24"/>
            <w:color w:val="0000ff"/>
          </w:rPr>
          <w:t xml:space="preserve">подпунктах "б"</w:t>
        </w:r>
      </w:hyperlink>
      <w:r>
        <w:rPr>
          <w:sz w:val="24"/>
        </w:rPr>
        <w:t xml:space="preserve"> - </w:t>
      </w:r>
      <w:hyperlink w:history="0" w:anchor="P1311" w:tooltip="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"и" пункта 3.1 главы 3</w:t>
        </w:r>
      </w:hyperlink>
      <w:r>
        <w:rPr>
          <w:sz w:val="24"/>
        </w:rPr>
        <w:t xml:space="preserve"> настоящего подраздела), предоставленные гражданином, законным представителем, представителем и (или) полученные или выявленные самостоятельно поставщиком социальных услуг в ходе предоставления социального обслуживания сведения о родственниках, которые обязаны в соответствии с законодательством Российской Федерации обеспечить помощь и уход. Перечень документов определен в </w:t>
      </w:r>
      <w:hyperlink w:history="0" w:anchor="P1266" w:tooltip="г) документы, подтверждающие отсутствие возможности обеспечения родственниками, указанными в пункте 1.6 главы 1 настоящего подраздела, помощи и ухода гражданину (за исключением граждан, указанных в пункте 1.2 главы 1 настоящего подраздела, в подпунктах &quot;б&quot; - &quot;и&quot; пункта 3.1 главы 3 настоящего подраздела). К числу документов, подтверждающих отсутствие возможности обеспечения родственниками помощи и ухода гражданину, относятся: документы о трудовой деятельности; документы, подтверждающие доходы за последние...">
        <w:r>
          <w:rPr>
            <w:sz w:val="24"/>
            <w:color w:val="0000ff"/>
          </w:rPr>
          <w:t xml:space="preserve">подпункте "г" пункта 2.2 главы 2</w:t>
        </w:r>
      </w:hyperlink>
      <w:r>
        <w:rPr>
          <w:sz w:val="24"/>
        </w:rPr>
        <w:t xml:space="preserve"> настоящего подраздела;</w:t>
      </w:r>
    </w:p>
    <w:p>
      <w:pPr>
        <w:pStyle w:val="0"/>
        <w:spacing w:before="240" w:lineRule="auto"/>
        <w:ind w:firstLine="540"/>
        <w:jc w:val="both"/>
      </w:pPr>
      <w:r>
        <w:rPr>
          <w:sz w:val="24"/>
        </w:rPr>
        <w:t xml:space="preserve">б) информация о проведенной с гражданином работе по реализации индивидуальной программы предоставления социальных услуг; о необходимости продления получателю социальных услуг срока предоставления социальных услуг и предлагаемом сроке продления с учетом наличия (изменения) обстоятельств, которые ухудшают или могут ухудшить условия жизнедеятельности гражданина.</w:t>
      </w:r>
    </w:p>
    <w:p>
      <w:pPr>
        <w:pStyle w:val="0"/>
        <w:spacing w:before="240" w:lineRule="auto"/>
        <w:ind w:firstLine="540"/>
        <w:jc w:val="both"/>
      </w:pPr>
      <w:r>
        <w:rPr>
          <w:sz w:val="24"/>
        </w:rPr>
        <w:t xml:space="preserve">Управление в течение 5 рабочих дней со дня получения заявления о продлении срока предоставления социальных услуг принимает решение о продлении срока предоставления социальных услуг и составляет индивидуальную программу предоставления социальных услуг либо принимает решение об отказе в продлении срока предоставления социальных услуг. Решение об отказе в продлении срока предоставления социальных услуг принимается при наличии основания, указанного в </w:t>
      </w:r>
      <w:hyperlink w:history="0" w:anchor="P119" w:tooltip="б) отсутствие одного или нескольких обстоятельств, которые ухудшают или могут ухудшить условия жизнедеятельности, предусмотренных статьей 15 Федерального закона от 28.12.2013 N 442-ФЗ &quot;Об основах социального обслуживания граждан в Российской Федерации&quot; и (или) постановлением Правительства Тюменской области от 11.09.2014 N 487-п &quot;Об утверждении перечня иных обстоятельств, при наличии которых гражданин признается нуждающимся в социальном обслуживании&quot;, в соответствии с условиями, определенными соответствую...">
        <w:r>
          <w:rPr>
            <w:sz w:val="24"/>
            <w:color w:val="0000ff"/>
          </w:rPr>
          <w:t xml:space="preserve">подпункте "б" пункта 1.12 главы 1 раздела 1</w:t>
        </w:r>
      </w:hyperlink>
      <w:r>
        <w:rPr>
          <w:sz w:val="24"/>
        </w:rPr>
        <w:t xml:space="preserve"> настоящего Порядка. В случаях, отнесенных к полномочиям Комиссии, решение о продлении срока предоставления социальных услуг либо об отказе в продлении срока предоставления социальных услуг принимается с учетом рекомендации Комиссии.</w:t>
      </w:r>
    </w:p>
    <w:p>
      <w:pPr>
        <w:pStyle w:val="0"/>
        <w:jc w:val="both"/>
      </w:pPr>
      <w:r>
        <w:rPr>
          <w:sz w:val="24"/>
        </w:rPr>
        <w:t xml:space="preserve">(в ред. постановлений Правительства Тюменской области от 24.04.2026 </w:t>
      </w:r>
      <w:hyperlink w:history="0" r:id="rId249"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250"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Индивидуальная программа предоставления социальных услуг составляется в двух экземплярах. Один экземпляр хранится в Управлении на бумажном носителе либо в форме электронного документа в Регистре получателей социальных услуг, подписанного руководителем Управления (уполномоченным должностным лицом) с применением усиленной квалифицированной электронной подписи. Второй экземпляр в день принятия решения о продлении срока предоставления социальных услуг передается гражданину, его законному представителю, представителю либо направляется на почтовый (электронный) адрес, указанный в заявлении.</w:t>
      </w:r>
    </w:p>
    <w:p>
      <w:pPr>
        <w:pStyle w:val="0"/>
        <w:jc w:val="both"/>
      </w:pPr>
      <w:r>
        <w:rPr>
          <w:sz w:val="24"/>
        </w:rPr>
        <w:t xml:space="preserve">(в ред. </w:t>
      </w:r>
      <w:hyperlink w:history="0" r:id="rId25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Решение об отказе в продлении срока предоставления социальных услуг Управление направляет гражданину, его законному представителю, представителю на почтовый (электронный) адрес, указанный в заявлении, в день принятия решения об отказе в продлении срока предоставления социальных услуг.</w:t>
      </w:r>
    </w:p>
    <w:p>
      <w:pPr>
        <w:pStyle w:val="0"/>
        <w:jc w:val="both"/>
      </w:pPr>
      <w:r>
        <w:rPr>
          <w:sz w:val="24"/>
        </w:rPr>
        <w:t xml:space="preserve">(абзац введен </w:t>
      </w:r>
      <w:hyperlink w:history="0" r:id="rId252"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 в ред. </w:t>
      </w:r>
      <w:hyperlink w:history="0" r:id="rId253"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3 раздела 2</w:t>
      </w:r>
    </w:p>
    <w:p>
      <w:pPr>
        <w:pStyle w:val="0"/>
        <w:jc w:val="both"/>
      </w:pPr>
      <w:r>
        <w:rPr>
          <w:sz w:val="24"/>
        </w:rPr>
      </w:r>
    </w:p>
    <w:bookmarkStart w:id="1365" w:name="P1365"/>
    <w:bookmarkEnd w:id="1365"/>
    <w:p>
      <w:pPr>
        <w:pStyle w:val="2"/>
        <w:jc w:val="center"/>
      </w:pPr>
      <w:r>
        <w:rPr>
          <w:sz w:val="24"/>
        </w:rPr>
        <w:t xml:space="preserve">СТАНДАРТЫ</w:t>
      </w:r>
    </w:p>
    <w:p>
      <w:pPr>
        <w:pStyle w:val="2"/>
        <w:jc w:val="center"/>
      </w:pPr>
      <w:r>
        <w:rPr>
          <w:sz w:val="24"/>
        </w:rPr>
        <w:t xml:space="preserve">СОЦИАЛЬНЫХ УСЛУГ, ПРЕДОСТАВЛЯЕМЫХ ПОЛУЧАТЕЛЯМ СОЦИАЛЬНЫХ</w:t>
      </w:r>
    </w:p>
    <w:p>
      <w:pPr>
        <w:pStyle w:val="2"/>
        <w:jc w:val="center"/>
      </w:pPr>
      <w:r>
        <w:rPr>
          <w:sz w:val="24"/>
        </w:rPr>
        <w:t xml:space="preserve">УСЛУГ В СТАЦИОНАРНОЙ ФОРМЕ СОЦИАЛЬНОГО ОБСЛУЖИВАНИЯ ЦЕНТРАМИ</w:t>
      </w:r>
    </w:p>
    <w:p>
      <w:pPr>
        <w:pStyle w:val="2"/>
        <w:jc w:val="center"/>
      </w:pPr>
      <w:r>
        <w:rPr>
          <w:sz w:val="24"/>
        </w:rPr>
        <w:t xml:space="preserve">(КОМПЛЕКСНЫМИ ЦЕНТРАМИ) СОЦИАЛЬНОГО ОБСЛУЖИВАНИЯ НАСЕЛЕНИЯ,</w:t>
      </w:r>
    </w:p>
    <w:p>
      <w:pPr>
        <w:pStyle w:val="2"/>
        <w:jc w:val="center"/>
      </w:pPr>
      <w:r>
        <w:rPr>
          <w:sz w:val="24"/>
        </w:rPr>
        <w:t xml:space="preserve">ИМЕЮЩИМИ В СВОЕЙ СТРУКТУРЕ ОТДЕЛЕНИЕ ВРЕМЕННОГО ПРОЖИВАНИЯ,</w:t>
      </w:r>
    </w:p>
    <w:p>
      <w:pPr>
        <w:pStyle w:val="2"/>
        <w:jc w:val="center"/>
      </w:pPr>
      <w:r>
        <w:rPr>
          <w:sz w:val="24"/>
        </w:rPr>
        <w:t xml:space="preserve">И ДРУГИМИ ЮРИДИЧЕСКИМИ ЛИЦАМИ НЕЗАВИСИМО ОТ ИХ</w:t>
      </w:r>
    </w:p>
    <w:p>
      <w:pPr>
        <w:pStyle w:val="2"/>
        <w:jc w:val="center"/>
      </w:pPr>
      <w:r>
        <w:rPr>
          <w:sz w:val="24"/>
        </w:rPr>
        <w:t xml:space="preserve">ОРГАНИЗАЦИОННО-ПРАВОВОЙ ФОРМЫ И (ИЛИ) ИНДИВИДУАЛЬНЫМИ</w:t>
      </w:r>
    </w:p>
    <w:p>
      <w:pPr>
        <w:pStyle w:val="2"/>
        <w:jc w:val="center"/>
      </w:pPr>
      <w:r>
        <w:rPr>
          <w:sz w:val="24"/>
        </w:rPr>
        <w:t xml:space="preserve">ПРЕДПРИНИМАТЕЛЯМИ, ОСУЩЕСТВЛЯЮЩИМИ ДЕЯТЕЛЬНОСТЬ, АНАЛОГИЧНУЮ</w:t>
      </w:r>
    </w:p>
    <w:p>
      <w:pPr>
        <w:pStyle w:val="2"/>
        <w:jc w:val="center"/>
      </w:pPr>
      <w:r>
        <w:rPr>
          <w:sz w:val="24"/>
        </w:rPr>
        <w:t xml:space="preserve">ДЕЯТЕЛЬНОСТИ УКАЗАННОЙ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Тюменской области</w:t>
            </w:r>
          </w:p>
          <w:p>
            <w:pPr>
              <w:pStyle w:val="0"/>
              <w:jc w:val="center"/>
            </w:pPr>
            <w:r>
              <w:rPr>
                <w:sz w:val="24"/>
                <w:color w:val="392c69"/>
              </w:rPr>
              <w:t xml:space="preserve">от 27.12.2024 </w:t>
            </w:r>
            <w:hyperlink w:history="0" r:id="rId25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color w:val="392c69"/>
              </w:rPr>
              <w:t xml:space="preserve">, от 05.12.2025 </w:t>
            </w:r>
            <w:hyperlink w:history="0" r:id="rId255"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N 750-п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2122"/>
        <w:gridCol w:w="2934"/>
        <w:gridCol w:w="2245"/>
        <w:gridCol w:w="1834"/>
        <w:gridCol w:w="2325"/>
        <w:gridCol w:w="3060"/>
      </w:tblGrid>
      <w:tr>
        <w:tc>
          <w:tcPr>
            <w:tcW w:w="510" w:type="dxa"/>
          </w:tcPr>
          <w:p>
            <w:pPr>
              <w:pStyle w:val="0"/>
              <w:jc w:val="center"/>
            </w:pPr>
            <w:r>
              <w:rPr>
                <w:sz w:val="24"/>
              </w:rPr>
              <w:t xml:space="preserve">N п/п</w:t>
            </w:r>
          </w:p>
        </w:tc>
        <w:tc>
          <w:tcPr>
            <w:tcW w:w="2122" w:type="dxa"/>
          </w:tcPr>
          <w:p>
            <w:pPr>
              <w:pStyle w:val="0"/>
              <w:jc w:val="center"/>
            </w:pPr>
            <w:r>
              <w:rPr>
                <w:sz w:val="24"/>
              </w:rPr>
              <w:t xml:space="preserve">Наименование социальной услуги</w:t>
            </w:r>
          </w:p>
        </w:tc>
        <w:tc>
          <w:tcPr>
            <w:tcW w:w="2934" w:type="dxa"/>
          </w:tcPr>
          <w:p>
            <w:pPr>
              <w:pStyle w:val="0"/>
              <w:jc w:val="center"/>
            </w:pPr>
            <w:r>
              <w:rPr>
                <w:sz w:val="24"/>
              </w:rPr>
              <w:t xml:space="preserve">Описание социальной услуги, в том числе ее объем</w:t>
            </w:r>
          </w:p>
        </w:tc>
        <w:tc>
          <w:tcPr>
            <w:tcW w:w="2245" w:type="dxa"/>
          </w:tcPr>
          <w:p>
            <w:pPr>
              <w:pStyle w:val="0"/>
              <w:jc w:val="center"/>
            </w:pPr>
            <w:r>
              <w:rPr>
                <w:sz w:val="24"/>
              </w:rPr>
              <w:t xml:space="preserve">Сроки предоставления социальной услуги</w:t>
            </w:r>
          </w:p>
        </w:tc>
        <w:tc>
          <w:tcPr>
            <w:tcW w:w="1834" w:type="dxa"/>
          </w:tcPr>
          <w:p>
            <w:pPr>
              <w:pStyle w:val="0"/>
              <w:jc w:val="center"/>
            </w:pPr>
            <w:r>
              <w:rPr>
                <w:sz w:val="24"/>
              </w:rPr>
              <w:t xml:space="preserve">Подушевой норматив финансирования социальной услуги</w:t>
            </w:r>
          </w:p>
        </w:tc>
        <w:tc>
          <w:tcPr>
            <w:tcW w:w="2325" w:type="dxa"/>
          </w:tcPr>
          <w:p>
            <w:pPr>
              <w:pStyle w:val="0"/>
              <w:jc w:val="center"/>
            </w:pPr>
            <w:r>
              <w:rPr>
                <w:sz w:val="24"/>
              </w:rPr>
              <w:t xml:space="preserve">Показатели качества и оценка результатов предоставления социальной услуги</w:t>
            </w:r>
          </w:p>
        </w:tc>
        <w:tc>
          <w:tcPr>
            <w:tcW w:w="3060"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5030" w:type="dxa"/>
          </w:tcPr>
          <w:p>
            <w:pPr>
              <w:pStyle w:val="0"/>
              <w:jc w:val="center"/>
            </w:pPr>
            <w:r>
              <w:rPr>
                <w:sz w:val="24"/>
              </w:rPr>
              <w:t xml:space="preserve">Предоставление социального обслуживания получателям социальных услуг в стационарной форме центрами (комплексными центрами) социального обслуживания населения, имеющими в своей структуре отделение временного проживания,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gridSpan w:val="7"/>
            <w:tcW w:w="15030" w:type="dxa"/>
          </w:tcPr>
          <w:p>
            <w:pPr>
              <w:pStyle w:val="0"/>
              <w:jc w:val="center"/>
            </w:pPr>
            <w:r>
              <w:rPr>
                <w:sz w:val="24"/>
              </w:rPr>
              <w:t xml:space="preserve">1. Социально-бытовые услуги</w:t>
            </w:r>
          </w:p>
        </w:tc>
      </w:tr>
      <w:tr>
        <w:tc>
          <w:tcPr>
            <w:tcW w:w="510" w:type="dxa"/>
          </w:tcPr>
          <w:p>
            <w:pPr>
              <w:pStyle w:val="0"/>
              <w:jc w:val="center"/>
            </w:pPr>
            <w:r>
              <w:rPr>
                <w:sz w:val="24"/>
              </w:rPr>
              <w:t xml:space="preserve">1.1</w:t>
            </w:r>
          </w:p>
        </w:tc>
        <w:tc>
          <w:tcPr>
            <w:tcW w:w="2122" w:type="dxa"/>
          </w:tcPr>
          <w:p>
            <w:pPr>
              <w:pStyle w:val="0"/>
            </w:pPr>
            <w:r>
              <w:rPr>
                <w:sz w:val="24"/>
              </w:rPr>
              <w:t xml:space="preserve">Предоставление площади жилых помещений в соответствии с нормативами, утвержденными уполномоченным органом</w:t>
            </w:r>
          </w:p>
        </w:tc>
        <w:tc>
          <w:tcPr>
            <w:tcW w:w="2934" w:type="dxa"/>
          </w:tcPr>
          <w:p>
            <w:pPr>
              <w:pStyle w:val="0"/>
            </w:pPr>
            <w:r>
              <w:rPr>
                <w:sz w:val="24"/>
              </w:rPr>
              <w:t xml:space="preserve">Предоставление площади жилых помещений в объеме согласно нормативам, утвержденным Департаментом, оборудованных мебелью.</w:t>
            </w:r>
          </w:p>
          <w:p>
            <w:pPr>
              <w:pStyle w:val="0"/>
            </w:pPr>
            <w:r>
              <w:rPr>
                <w:sz w:val="24"/>
              </w:rPr>
              <w:t xml:space="preserve">Проведение уборки в помещениях в соответствии с санитарно-эпидемиологическими требованиями и установленным поставщиком социальных услуг графиком.</w:t>
            </w:r>
          </w:p>
        </w:tc>
        <w:tc>
          <w:tcPr>
            <w:tcW w:w="2245" w:type="dxa"/>
          </w:tcPr>
          <w:p>
            <w:pPr>
              <w:pStyle w:val="0"/>
            </w:pPr>
            <w:r>
              <w:rPr>
                <w:sz w:val="24"/>
              </w:rPr>
              <w:t xml:space="preserve">Круглосуточно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жилая площадь,</w:t>
            </w:r>
          </w:p>
          <w:p>
            <w:pPr>
              <w:pStyle w:val="0"/>
            </w:pPr>
            <w:r>
              <w:rPr>
                <w:sz w:val="24"/>
              </w:rPr>
              <w:t xml:space="preserve">оборудованная мебелью, должна соответствовать санитарно-эпидемиологическим требованиям, отвечать требованиям безопасности, в том числе противопожарной, обеспечивать комфортность и удобство проживания, доступность для инвалидов.</w:t>
            </w:r>
          </w:p>
          <w:p>
            <w:pPr>
              <w:pStyle w:val="0"/>
            </w:pPr>
            <w:r>
              <w:rPr>
                <w:sz w:val="24"/>
              </w:rPr>
              <w:t xml:space="preserve">Уборка должна производиться в соответствии с санитарно-эпидемиологическими требованиями, без причинения неудобств получателю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Жилая площадь предоставляется в комнате не менее чем на двух человек. При размещении получателей социальных услуг должны быть учтены их физическое и психическое состояние, наклонности, психологическая совместимость.</w:t>
            </w:r>
          </w:p>
          <w:p>
            <w:pPr>
              <w:pStyle w:val="0"/>
            </w:pPr>
            <w:r>
              <w:rPr>
                <w:sz w:val="24"/>
              </w:rPr>
              <w:t xml:space="preserve">Жилые комнаты оборудуются мебелью в соответствии с санитарно-эпидемиологическими требованиями и с учетом состояния здоровья получателя социальных услуг.</w:t>
            </w:r>
          </w:p>
        </w:tc>
      </w:tr>
      <w:tr>
        <w:tc>
          <w:tcPr>
            <w:tcW w:w="510" w:type="dxa"/>
          </w:tcPr>
          <w:p>
            <w:pPr>
              <w:pStyle w:val="0"/>
              <w:jc w:val="center"/>
            </w:pPr>
            <w:r>
              <w:rPr>
                <w:sz w:val="24"/>
              </w:rPr>
              <w:t xml:space="preserve">1.2</w:t>
            </w:r>
          </w:p>
        </w:tc>
        <w:tc>
          <w:tcPr>
            <w:tcW w:w="2122" w:type="dxa"/>
          </w:tcPr>
          <w:p>
            <w:pPr>
              <w:pStyle w:val="0"/>
            </w:pPr>
            <w:r>
              <w:rPr>
                <w:sz w:val="24"/>
              </w:rPr>
              <w:t xml:space="preserve">Обеспечение питанием в соответствии с нормами, утвержденными уполномоченным органом</w:t>
            </w:r>
          </w:p>
        </w:tc>
        <w:tc>
          <w:tcPr>
            <w:tcW w:w="2934" w:type="dxa"/>
          </w:tcPr>
          <w:p>
            <w:pPr>
              <w:pStyle w:val="0"/>
            </w:pPr>
            <w:r>
              <w:rPr>
                <w:sz w:val="24"/>
              </w:rPr>
              <w:t xml:space="preserve">Обеспечение потребности получателя социальных услуг в полноценном и сбалансированном питании, в том числе диетическом питании, согласно нормам, утвержденным Департаментом.</w:t>
            </w:r>
          </w:p>
          <w:p>
            <w:pPr>
              <w:pStyle w:val="0"/>
            </w:pPr>
            <w:r>
              <w:rPr>
                <w:sz w:val="24"/>
              </w:rPr>
              <w:t xml:space="preserve">Услуга включает приготовление и подачу пищи.</w:t>
            </w:r>
          </w:p>
          <w:p>
            <w:pPr>
              <w:pStyle w:val="0"/>
            </w:pPr>
            <w:r>
              <w:rPr>
                <w:sz w:val="24"/>
              </w:rPr>
              <w:t xml:space="preserve">Гражданам, указанным в </w:t>
            </w:r>
            <w:hyperlink w:history="0" w:anchor="P1303" w:tooltip="а) гражданам, указанным в пункте 1.1 главы 1 настоящего подраздела, если среднедушевой доход этих граждан ниже величины прожиточного минимума, установленного по Тюменской области по соответствующей социально-демографической группе (для получателей социальных услуг, у которых право на получение социальных услуг возникло в соответствии с постановлением Правительства Тюменской области от 02.03.2006 N 40-п &quot;О социальном обслуживании населения в Тюменской области&quot;);">
              <w:r>
                <w:rPr>
                  <w:sz w:val="24"/>
                  <w:color w:val="0000ff"/>
                </w:rPr>
                <w:t xml:space="preserve">подпункте "а" пункта 3.1 главы 3</w:t>
              </w:r>
            </w:hyperlink>
            <w:r>
              <w:rPr>
                <w:sz w:val="24"/>
              </w:rPr>
              <w:t xml:space="preserve"> настоящего подраздела, услуга предоставляется в объеме 50% стоимости продуктов питания.</w:t>
            </w:r>
          </w:p>
        </w:tc>
        <w:tc>
          <w:tcPr>
            <w:tcW w:w="2245" w:type="dxa"/>
          </w:tcPr>
          <w:p>
            <w:pPr>
              <w:pStyle w:val="0"/>
            </w:pPr>
            <w:r>
              <w:rPr>
                <w:sz w:val="24"/>
              </w:rPr>
              <w:t xml:space="preserve">В соответствии с санитарно-эпидемиологическими требованиями и режимом питания, установленным поставщиком социальных услуг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питание должно быть приготовлено из доброкачественных продуктов, имеющих сертификаты и (или) паспорта качества, должно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 и быть предоставлено с учетом состояния здоровья получателя социальных услуг и в соответствии с установленным режимом.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Услуга предоставляется в помещении, оборудованном для приема пищи, в случае необходимости - в комнате получателя социальных услуг. Получателю социальных услуг, не способному принимать пищу самостоятельно, сотрудником поставщика социальных услуг либо привлеченным волонтером (добровольцем) оказывается помощь. Приготовление и подача пищи осуществляется сотрудником поставщика социальных услуг, прошедшим предварительные и периодические медицинские осмотры и иммунизацию, либо специализированной организацией. Персонал поставщика социальных услуг обеспечивается комплектами санитарной одежды.</w:t>
            </w:r>
          </w:p>
        </w:tc>
      </w:tr>
      <w:tr>
        <w:tc>
          <w:tcPr>
            <w:tcW w:w="510" w:type="dxa"/>
          </w:tcPr>
          <w:p>
            <w:pPr>
              <w:pStyle w:val="0"/>
              <w:jc w:val="center"/>
            </w:pPr>
            <w:r>
              <w:rPr>
                <w:sz w:val="24"/>
              </w:rPr>
              <w:t xml:space="preserve">1.3</w:t>
            </w:r>
          </w:p>
        </w:tc>
        <w:tc>
          <w:tcPr>
            <w:tcW w:w="2122" w:type="dxa"/>
          </w:tcPr>
          <w:p>
            <w:pPr>
              <w:pStyle w:val="0"/>
            </w:pPr>
            <w:r>
              <w:rPr>
                <w:sz w:val="24"/>
              </w:rPr>
              <w:t xml:space="preserve">Обеспечение мягким инвентарем в соответствии с нормативами, утвержденными уполномоченным органом</w:t>
            </w:r>
          </w:p>
        </w:tc>
        <w:tc>
          <w:tcPr>
            <w:tcW w:w="2934" w:type="dxa"/>
          </w:tcPr>
          <w:p>
            <w:pPr>
              <w:pStyle w:val="0"/>
            </w:pPr>
            <w:r>
              <w:rPr>
                <w:sz w:val="24"/>
              </w:rPr>
              <w:t xml:space="preserve">Обеспечение постельными принадлежностями, постельным бельем и полотенцами согласно нормативам, утвержденным Департаментом.</w:t>
            </w:r>
          </w:p>
        </w:tc>
        <w:tc>
          <w:tcPr>
            <w:tcW w:w="2245" w:type="dxa"/>
          </w:tcPr>
          <w:p>
            <w:pPr>
              <w:pStyle w:val="0"/>
            </w:pPr>
            <w:r>
              <w:rPr>
                <w:sz w:val="24"/>
              </w:rPr>
              <w:t xml:space="preserve">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соответствовать установленным нормативам, мягкий инвентарь должен соответствовать санитарно-эпидемиологическим требованиям.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Мягкий инвентарь должен быть предоставлен в пользование в чистом виде, с учетом срока износа.</w:t>
            </w:r>
          </w:p>
        </w:tc>
      </w:tr>
      <w:tr>
        <w:tc>
          <w:tcPr>
            <w:tcW w:w="510" w:type="dxa"/>
          </w:tcPr>
          <w:p>
            <w:pPr>
              <w:pStyle w:val="0"/>
              <w:jc w:val="center"/>
            </w:pPr>
            <w:r>
              <w:rPr>
                <w:sz w:val="24"/>
              </w:rPr>
              <w:t xml:space="preserve">1.4</w:t>
            </w:r>
          </w:p>
        </w:tc>
        <w:tc>
          <w:tcPr>
            <w:tcW w:w="2122" w:type="dxa"/>
          </w:tcPr>
          <w:p>
            <w:pPr>
              <w:pStyle w:val="0"/>
            </w:pPr>
            <w:r>
              <w:rPr>
                <w:sz w:val="24"/>
              </w:rPr>
              <w:t xml:space="preserve">Оказание услуг индивидуально-обслуживающего и гигиенического характера</w:t>
            </w:r>
          </w:p>
        </w:tc>
        <w:tc>
          <w:tcPr>
            <w:tcW w:w="2934" w:type="dxa"/>
          </w:tcPr>
          <w:p>
            <w:pPr>
              <w:pStyle w:val="0"/>
            </w:pPr>
            <w:r>
              <w:rPr>
                <w:sz w:val="24"/>
              </w:rPr>
              <w:t xml:space="preserve">Услуги индивидуально-обслуживающего характера предусматривают:</w:t>
            </w:r>
          </w:p>
          <w:p>
            <w:pPr>
              <w:pStyle w:val="0"/>
            </w:pPr>
            <w:r>
              <w:rPr>
                <w:sz w:val="24"/>
              </w:rPr>
              <w:t xml:space="preserve">- услуги бани (ванны, душа), в том числе осмотр на педикулез и чесотку, с фиксацией результатов осмотра в соответствующем журнале; услуги по стрижке ногтей;</w:t>
            </w:r>
          </w:p>
          <w:p>
            <w:pPr>
              <w:pStyle w:val="0"/>
            </w:pPr>
            <w:r>
              <w:rPr>
                <w:sz w:val="24"/>
              </w:rPr>
              <w:t xml:space="preserve">услуги прачечной (стирка белья в машине, глаженье белья) по необходимости, но не реже 1 раза в неделю;</w:t>
            </w:r>
          </w:p>
          <w:p>
            <w:pPr>
              <w:pStyle w:val="0"/>
            </w:pPr>
            <w:r>
              <w:rPr>
                <w:sz w:val="24"/>
              </w:rPr>
              <w:t xml:space="preserve">- услуги по стрижке волос, бритью бороды и усов, при наличии у получателя социальных услуг потребности.</w:t>
            </w:r>
          </w:p>
          <w:p>
            <w:pPr>
              <w:pStyle w:val="0"/>
            </w:pPr>
            <w:r>
              <w:rPr>
                <w:sz w:val="24"/>
              </w:rPr>
              <w:t xml:space="preserve">Получателю социальных услуг, не способному по состоянию здоровья самостоятельно осуществлять за собой уход, оказываются:</w:t>
            </w:r>
          </w:p>
          <w:p>
            <w:pPr>
              <w:pStyle w:val="0"/>
            </w:pPr>
            <w:r>
              <w:rPr>
                <w:sz w:val="24"/>
              </w:rPr>
              <w:t xml:space="preserve">- услуги индивидуально-обслуживающего характера: помощь в передвижении по комнате и территории организации, помощь при одевании и раздевании; умывание, причесывание; перестилание постели, в том числе с заменой постельного белья (пеленки); помощь при пользовании очками или слуховыми аппаратами</w:t>
            </w:r>
          </w:p>
          <w:p>
            <w:pPr>
              <w:pStyle w:val="0"/>
            </w:pPr>
            <w:r>
              <w:rPr>
                <w:sz w:val="24"/>
              </w:rPr>
              <w:t xml:space="preserve">при наличии потребности у получателя социальных услуг;</w:t>
            </w:r>
          </w:p>
          <w:p>
            <w:pPr>
              <w:pStyle w:val="0"/>
            </w:pPr>
            <w:r>
              <w:rPr>
                <w:sz w:val="24"/>
              </w:rPr>
              <w:t xml:space="preserve">- услуги гигиенического характера: гигиенический уход за телом, замена абсорбирующего белья, смена нательного белья, помощь при пользовании туалетом или судном, включая обработку судна, осуществлении ухода за зубами или зубными протезами при наличии у получателя социальных услуг потребности;</w:t>
            </w:r>
          </w:p>
          <w:p>
            <w:pPr>
              <w:pStyle w:val="0"/>
            </w:pPr>
            <w:r>
              <w:rPr>
                <w:sz w:val="24"/>
              </w:rPr>
              <w:t xml:space="preserve">кормление в постели в соответствии с установленным поставщиком социальных услуг режимом питания.</w:t>
            </w:r>
          </w:p>
        </w:tc>
        <w:tc>
          <w:tcPr>
            <w:tcW w:w="2245" w:type="dxa"/>
          </w:tcPr>
          <w:p>
            <w:pPr>
              <w:pStyle w:val="0"/>
            </w:pPr>
            <w:r>
              <w:rPr>
                <w:sz w:val="24"/>
              </w:rPr>
              <w:t xml:space="preserve">В соответствии с установленным режимом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обеспечить полное и своевременное удовлетворение потребностей индивидуально обслуживающего характера и санитарно-гигиенических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Услуги предоставляются в помещениях поставщика социальных услуг с учетом состояния здоровья получателя социальных услуг.</w:t>
            </w:r>
          </w:p>
          <w:p>
            <w:pPr>
              <w:pStyle w:val="0"/>
            </w:pPr>
            <w:r>
              <w:rPr>
                <w:sz w:val="24"/>
              </w:rPr>
              <w:t xml:space="preserve">При оказании услуг учитываются возраст, физическое и психическое состояние, индивидуальные особенности получателя социальных услуг. Услуги должны предоставляться получателю социальных услуг без причинения вреда его здоровью, физических или моральных страданий, или неудобств, сотрудник поставщика социальных услуг должен проявлять необходимую деликатность и корректность по отношению к получателю социальных услуг.</w:t>
            </w:r>
          </w:p>
          <w:p>
            <w:pPr>
              <w:pStyle w:val="0"/>
            </w:pPr>
            <w:r>
              <w:rPr>
                <w:sz w:val="24"/>
              </w:rPr>
              <w:t xml:space="preserve">Оказание услуги осуществляется сотрудником поставщика социальных услуг, прошедшим предварительные и периодические медицинские осмотры и иммунизацию. Персонал поставщика социальных услуг обеспечивается комплектами санитарной одежды и средствами индивидуальной защиты.</w:t>
            </w:r>
          </w:p>
          <w:p>
            <w:pPr>
              <w:pStyle w:val="0"/>
            </w:pPr>
            <w:r>
              <w:rPr>
                <w:sz w:val="24"/>
              </w:rPr>
              <w:t xml:space="preserve">Гражданам, самостоятельно выполняющим санитарно-гигиенические процедуры, при необходимости оказывается помощь, а также осуществляется контроль за результатом самостоятельного осуществления указанных процедур.</w:t>
            </w:r>
          </w:p>
        </w:tc>
      </w:tr>
      <w:tr>
        <w:tc>
          <w:tcPr>
            <w:tcW w:w="510" w:type="dxa"/>
          </w:tcPr>
          <w:p>
            <w:pPr>
              <w:pStyle w:val="0"/>
              <w:jc w:val="center"/>
            </w:pPr>
            <w:r>
              <w:rPr>
                <w:sz w:val="24"/>
              </w:rPr>
              <w:t xml:space="preserve">1.5</w:t>
            </w:r>
          </w:p>
        </w:tc>
        <w:tc>
          <w:tcPr>
            <w:tcW w:w="2122" w:type="dxa"/>
          </w:tcPr>
          <w:p>
            <w:pPr>
              <w:pStyle w:val="0"/>
            </w:pPr>
            <w:r>
              <w:rPr>
                <w:sz w:val="24"/>
              </w:rPr>
              <w:t xml:space="preserve">Предоставление транспорта при необходимости доставки получателей социальных услуг к объектам социальной инфраструктуры и обратно</w:t>
            </w:r>
          </w:p>
        </w:tc>
        <w:tc>
          <w:tcPr>
            <w:tcW w:w="2934" w:type="dxa"/>
          </w:tcPr>
          <w:p>
            <w:pPr>
              <w:pStyle w:val="0"/>
            </w:pPr>
            <w:r>
              <w:rPr>
                <w:sz w:val="24"/>
              </w:rPr>
              <w:t xml:space="preserve">Предоставление транспорта для доставки получателя социальных услуг к объектам социальной инфраструктуры и обратно с сопровождением сотрудником поставщика социальных услуг.</w:t>
            </w:r>
          </w:p>
          <w:p>
            <w:pPr>
              <w:pStyle w:val="0"/>
            </w:pPr>
            <w:r>
              <w:rPr>
                <w:sz w:val="24"/>
              </w:rPr>
              <w:t xml:space="preserve">Доставка получателей социальных услуг осуществляется к следующим объектам социальной инфраструктуры: медицинские организации; учреждения медико-социальной экспертизы; организации социального обслуживания; управления Фонда пенсионного и социального страхования Российской Федерации; протезно-ортопедические предприятия и реабилитационные центры; организации по спорту и молодежной политике, культуры, образования, занятости; правоохранительные органы, нотариальные конторы, суды; аэропорты, железнодорожные вокзалы, автовокзалы; кредитные организации; отделения АО "Почта России".</w:t>
            </w:r>
          </w:p>
          <w:p>
            <w:pPr>
              <w:pStyle w:val="0"/>
            </w:pPr>
            <w:r>
              <w:rPr>
                <w:sz w:val="24"/>
              </w:rPr>
              <w:t xml:space="preserve">Услуга предоставляется не более 1 раза в квартал, доставка получателей социальных услуг в учреждения медико-социальной экспертизы, медицинские организации при госпитализации, для получения стоматологической помощи предоставляется по медицинским показаниям.</w:t>
            </w:r>
          </w:p>
        </w:tc>
        <w:tc>
          <w:tcPr>
            <w:tcW w:w="224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обеспечить получателю доступность объектов социальной инфраструктуры с учетом состояния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Услуга предоставляется в пределах Тюменской области (за исключением Ханты-Мансийского автономного округа - Югры, Ямало-Ненецкого автономного округа). Транспорт должен соответствовать нормам безопасности, утвержденным соответствующим органом в сфере безопасности движения и транспорта.</w:t>
            </w:r>
          </w:p>
          <w:p>
            <w:pPr>
              <w:pStyle w:val="0"/>
            </w:pPr>
            <w:r>
              <w:rPr>
                <w:sz w:val="24"/>
              </w:rPr>
              <w:t xml:space="preserve">Водитель должен пройти предрейсовый медицинский осмотр и быть допущен к управлению транспортным средством, должен соблюдать правила дорожного движения и перевозки пассажиров.</w:t>
            </w:r>
          </w:p>
          <w:p>
            <w:pPr>
              <w:pStyle w:val="0"/>
            </w:pPr>
            <w:r>
              <w:rPr>
                <w:sz w:val="24"/>
              </w:rPr>
              <w:t xml:space="preserve">При необходимости получателю социальных услуг оказывается помощь при посадке в транспортное средство и высадке из него.</w:t>
            </w:r>
          </w:p>
        </w:tc>
      </w:tr>
      <w:tr>
        <w:tc>
          <w:tcPr>
            <w:tcW w:w="510" w:type="dxa"/>
          </w:tcPr>
          <w:p>
            <w:pPr>
              <w:pStyle w:val="0"/>
              <w:jc w:val="center"/>
            </w:pPr>
            <w:r>
              <w:rPr>
                <w:sz w:val="24"/>
              </w:rPr>
              <w:t xml:space="preserve">1.6</w:t>
            </w:r>
          </w:p>
        </w:tc>
        <w:tc>
          <w:tcPr>
            <w:tcW w:w="2122" w:type="dxa"/>
          </w:tcPr>
          <w:p>
            <w:pPr>
              <w:pStyle w:val="0"/>
            </w:pPr>
            <w:r>
              <w:rPr>
                <w:sz w:val="24"/>
              </w:rPr>
              <w:t xml:space="preserve">Оказание помощи в написании и прочтении писем, отправка за счет средств получателя социальных услуг почтовой корреспонденции</w:t>
            </w:r>
          </w:p>
        </w:tc>
        <w:tc>
          <w:tcPr>
            <w:tcW w:w="2934" w:type="dxa"/>
          </w:tcPr>
          <w:p>
            <w:pPr>
              <w:pStyle w:val="0"/>
            </w:pPr>
            <w:r>
              <w:rPr>
                <w:sz w:val="24"/>
              </w:rPr>
              <w:t xml:space="preserve">Написание писем под диктовку;</w:t>
            </w:r>
          </w:p>
          <w:p>
            <w:pPr>
              <w:pStyle w:val="0"/>
            </w:pPr>
            <w:r>
              <w:rPr>
                <w:sz w:val="24"/>
              </w:rPr>
              <w:t xml:space="preserve">прочтение писем, телеграмм вслух;</w:t>
            </w:r>
          </w:p>
          <w:p>
            <w:pPr>
              <w:pStyle w:val="0"/>
            </w:pPr>
            <w:r>
              <w:rPr>
                <w:sz w:val="24"/>
              </w:rPr>
              <w:t xml:space="preserve">отправка почтовой корреспонденции путем их доставки на почту или в почтовый ящик;</w:t>
            </w:r>
          </w:p>
          <w:p>
            <w:pPr>
              <w:pStyle w:val="0"/>
            </w:pPr>
            <w:r>
              <w:rPr>
                <w:sz w:val="24"/>
              </w:rPr>
              <w:t xml:space="preserve">набор текста электронного письма под диктовку, прочтение и отправка электронных писем.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4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обеспечить удовлетворение коммуникативных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Письма пишутся разборчивым почерком на русском языке. При прочтении писем и телеграмм вслух получателю озвучивается вся изложенная в них информация. Получателю гарантируется конфиденциальность информации, полученной в ходе предоставления услуги.</w:t>
            </w:r>
          </w:p>
          <w:p>
            <w:pPr>
              <w:pStyle w:val="0"/>
            </w:pPr>
            <w:r>
              <w:rPr>
                <w:sz w:val="24"/>
              </w:rPr>
              <w:t xml:space="preserve">Приобретение конверта и марок, отправка осуществляется за счет средств получателя социальных услуг.</w:t>
            </w:r>
          </w:p>
        </w:tc>
      </w:tr>
      <w:tr>
        <w:tc>
          <w:tcPr>
            <w:gridSpan w:val="7"/>
            <w:tcW w:w="15030" w:type="dxa"/>
          </w:tcPr>
          <w:p>
            <w:pPr>
              <w:pStyle w:val="0"/>
              <w:jc w:val="center"/>
            </w:pPr>
            <w:r>
              <w:rPr>
                <w:sz w:val="24"/>
              </w:rPr>
              <w:t xml:space="preserve">2. Социально-медицинские услуги</w:t>
            </w:r>
          </w:p>
        </w:tc>
      </w:tr>
      <w:tr>
        <w:tc>
          <w:tcPr>
            <w:tcW w:w="510" w:type="dxa"/>
          </w:tcPr>
          <w:p>
            <w:pPr>
              <w:pStyle w:val="0"/>
              <w:jc w:val="center"/>
            </w:pPr>
            <w:r>
              <w:rPr>
                <w:sz w:val="24"/>
              </w:rPr>
              <w:t xml:space="preserve">2.1</w:t>
            </w:r>
          </w:p>
        </w:tc>
        <w:tc>
          <w:tcPr>
            <w:tcW w:w="2122" w:type="dxa"/>
          </w:tcPr>
          <w:p>
            <w:pPr>
              <w:pStyle w:val="0"/>
            </w:pPr>
            <w:r>
              <w:rPr>
                <w:sz w:val="24"/>
              </w:rPr>
              <w:t xml:space="preserve">Проведение первичного медицинского осмотра и первичной санитарной обработки</w:t>
            </w:r>
          </w:p>
        </w:tc>
        <w:tc>
          <w:tcPr>
            <w:tcW w:w="2934" w:type="dxa"/>
          </w:tcPr>
          <w:p>
            <w:pPr>
              <w:pStyle w:val="0"/>
            </w:pPr>
            <w:r>
              <w:rPr>
                <w:sz w:val="24"/>
              </w:rPr>
              <w:t xml:space="preserve">Проведение мероприятий по первичному медицинскому осмотру и первичной санитарной обработке получателя социальных услуг (купание, смена нательного белья).</w:t>
            </w:r>
          </w:p>
        </w:tc>
        <w:tc>
          <w:tcPr>
            <w:tcW w:w="2245" w:type="dxa"/>
          </w:tcPr>
          <w:p>
            <w:pPr>
              <w:pStyle w:val="0"/>
            </w:pPr>
            <w:r>
              <w:rPr>
                <w:sz w:val="24"/>
              </w:rPr>
              <w:t xml:space="preserve">При поступлении получателя социальных услуг к поставщику социальных услуг, а также после временного отсутствия</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соответствовать утвержденным стандартам оказания медицинской помощи и соблюдения санитарно-эпидемиологического режима.</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Предоставление услуги направлено на определение объективного состояния получателя социальных услуг, его физического и психологического состояния, а также на предотвращение заноса инфекции в организацию. Услуга предоставляется получателю социальных услуг без причинения вреда его здоровью, физических или моральных страданий или неудобств.</w:t>
            </w:r>
          </w:p>
          <w:p>
            <w:pPr>
              <w:pStyle w:val="0"/>
            </w:pPr>
            <w:r>
              <w:rPr>
                <w:sz w:val="24"/>
              </w:rPr>
              <w:t xml:space="preserve">Специалист, предоставляющий услугу, должен проявлять необходимую деликатность и корректность по отношению к получателю социальных услуг.</w:t>
            </w:r>
          </w:p>
        </w:tc>
      </w:tr>
      <w:tr>
        <w:tc>
          <w:tcPr>
            <w:tcW w:w="510" w:type="dxa"/>
          </w:tcPr>
          <w:p>
            <w:pPr>
              <w:pStyle w:val="0"/>
              <w:jc w:val="center"/>
            </w:pPr>
            <w:r>
              <w:rPr>
                <w:sz w:val="24"/>
              </w:rPr>
              <w:t xml:space="preserve">2.2</w:t>
            </w:r>
          </w:p>
        </w:tc>
        <w:tc>
          <w:tcPr>
            <w:tcW w:w="2122" w:type="dxa"/>
          </w:tcPr>
          <w:p>
            <w:pPr>
              <w:pStyle w:val="0"/>
            </w:pPr>
            <w:r>
              <w:rPr>
                <w:sz w:val="24"/>
              </w:rPr>
              <w:t xml:space="preserve">Выполнение процедур, связанных с организацией ухода, наблюдением за состоянием здоровья получателей социальных услуг</w:t>
            </w:r>
          </w:p>
        </w:tc>
        <w:tc>
          <w:tcPr>
            <w:tcW w:w="2934" w:type="dxa"/>
          </w:tcPr>
          <w:p>
            <w:pPr>
              <w:pStyle w:val="0"/>
            </w:pPr>
            <w:r>
              <w:rPr>
                <w:sz w:val="24"/>
              </w:rPr>
              <w:t xml:space="preserve">Организация приема лекарственных средств по назначению врача, в том числе контроль за соблюдением предписаний врача, связанных со временем приема, частотой приема, способом приема и сроком годности лекарств;</w:t>
            </w:r>
          </w:p>
          <w:p>
            <w:pPr>
              <w:pStyle w:val="0"/>
            </w:pPr>
            <w:r>
              <w:rPr>
                <w:sz w:val="24"/>
              </w:rPr>
              <w:t xml:space="preserve">организация и проведение медицинских манипуляций по назначению врача;</w:t>
            </w:r>
          </w:p>
          <w:p>
            <w:pPr>
              <w:pStyle w:val="0"/>
            </w:pPr>
            <w:r>
              <w:rPr>
                <w:sz w:val="24"/>
              </w:rPr>
              <w:t xml:space="preserve">оказание помощи в пользовании приборами медицинского назначения;</w:t>
            </w:r>
          </w:p>
          <w:p>
            <w:pPr>
              <w:pStyle w:val="0"/>
            </w:pPr>
            <w:r>
              <w:rPr>
                <w:sz w:val="24"/>
              </w:rPr>
              <w:t xml:space="preserve">систематическое наблюдение за получателем социальных услуг путем измерения температуры тела, артериального давления;</w:t>
            </w:r>
          </w:p>
          <w:p>
            <w:pPr>
              <w:pStyle w:val="0"/>
            </w:pPr>
            <w:r>
              <w:rPr>
                <w:sz w:val="24"/>
              </w:rPr>
              <w:t xml:space="preserve">объяснение получателю социальных услуг результатов измерений и симптомов, указывающих на возможные заболевания.</w:t>
            </w:r>
          </w:p>
          <w:p>
            <w:pPr>
              <w:pStyle w:val="0"/>
            </w:pPr>
            <w:r>
              <w:rPr>
                <w:sz w:val="24"/>
              </w:rPr>
              <w:t xml:space="preserve">Услуга предоставляется ежедневно либо по медицинским показаниям.</w:t>
            </w:r>
          </w:p>
        </w:tc>
        <w:tc>
          <w:tcPr>
            <w:tcW w:w="2245" w:type="dxa"/>
          </w:tcPr>
          <w:p>
            <w:pPr>
              <w:pStyle w:val="0"/>
            </w:pPr>
            <w:r>
              <w:rPr>
                <w:sz w:val="24"/>
              </w:rPr>
              <w:t xml:space="preserve">Ежедневно либо в соответствии с медицинским назначением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Услуга предоставляется персоналом поставщика социальных услуг в соответствии с назначением врача.</w:t>
            </w:r>
          </w:p>
          <w:p>
            <w:pPr>
              <w:pStyle w:val="0"/>
            </w:pPr>
            <w:r>
              <w:rPr>
                <w:sz w:val="24"/>
              </w:rPr>
              <w:t xml:space="preserve">Услуга предоставляется получателю социальных услуг без причинения вреда его здоровью, физических или моральных страданий или неудобств. Специалист, предоставляющий услугу, должен проявлять необходимую деликатность и корректность по отношению к получателю социальных услуг.</w:t>
            </w:r>
          </w:p>
        </w:tc>
      </w:tr>
      <w:tr>
        <w:tblPrEx>
          <w:tblBorders>
            <w:insideH w:val="nil"/>
          </w:tblBorders>
        </w:tblPrEx>
        <w:tc>
          <w:tcPr>
            <w:tcW w:w="510" w:type="dxa"/>
            <w:tcBorders>
              <w:bottom w:val="nil"/>
            </w:tcBorders>
          </w:tcPr>
          <w:p>
            <w:pPr>
              <w:pStyle w:val="0"/>
              <w:jc w:val="center"/>
            </w:pPr>
            <w:r>
              <w:rPr>
                <w:sz w:val="24"/>
              </w:rPr>
              <w:t xml:space="preserve">2.3</w:t>
            </w:r>
          </w:p>
        </w:tc>
        <w:tc>
          <w:tcPr>
            <w:tcW w:w="2122" w:type="dxa"/>
            <w:tcBorders>
              <w:bottom w:val="nil"/>
            </w:tcBorders>
          </w:tcPr>
          <w:p>
            <w:pPr>
              <w:pStyle w:val="0"/>
            </w:pPr>
            <w:r>
              <w:rPr>
                <w:sz w:val="24"/>
              </w:rPr>
              <w:t xml:space="preserve">Организация получения медицинской помощи</w:t>
            </w:r>
          </w:p>
        </w:tc>
        <w:tc>
          <w:tcPr>
            <w:tcW w:w="2934" w:type="dxa"/>
            <w:tcBorders>
              <w:bottom w:val="nil"/>
            </w:tcBorders>
          </w:tcPr>
          <w:p>
            <w:pPr>
              <w:pStyle w:val="0"/>
            </w:pPr>
            <w:r>
              <w:rPr>
                <w:sz w:val="24"/>
              </w:rPr>
              <w:t xml:space="preserve">Запись на прием к врачу, в том числе для проведения медицинских обследований, вызов скорой медицинской помощи, содействие в плановой госпитализации, сбор необходимых документов в рамках получения медицинской помощи в объеме базовой программы обязательного медицинского страхования граждан Российской Федерации, целевых программ и территориальных программ обязательного медицинского страхования в медицинских организациях; осуществление мероприятий по оформлению и выдаче направления в медицинскую организацию, оказывающую специализированную медицинскую помощь; проведение мероприятий, направленных на формирование здорового образа жизни; содействие в приобретении, приобретение за счет средств получателя социальных услуг либо получение по рецептам врача (фельдшера, акушерки) бесплатно назначенных лекарственных препаратов для медицинского применения и медицинских изделий по заключению врача. Услуга предоставляется по медицинским показаниям.</w:t>
            </w:r>
          </w:p>
        </w:tc>
        <w:tc>
          <w:tcPr>
            <w:tcW w:w="2245"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Borders>
              <w:bottom w:val="nil"/>
            </w:tcBorders>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Borders>
              <w:bottom w:val="nil"/>
            </w:tcBorders>
          </w:tcPr>
          <w:p>
            <w:pPr>
              <w:pStyle w:val="0"/>
            </w:pPr>
            <w:r>
              <w:rPr>
                <w:sz w:val="24"/>
              </w:rPr>
              <w:t xml:space="preserve">Услуга предоставляется при возникновении у получателя социальных услуг проблем, связанных со здоровьем, или необходимости проведения дополнительных медицинских обследований.</w:t>
            </w:r>
          </w:p>
          <w:p>
            <w:pPr>
              <w:pStyle w:val="0"/>
            </w:pPr>
            <w:r>
              <w:rPr>
                <w:sz w:val="24"/>
              </w:rPr>
              <w:t xml:space="preserve">Услуга оказывается сотрудниками поставщика социальных услуг с привлечением сотрудников медицинских организаций.</w:t>
            </w:r>
          </w:p>
          <w:p>
            <w:pPr>
              <w:pStyle w:val="0"/>
            </w:pPr>
            <w:r>
              <w:rPr>
                <w:sz w:val="24"/>
              </w:rPr>
              <w:t xml:space="preserve">Проведение мероприятий осуществляется с учетом состояния здоровья получателя социальных услуг.</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56"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05.12.2025 N 750-п)</w:t>
            </w:r>
          </w:p>
        </w:tc>
      </w:tr>
      <w:tr>
        <w:tc>
          <w:tcPr>
            <w:tcW w:w="510" w:type="dxa"/>
          </w:tcPr>
          <w:p>
            <w:pPr>
              <w:pStyle w:val="0"/>
              <w:jc w:val="center"/>
            </w:pPr>
            <w:r>
              <w:rPr>
                <w:sz w:val="24"/>
              </w:rPr>
              <w:t xml:space="preserve">2.4</w:t>
            </w:r>
          </w:p>
        </w:tc>
        <w:tc>
          <w:tcPr>
            <w:tcW w:w="2122" w:type="dxa"/>
          </w:tcPr>
          <w:p>
            <w:pPr>
              <w:pStyle w:val="0"/>
            </w:pPr>
            <w:r>
              <w:rPr>
                <w:sz w:val="24"/>
              </w:rPr>
              <w:t xml:space="preserve">Оказание помощи в обеспечении по заключению врачей лекарственными препаратами для медицинского применения и медицинскими изделиями</w:t>
            </w:r>
          </w:p>
        </w:tc>
        <w:tc>
          <w:tcPr>
            <w:tcW w:w="2934" w:type="dxa"/>
          </w:tcPr>
          <w:p>
            <w:pPr>
              <w:pStyle w:val="0"/>
            </w:pPr>
            <w:r>
              <w:rPr>
                <w:sz w:val="24"/>
              </w:rPr>
              <w:t xml:space="preserve">Оказание помощи в приобретении (получении) для получателя социальных услуг необходимых лекарственных препаратов для медицинского применения и (или) медицинских изделий по заключению врача.</w:t>
            </w:r>
          </w:p>
          <w:p>
            <w:pPr>
              <w:pStyle w:val="0"/>
            </w:pPr>
            <w:r>
              <w:rPr>
                <w:sz w:val="24"/>
              </w:rPr>
              <w:t xml:space="preserve">Услуга предоставляется по медицинским показаниям.</w:t>
            </w:r>
          </w:p>
        </w:tc>
        <w:tc>
          <w:tcPr>
            <w:tcW w:w="224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приобретаемые лекарственные препараты для медицинского применения и медицинские изделия должны соответствовать срокам годности.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Лекарственные препараты для медицинского применения в соответствии с назначением врача (фельдшера) и медицинские изделия приобретаются в аптечных организациях за счет средств получателя социальных услуг либо по рецептам врачей бесплатно.</w:t>
            </w:r>
          </w:p>
        </w:tc>
      </w:tr>
      <w:tr>
        <w:tblPrEx>
          <w:tblBorders>
            <w:insideH w:val="nil"/>
          </w:tblBorders>
        </w:tblPrEx>
        <w:tc>
          <w:tcPr>
            <w:tcW w:w="510" w:type="dxa"/>
            <w:tcBorders>
              <w:bottom w:val="nil"/>
            </w:tcBorders>
          </w:tcPr>
          <w:p>
            <w:pPr>
              <w:pStyle w:val="0"/>
              <w:jc w:val="center"/>
            </w:pPr>
            <w:r>
              <w:rPr>
                <w:sz w:val="24"/>
              </w:rPr>
              <w:t xml:space="preserve">2.5</w:t>
            </w:r>
          </w:p>
        </w:tc>
        <w:tc>
          <w:tcPr>
            <w:tcW w:w="2122" w:type="dxa"/>
            <w:tcBorders>
              <w:bottom w:val="nil"/>
            </w:tcBorders>
          </w:tcPr>
          <w:p>
            <w:pPr>
              <w:pStyle w:val="0"/>
            </w:pPr>
            <w:r>
              <w:rPr>
                <w:sz w:val="24"/>
              </w:rPr>
              <w:t xml:space="preserve">Оказание помощи в направлении на медико-социальную экспертизу</w:t>
            </w:r>
          </w:p>
        </w:tc>
        <w:tc>
          <w:tcPr>
            <w:tcW w:w="2934" w:type="dxa"/>
            <w:tcBorders>
              <w:bottom w:val="nil"/>
            </w:tcBorders>
          </w:tcPr>
          <w:p>
            <w:pPr>
              <w:pStyle w:val="0"/>
            </w:pPr>
            <w:r>
              <w:rPr>
                <w:sz w:val="24"/>
              </w:rPr>
              <w:t xml:space="preserve">Запись на прием в медицинскую организацию для проведения диагностических, лечебных и реабилитационных мероприятий, необходимых для проведения медико-социальной</w:t>
            </w:r>
          </w:p>
          <w:p>
            <w:pPr>
              <w:pStyle w:val="0"/>
            </w:pPr>
            <w:r>
              <w:rPr>
                <w:sz w:val="24"/>
              </w:rPr>
              <w:t xml:space="preserve">экспертизы получателя социальных услуг.</w:t>
            </w:r>
          </w:p>
          <w:p>
            <w:pPr>
              <w:pStyle w:val="0"/>
            </w:pPr>
            <w:r>
              <w:rPr>
                <w:sz w:val="24"/>
              </w:rPr>
              <w:t xml:space="preserve">Помощь в оформлении и подаче заявления в бюро медико-социальной</w:t>
            </w:r>
          </w:p>
          <w:p>
            <w:pPr>
              <w:pStyle w:val="0"/>
            </w:pPr>
            <w:r>
              <w:rPr>
                <w:sz w:val="24"/>
              </w:rPr>
              <w:t xml:space="preserve">экспертизы о проведении медико-социальной экспертизы (в случаях, предусмотренных в </w:t>
            </w:r>
            <w:hyperlink w:history="0" r:id="rId257"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6) {КонсультантПлюс}">
              <w:r>
                <w:rPr>
                  <w:sz w:val="24"/>
                  <w:color w:val="0000ff"/>
                </w:rPr>
                <w:t xml:space="preserve">пункте 21</w:t>
              </w:r>
            </w:hyperlink>
            <w:r>
              <w:rPr>
                <w:sz w:val="24"/>
              </w:rPr>
              <w:t xml:space="preserve"> Правил признания лица инвалидом, утвержденных Постановлением Правительства РФ от 05.04.2022 N 588), заявления об обжаловании решения бюро медико-социальной экспертизы.</w:t>
            </w:r>
          </w:p>
          <w:p>
            <w:pPr>
              <w:pStyle w:val="0"/>
            </w:pPr>
            <w:r>
              <w:rPr>
                <w:sz w:val="24"/>
              </w:rPr>
              <w:t xml:space="preserve">Содействие в проведении медико-социальной экспертизы с личным присутствием получателя социальных услуг (по месту нахождения в организации социального обслуживания, оказывающей социальные услуги в стационарной форме социального обслуживания), при наличии потребности (предпочтения) получателя социальных услуг.</w:t>
            </w:r>
          </w:p>
          <w:p>
            <w:pPr>
              <w:pStyle w:val="0"/>
            </w:pPr>
            <w:r>
              <w:rPr>
                <w:sz w:val="24"/>
              </w:rPr>
              <w:t xml:space="preserve">Помощь в оформлении и подаче в бюро медико-социальной</w:t>
            </w:r>
          </w:p>
          <w:p>
            <w:pPr>
              <w:pStyle w:val="0"/>
            </w:pPr>
            <w:r>
              <w:rPr>
                <w:sz w:val="24"/>
              </w:rPr>
              <w:t xml:space="preserve">экспертизы согласия или отказа в проведении необходимого дополнительного обследования, предусмотренного программой дополнительного обследования,</w:t>
            </w:r>
          </w:p>
          <w:p>
            <w:pPr>
              <w:pStyle w:val="0"/>
            </w:pPr>
            <w:r>
              <w:rPr>
                <w:sz w:val="24"/>
              </w:rPr>
              <w:t xml:space="preserve">ознакомление получателя социальных услуг под роспись с документами, подготовленными бюро медико-социальной экспертизы, и передача их получателю социальных услуг.</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45"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Borders>
              <w:bottom w:val="nil"/>
            </w:tcBorders>
          </w:tcPr>
          <w:p>
            <w:pPr>
              <w:pStyle w:val="0"/>
            </w:pPr>
            <w:r>
              <w:rPr>
                <w:sz w:val="24"/>
              </w:rPr>
              <w:t xml:space="preserve">Показатели качества - предоставление услуги должно обеспечить возможность прохождения медико-социальной экспертизы в целях установления группы инвалидности,</w:t>
            </w:r>
          </w:p>
          <w:p>
            <w:pPr>
              <w:pStyle w:val="0"/>
            </w:pPr>
            <w:r>
              <w:rPr>
                <w:sz w:val="24"/>
              </w:rPr>
              <w:t xml:space="preserve">разработки индивидуальной программы реабилитации и абилитации инвалида, а также внесение в нее дополнений или изменений.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Borders>
              <w:bottom w:val="nil"/>
            </w:tcBorders>
          </w:tcPr>
          <w:p>
            <w:pPr>
              <w:pStyle w:val="0"/>
            </w:pPr>
            <w:r>
              <w:rPr>
                <w:sz w:val="24"/>
              </w:rPr>
              <w:t xml:space="preserve">Услуга предоставляется при наличии у получателя социальных услуг нарушения здоровья со стойким расстройством функций организма, обусловленного заболеваниями, последствиями травм или дефектами; ограничения жизнедеятельности (полная или частичная утрата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 необходимости в мероприятиях по реабилитации и абилитации.</w:t>
            </w:r>
          </w:p>
          <w:p>
            <w:pPr>
              <w:pStyle w:val="0"/>
            </w:pPr>
            <w:r>
              <w:rPr>
                <w:sz w:val="24"/>
              </w:rPr>
              <w:t xml:space="preserve">Поставщик социальных услуг выявляет получателей социальных услуг, нуждающихся в прохождения медико-социальной экспертизы, а также отслеживает сроки очередного освидетельствования получателей социальных услуг, являющихся инвалидами. При проведении медико-социальной экспертизы непосредственно в организации социального обслуживания эксперты обеспечиваются помещением и рабочими местами для осмотра.</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58"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blPrEx>
          <w:tblBorders>
            <w:insideH w:val="nil"/>
          </w:tblBorders>
        </w:tblPrEx>
        <w:tc>
          <w:tcPr>
            <w:tcW w:w="510" w:type="dxa"/>
            <w:tcBorders>
              <w:bottom w:val="nil"/>
            </w:tcBorders>
          </w:tcPr>
          <w:p>
            <w:pPr>
              <w:pStyle w:val="0"/>
              <w:jc w:val="center"/>
            </w:pPr>
            <w:r>
              <w:rPr>
                <w:sz w:val="24"/>
              </w:rPr>
              <w:t xml:space="preserve">2.6</w:t>
            </w:r>
          </w:p>
        </w:tc>
        <w:tc>
          <w:tcPr>
            <w:tcW w:w="2122" w:type="dxa"/>
            <w:tcBorders>
              <w:bottom w:val="nil"/>
            </w:tcBorders>
          </w:tcPr>
          <w:p>
            <w:pPr>
              <w:pStyle w:val="0"/>
            </w:pPr>
            <w:r>
              <w:rPr>
                <w:sz w:val="24"/>
              </w:rPr>
              <w:t xml:space="preserve">Участие в направлении по медицинским показаниям на санаторно-курортное лечение, предоставлении технических средств реабилитации и услуг согласно индивидуальной программе реабилитации и абилитации инвалида, заключению, выданному медицинской организацией</w:t>
            </w:r>
          </w:p>
        </w:tc>
        <w:tc>
          <w:tcPr>
            <w:tcW w:w="2934" w:type="dxa"/>
            <w:tcBorders>
              <w:bottom w:val="nil"/>
            </w:tcBorders>
          </w:tcPr>
          <w:p>
            <w:pPr>
              <w:pStyle w:val="0"/>
            </w:pPr>
            <w:r>
              <w:rPr>
                <w:sz w:val="24"/>
              </w:rPr>
              <w:t xml:space="preserve">Помощь в оформлении документов и подача заявления в уполномоченную организацию для получения санаторно-курортной или оздоровительной путевки, предоставления технических средств реабилитации и услуг, в том числе протезно-ортопедических изделий,</w:t>
            </w:r>
          </w:p>
          <w:p>
            <w:pPr>
              <w:pStyle w:val="0"/>
            </w:pPr>
            <w:r>
              <w:rPr>
                <w:sz w:val="24"/>
              </w:rPr>
              <w:t xml:space="preserve">осуществление контроля за ходом рассмотрения заявления и получения санаторно-курортной или оздоровительной путевки, предоставления технических средств реабилитации и услуг, в том числе протезно-ортопедических изделий. Услуга предоставляется по медицинским показаниям.</w:t>
            </w:r>
          </w:p>
        </w:tc>
        <w:tc>
          <w:tcPr>
            <w:tcW w:w="2245" w:type="dxa"/>
            <w:tcBorders>
              <w:bottom w:val="nil"/>
            </w:tcBorders>
          </w:tcPr>
          <w:p>
            <w:pPr>
              <w:pStyle w:val="0"/>
            </w:pPr>
            <w:r>
              <w:rPr>
                <w:sz w:val="24"/>
              </w:rPr>
              <w:t xml:space="preserve">В соответствии с индивидуальной программой реабилитации и абилитации инвалида, медицинским заключением в период действия договора о предоставлении социальных услуг</w:t>
            </w:r>
          </w:p>
        </w:tc>
        <w:tc>
          <w:tcPr>
            <w:tcW w:w="183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Borders>
              <w:bottom w:val="nil"/>
            </w:tcBorders>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Borders>
              <w:bottom w:val="nil"/>
            </w:tcBorders>
          </w:tcPr>
          <w:p>
            <w:pPr>
              <w:pStyle w:val="0"/>
            </w:pPr>
            <w:r>
              <w:rPr>
                <w:sz w:val="24"/>
              </w:rPr>
              <w:t xml:space="preserve">Услуга предоставляется с учетом нуждаемости в оздоровлении и санаторно-курортном лечении на основании справки для получения путевки на санаторно-курортное лечение, при наличии потребности в предоставлении технических средств реабилитации и услуг в соответствии с индивидуальной программой реабилитации и абилитации инвалида либо заключением, выданным медицинской организацией.</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59"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gridSpan w:val="7"/>
            <w:tcW w:w="15030" w:type="dxa"/>
          </w:tcPr>
          <w:p>
            <w:pPr>
              <w:pStyle w:val="0"/>
              <w:jc w:val="center"/>
            </w:pPr>
            <w:r>
              <w:rPr>
                <w:sz w:val="24"/>
              </w:rPr>
              <w:t xml:space="preserve">3. Социально-психологические услуги</w:t>
            </w:r>
          </w:p>
        </w:tc>
      </w:tr>
      <w:tr>
        <w:tc>
          <w:tcPr>
            <w:tcW w:w="510" w:type="dxa"/>
          </w:tcPr>
          <w:p>
            <w:pPr>
              <w:pStyle w:val="0"/>
              <w:jc w:val="center"/>
            </w:pPr>
            <w:r>
              <w:rPr>
                <w:sz w:val="24"/>
              </w:rPr>
              <w:t xml:space="preserve">3.1</w:t>
            </w:r>
          </w:p>
        </w:tc>
        <w:tc>
          <w:tcPr>
            <w:tcW w:w="2122" w:type="dxa"/>
          </w:tcPr>
          <w:p>
            <w:pPr>
              <w:pStyle w:val="0"/>
            </w:pPr>
            <w:r>
              <w:rPr>
                <w:sz w:val="24"/>
              </w:rPr>
              <w:t xml:space="preserve">Психологическая диагностика и обследование личности</w:t>
            </w:r>
          </w:p>
        </w:tc>
        <w:tc>
          <w:tcPr>
            <w:tcW w:w="2934"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w:t>
            </w:r>
          </w:p>
          <w:p>
            <w:pPr>
              <w:pStyle w:val="0"/>
            </w:pPr>
            <w:r>
              <w:rPr>
                <w:sz w:val="24"/>
              </w:rPr>
              <w:t xml:space="preserve">составление прогноза и разработка рекомендаций по проведению коррекционных мероприятий.</w:t>
            </w:r>
          </w:p>
        </w:tc>
        <w:tc>
          <w:tcPr>
            <w:tcW w:w="2245" w:type="dxa"/>
          </w:tcPr>
          <w:p>
            <w:pPr>
              <w:pStyle w:val="0"/>
            </w:pPr>
            <w:r>
              <w:rPr>
                <w:sz w:val="24"/>
              </w:rPr>
              <w:t xml:space="preserve">При поступлении на социальное обслуживание, далее по мере необходимости</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мероприятий с получателем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в специально оборудованном помещении. При оказании услуги применяются диагностические методики и инструментарий.</w:t>
            </w:r>
          </w:p>
        </w:tc>
      </w:tr>
      <w:tr>
        <w:tc>
          <w:tcPr>
            <w:tcW w:w="510" w:type="dxa"/>
          </w:tcPr>
          <w:p>
            <w:pPr>
              <w:pStyle w:val="0"/>
              <w:jc w:val="center"/>
            </w:pPr>
            <w:r>
              <w:rPr>
                <w:sz w:val="24"/>
              </w:rPr>
              <w:t xml:space="preserve">3.2</w:t>
            </w:r>
          </w:p>
        </w:tc>
        <w:tc>
          <w:tcPr>
            <w:tcW w:w="2122" w:type="dxa"/>
          </w:tcPr>
          <w:p>
            <w:pPr>
              <w:pStyle w:val="0"/>
            </w:pPr>
            <w:r>
              <w:rPr>
                <w:sz w:val="24"/>
              </w:rPr>
              <w:t xml:space="preserve">Социально-психологическое консультирование</w:t>
            </w:r>
          </w:p>
        </w:tc>
        <w:tc>
          <w:tcPr>
            <w:tcW w:w="2934" w:type="dxa"/>
          </w:tcPr>
          <w:p>
            <w:pPr>
              <w:pStyle w:val="0"/>
            </w:pPr>
            <w:r>
              <w:rPr>
                <w:sz w:val="24"/>
              </w:rPr>
              <w:t xml:space="preserve">Оказание квалифицированной помощи в решении внутриличностных проблем, проблем межличностного взаимодействия, предупреждение и преодоление социально-психологических проблем.</w:t>
            </w:r>
          </w:p>
          <w:p>
            <w:pPr>
              <w:pStyle w:val="0"/>
            </w:pPr>
            <w:r>
              <w:rPr>
                <w:sz w:val="24"/>
              </w:rPr>
              <w:t xml:space="preserve">Услуга предусматривает</w:t>
            </w:r>
          </w:p>
          <w:p>
            <w:pPr>
              <w:pStyle w:val="0"/>
            </w:pPr>
            <w:r>
              <w:rPr>
                <w:sz w:val="24"/>
              </w:rPr>
              <w:t xml:space="preserve">выявление психологических проблем получателя социальных услуг путем проведения бесед;</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социально-психологическую помощь получателю социальных услуг в раскрытии и мобилизации его внутренних ресурсов, решении и профилактике социально-психологических проблем.</w:t>
            </w:r>
          </w:p>
          <w:p>
            <w:pPr>
              <w:pStyle w:val="0"/>
            </w:pPr>
            <w:r>
              <w:rPr>
                <w:sz w:val="24"/>
              </w:rPr>
              <w:t xml:space="preserve">Услуга предоставляется не более 1 раза в месяц.</w:t>
            </w:r>
          </w:p>
        </w:tc>
        <w:tc>
          <w:tcPr>
            <w:tcW w:w="224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в специально оборудованном помещении.</w:t>
            </w:r>
          </w:p>
          <w:p>
            <w:pPr>
              <w:pStyle w:val="0"/>
            </w:pPr>
            <w:r>
              <w:rPr>
                <w:sz w:val="24"/>
              </w:rPr>
              <w:t xml:space="preserve">Услуга предоставляется с учетом результатов психологической диагностики и обследования личности.</w:t>
            </w:r>
          </w:p>
        </w:tc>
      </w:tr>
      <w:tr>
        <w:tc>
          <w:tcPr>
            <w:tcW w:w="510" w:type="dxa"/>
          </w:tcPr>
          <w:p>
            <w:pPr>
              <w:pStyle w:val="0"/>
              <w:jc w:val="center"/>
            </w:pPr>
            <w:r>
              <w:rPr>
                <w:sz w:val="24"/>
              </w:rPr>
              <w:t xml:space="preserve">3.3</w:t>
            </w:r>
          </w:p>
        </w:tc>
        <w:tc>
          <w:tcPr>
            <w:tcW w:w="2122" w:type="dxa"/>
          </w:tcPr>
          <w:p>
            <w:pPr>
              <w:pStyle w:val="0"/>
            </w:pPr>
            <w:r>
              <w:rPr>
                <w:sz w:val="24"/>
              </w:rPr>
              <w:t xml:space="preserve">Оказание психологической помощи</w:t>
            </w:r>
          </w:p>
        </w:tc>
        <w:tc>
          <w:tcPr>
            <w:tcW w:w="2934" w:type="dxa"/>
          </w:tcPr>
          <w:p>
            <w:pPr>
              <w:pStyle w:val="0"/>
            </w:pPr>
            <w:r>
              <w:rPr>
                <w:sz w:val="24"/>
              </w:rPr>
              <w:t xml:space="preserve">Услуга предоставляется путем проведения индивидуальных и групповых занятий и предусматривает:</w:t>
            </w:r>
          </w:p>
          <w:p>
            <w:pPr>
              <w:pStyle w:val="0"/>
            </w:pPr>
            <w:r>
              <w:rPr>
                <w:sz w:val="24"/>
              </w:rPr>
              <w:t xml:space="preserve">осуществление мероприятий по актуализации личностных ресурсов, принятию сложившейся ситуации, поиску и актуализации стратегий совладания, регуляции актуального психического состояния.</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4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 способствовать предупреждению или преодолению психических отклонений.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в специально оборудованном помещении. Услуга предоставляется с учетом результатов психологической диагностики и обследования личности.</w:t>
            </w:r>
          </w:p>
        </w:tc>
      </w:tr>
      <w:tr>
        <w:tc>
          <w:tcPr>
            <w:gridSpan w:val="7"/>
            <w:tcW w:w="15030" w:type="dxa"/>
          </w:tcPr>
          <w:p>
            <w:pPr>
              <w:pStyle w:val="0"/>
              <w:jc w:val="center"/>
            </w:pPr>
            <w:r>
              <w:rPr>
                <w:sz w:val="24"/>
              </w:rPr>
              <w:t xml:space="preserve">4. Социально-педагогические услуги</w:t>
            </w:r>
          </w:p>
        </w:tc>
      </w:tr>
      <w:tr>
        <w:tc>
          <w:tcPr>
            <w:tcW w:w="510" w:type="dxa"/>
          </w:tcPr>
          <w:p>
            <w:pPr>
              <w:pStyle w:val="0"/>
              <w:jc w:val="center"/>
            </w:pPr>
            <w:r>
              <w:rPr>
                <w:sz w:val="24"/>
              </w:rPr>
              <w:t xml:space="preserve">4.1</w:t>
            </w:r>
          </w:p>
        </w:tc>
        <w:tc>
          <w:tcPr>
            <w:tcW w:w="2122" w:type="dxa"/>
          </w:tcPr>
          <w:p>
            <w:pPr>
              <w:pStyle w:val="0"/>
            </w:pPr>
            <w:r>
              <w:rPr>
                <w:sz w:val="24"/>
              </w:rPr>
              <w:t xml:space="preserve">Организация досуга, в том числе культурно-познавательных мероприятий</w:t>
            </w:r>
          </w:p>
        </w:tc>
        <w:tc>
          <w:tcPr>
            <w:tcW w:w="2934" w:type="dxa"/>
          </w:tcPr>
          <w:p>
            <w:pPr>
              <w:pStyle w:val="0"/>
            </w:pPr>
            <w:r>
              <w:rPr>
                <w:sz w:val="24"/>
              </w:rPr>
              <w:t xml:space="preserve">Проведение социокультурных мероприятий в социально-педагогических целях.</w:t>
            </w:r>
          </w:p>
          <w:p>
            <w:pPr>
              <w:pStyle w:val="0"/>
            </w:pPr>
            <w:r>
              <w:rPr>
                <w:sz w:val="24"/>
              </w:rPr>
              <w:t xml:space="preserve">Предоставление в пользование по желанию получателя социальных услуг книг, журналов, настольных игр.</w:t>
            </w:r>
          </w:p>
        </w:tc>
        <w:tc>
          <w:tcPr>
            <w:tcW w:w="2245" w:type="dxa"/>
          </w:tcPr>
          <w:p>
            <w:pPr>
              <w:pStyle w:val="0"/>
            </w:pPr>
            <w:r>
              <w:rPr>
                <w:sz w:val="24"/>
              </w:rPr>
              <w:t xml:space="preserve">В соответствии с утвержденным поставщиком социальных услуг планом.</w:t>
            </w:r>
          </w:p>
          <w:p>
            <w:pPr>
              <w:pStyle w:val="0"/>
            </w:pPr>
            <w:r>
              <w:rPr>
                <w:sz w:val="24"/>
              </w:rPr>
              <w:t xml:space="preserve">Книги, журналы, настольные игры предоставляются по запросу получателя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способствовать расширению общего и культурного кругозора, сферы общения, повышению творческой активности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Услуги по проведению социокультурных мероприятий предоставляются сотрудниками поставщика социальных услуг либо привлекаемыми организациями, творческими коллективами, волонтерами (добровольцами).</w:t>
            </w:r>
          </w:p>
        </w:tc>
      </w:tr>
      <w:tr>
        <w:tc>
          <w:tcPr>
            <w:gridSpan w:val="7"/>
            <w:tcW w:w="15030" w:type="dxa"/>
          </w:tcPr>
          <w:p>
            <w:pPr>
              <w:pStyle w:val="0"/>
              <w:jc w:val="center"/>
            </w:pPr>
            <w:r>
              <w:rPr>
                <w:sz w:val="24"/>
              </w:rPr>
              <w:t xml:space="preserve">5. Социально-трудовые услуги</w:t>
            </w:r>
          </w:p>
        </w:tc>
      </w:tr>
      <w:tr>
        <w:tblPrEx>
          <w:tblBorders>
            <w:insideH w:val="nil"/>
          </w:tblBorders>
        </w:tblPrEx>
        <w:tc>
          <w:tcPr>
            <w:tcW w:w="510" w:type="dxa"/>
            <w:tcBorders>
              <w:bottom w:val="nil"/>
            </w:tcBorders>
          </w:tcPr>
          <w:p>
            <w:pPr>
              <w:pStyle w:val="0"/>
              <w:jc w:val="center"/>
            </w:pPr>
            <w:r>
              <w:rPr>
                <w:sz w:val="24"/>
              </w:rPr>
              <w:t xml:space="preserve">5.1</w:t>
            </w:r>
          </w:p>
        </w:tc>
        <w:tc>
          <w:tcPr>
            <w:tcW w:w="2122" w:type="dxa"/>
            <w:tcBorders>
              <w:bottom w:val="nil"/>
            </w:tcBorders>
          </w:tcPr>
          <w:p>
            <w:pPr>
              <w:pStyle w:val="0"/>
            </w:pPr>
            <w:r>
              <w:rPr>
                <w:sz w:val="24"/>
              </w:rPr>
              <w:t xml:space="preserve">Оказание помощи инвалидам в трудоустройстве</w:t>
            </w:r>
          </w:p>
        </w:tc>
        <w:tc>
          <w:tcPr>
            <w:tcW w:w="2934" w:type="dxa"/>
            <w:tcBorders>
              <w:bottom w:val="nil"/>
            </w:tcBorders>
          </w:tcPr>
          <w:p>
            <w:pPr>
              <w:pStyle w:val="0"/>
            </w:pPr>
            <w:r>
              <w:rPr>
                <w:sz w:val="24"/>
              </w:rPr>
              <w:t xml:space="preserve">Содействие в решении вопросов занятости: трудоустройстве, поиске временной (сезонной) работы, работы с сокращенным рабочим днем, работы на дому.</w:t>
            </w:r>
          </w:p>
          <w:p>
            <w:pPr>
              <w:pStyle w:val="0"/>
            </w:pPr>
            <w:r>
              <w:rPr>
                <w:sz w:val="24"/>
              </w:rPr>
              <w:t xml:space="preserve">Предоставление получателю социальных услуг информации по вопросам трудоустройства;</w:t>
            </w:r>
          </w:p>
          <w:p>
            <w:pPr>
              <w:pStyle w:val="0"/>
            </w:pPr>
            <w:r>
              <w:rPr>
                <w:sz w:val="24"/>
              </w:rPr>
              <w:t xml:space="preserve">оказание содействия получателю социальных услуг в постановке на учет в орган занятости населения в целях поиска подходящей работы.</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45"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Borders>
              <w:bottom w:val="nil"/>
            </w:tcBorders>
          </w:tcPr>
          <w:p>
            <w:pPr>
              <w:pStyle w:val="0"/>
            </w:pPr>
            <w:r>
              <w:rPr>
                <w:sz w:val="24"/>
              </w:rPr>
              <w:t xml:space="preserve">Показатели качества - предоставление услуги должно способствовать реализации мероприятий профессиональной реабилитации и 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Borders>
              <w:bottom w:val="nil"/>
            </w:tcBorders>
          </w:tcPr>
          <w:p>
            <w:pPr>
              <w:pStyle w:val="0"/>
            </w:pPr>
            <w:r>
              <w:rPr>
                <w:sz w:val="24"/>
              </w:rPr>
              <w:t xml:space="preserve">Услуга предоставляется получателю социальных услуг, являющемуся инвалидом, на основании рекомендаций индивидуальной программы реабилитации и абилитации. При предоставлении социальной услуги сотрудник поставщика социальных услуг взаимодействует с центром занятости населения, в том числе с учетом межведомственного взаимодействия.</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60"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gridSpan w:val="7"/>
            <w:tcW w:w="15030" w:type="dxa"/>
          </w:tcPr>
          <w:p>
            <w:pPr>
              <w:pStyle w:val="0"/>
              <w:jc w:val="center"/>
            </w:pPr>
            <w:r>
              <w:rPr>
                <w:sz w:val="24"/>
              </w:rPr>
              <w:t xml:space="preserve">6. Социально-правовые услуги</w:t>
            </w:r>
          </w:p>
        </w:tc>
      </w:tr>
      <w:tr>
        <w:tc>
          <w:tcPr>
            <w:tcW w:w="510" w:type="dxa"/>
          </w:tcPr>
          <w:p>
            <w:pPr>
              <w:pStyle w:val="0"/>
              <w:jc w:val="center"/>
            </w:pPr>
            <w:r>
              <w:rPr>
                <w:sz w:val="24"/>
              </w:rPr>
              <w:t xml:space="preserve">6.1</w:t>
            </w:r>
          </w:p>
        </w:tc>
        <w:tc>
          <w:tcPr>
            <w:tcW w:w="2122" w:type="dxa"/>
          </w:tcPr>
          <w:p>
            <w:pPr>
              <w:pStyle w:val="0"/>
            </w:pPr>
            <w:r>
              <w:rPr>
                <w:sz w:val="24"/>
              </w:rPr>
              <w:t xml:space="preserve">Оказание помощи в защите прав и законных интересов получателей социальных услуг</w:t>
            </w:r>
          </w:p>
        </w:tc>
        <w:tc>
          <w:tcPr>
            <w:tcW w:w="2934" w:type="dxa"/>
          </w:tcPr>
          <w:p>
            <w:pPr>
              <w:pStyle w:val="0"/>
            </w:pPr>
            <w:r>
              <w:rPr>
                <w:sz w:val="24"/>
              </w:rPr>
              <w:t xml:space="preserve">Предоставление информации получателю социальных услуг по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личное обращение сотрудника поставщика социальных услуг в интересах получателя социальных услуг в органы, организации с соответствующими заявлениями и документами (при необходимости);</w:t>
            </w:r>
          </w:p>
          <w:p>
            <w:pPr>
              <w:pStyle w:val="0"/>
            </w:pPr>
            <w:r>
              <w:rPr>
                <w:sz w:val="24"/>
              </w:rPr>
              <w:t xml:space="preserve">осуществление контроля за ходом рассмотрения документов, поданных в органы, организации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4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tcW w:w="510" w:type="dxa"/>
          </w:tcPr>
          <w:p>
            <w:pPr>
              <w:pStyle w:val="0"/>
              <w:jc w:val="center"/>
            </w:pPr>
            <w:r>
              <w:rPr>
                <w:sz w:val="24"/>
              </w:rPr>
              <w:t xml:space="preserve">6.2</w:t>
            </w:r>
          </w:p>
        </w:tc>
        <w:tc>
          <w:tcPr>
            <w:tcW w:w="2122" w:type="dxa"/>
          </w:tcPr>
          <w:p>
            <w:pPr>
              <w:pStyle w:val="0"/>
            </w:pPr>
            <w:r>
              <w:rPr>
                <w:sz w:val="24"/>
              </w:rPr>
              <w:t xml:space="preserve">Оказание помощи в оформлении и восстановлении документов получателей социальных услуг</w:t>
            </w:r>
          </w:p>
        </w:tc>
        <w:tc>
          <w:tcPr>
            <w:tcW w:w="2934" w:type="dxa"/>
          </w:tcPr>
          <w:p>
            <w:pPr>
              <w:pStyle w:val="0"/>
            </w:pPr>
            <w:r>
              <w:rPr>
                <w:sz w:val="24"/>
              </w:rPr>
              <w:t xml:space="preserve">Осуществление помощи получателю социальных услуг в написании документов и заполнении форм документов;</w:t>
            </w:r>
          </w:p>
          <w:p>
            <w:pPr>
              <w:pStyle w:val="0"/>
            </w:pPr>
            <w:r>
              <w:rPr>
                <w:sz w:val="24"/>
              </w:rPr>
              <w:t xml:space="preserve">оказание помощи в сборе и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осуществление контроля за ходом рассмотрения документов, поданных в органы, организации.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45"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Показатель качества - предоставление услуги должно обеспечить надлежащее и своевременное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gridSpan w:val="7"/>
            <w:tcW w:w="15030" w:type="dxa"/>
          </w:tcPr>
          <w:p>
            <w:pPr>
              <w:pStyle w:val="0"/>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blPrEx>
          <w:tblBorders>
            <w:insideH w:val="nil"/>
          </w:tblBorders>
        </w:tblPrEx>
        <w:tc>
          <w:tcPr>
            <w:tcW w:w="510" w:type="dxa"/>
            <w:tcBorders>
              <w:bottom w:val="nil"/>
            </w:tcBorders>
          </w:tcPr>
          <w:p>
            <w:pPr>
              <w:pStyle w:val="0"/>
              <w:jc w:val="center"/>
            </w:pPr>
            <w:r>
              <w:rPr>
                <w:sz w:val="24"/>
              </w:rPr>
              <w:t xml:space="preserve">7.1</w:t>
            </w:r>
          </w:p>
        </w:tc>
        <w:tc>
          <w:tcPr>
            <w:tcW w:w="2122" w:type="dxa"/>
            <w:tcBorders>
              <w:bottom w:val="nil"/>
            </w:tcBorders>
          </w:tcPr>
          <w:p>
            <w:pPr>
              <w:pStyle w:val="0"/>
            </w:pPr>
            <w:r>
              <w:rPr>
                <w:sz w:val="24"/>
              </w:rPr>
              <w:t xml:space="preserve">Обучение навыкам самообслуживания, персональной сохранности, общения, поведения в быту и общественных местах, передвижения, ориентации, самоконтроля</w:t>
            </w:r>
          </w:p>
        </w:tc>
        <w:tc>
          <w:tcPr>
            <w:tcW w:w="2934" w:type="dxa"/>
            <w:tcBorders>
              <w:bottom w:val="nil"/>
            </w:tcBorders>
          </w:tcPr>
          <w:p>
            <w:pPr>
              <w:pStyle w:val="0"/>
            </w:pPr>
            <w:r>
              <w:rPr>
                <w:sz w:val="24"/>
              </w:rPr>
              <w:t xml:space="preserve">Выяснение степени владения навыками самообслуживания, персональной сохранности, общения, поведения в быту и общественных местах, передвижения, ориентации, самоконтроля;</w:t>
            </w:r>
          </w:p>
          <w:p>
            <w:pPr>
              <w:pStyle w:val="0"/>
            </w:pPr>
            <w:r>
              <w:rPr>
                <w:sz w:val="24"/>
              </w:rPr>
              <w:t xml:space="preserve">наглядное обучение практическим навыкам путем проведения индивидуальных или групповых занятий;</w:t>
            </w:r>
          </w:p>
          <w:p>
            <w:pPr>
              <w:pStyle w:val="0"/>
            </w:pPr>
            <w:r>
              <w:rPr>
                <w:sz w:val="24"/>
              </w:rPr>
              <w:t xml:space="preserve">оценка усвоения вновь приобретенных навыков.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45"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834"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Borders>
              <w:bottom w:val="nil"/>
            </w:tcBorders>
          </w:tcPr>
          <w:p>
            <w:pPr>
              <w:pStyle w:val="0"/>
            </w:pPr>
            <w:r>
              <w:rPr>
                <w:sz w:val="24"/>
              </w:rPr>
              <w:t xml:space="preserve">Показатели качества - предоставление услуги должно способствовать формированию у получателя социальных услуг навыков самообслуживания, персональной сохранности, общения, поведения в быту и общественных местах, передвижения, ориентации, самоконтроля.</w:t>
            </w:r>
          </w:p>
          <w:p>
            <w:pPr>
              <w:pStyle w:val="0"/>
            </w:pPr>
            <w:r>
              <w:rPr>
                <w:sz w:val="24"/>
              </w:rPr>
              <w:t xml:space="preserve">Оценка</w:t>
            </w:r>
          </w:p>
          <w:p>
            <w:pPr>
              <w:pStyle w:val="0"/>
            </w:pPr>
            <w:r>
              <w:rPr>
                <w:sz w:val="24"/>
              </w:rPr>
              <w:t xml:space="preserve">результатов - удовлетворенность качеством предоставляемой услуги, отсутствие обоснованных жалоб.</w:t>
            </w:r>
          </w:p>
        </w:tc>
        <w:tc>
          <w:tcPr>
            <w:tcW w:w="3060" w:type="dxa"/>
            <w:tcBorders>
              <w:bottom w:val="nil"/>
            </w:tcBorders>
          </w:tcPr>
          <w:p>
            <w:pPr>
              <w:pStyle w:val="0"/>
            </w:pPr>
            <w:r>
              <w:rPr>
                <w:sz w:val="24"/>
              </w:rPr>
              <w:t xml:space="preserve">Услуга предоставляется сотрудником поставщика социальных услуг, владеющим соответствующими знаниями. При оказании услуг учитываются возраст, физическое и психическое состояние, индивидуальные особенности получателя социальных услуг, рекомендации индивидуальной программы реабилитации и абилитации инвалида.</w:t>
            </w:r>
          </w:p>
          <w:p>
            <w:pPr>
              <w:pStyle w:val="0"/>
            </w:pPr>
            <w:r>
              <w:rPr>
                <w:sz w:val="24"/>
              </w:rPr>
            </w:r>
          </w:p>
          <w:p>
            <w:pPr>
              <w:pStyle w:val="0"/>
            </w:pPr>
            <w:r>
              <w:rPr>
                <w:sz w:val="24"/>
              </w:rPr>
              <w:t xml:space="preserve">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социальной услуги.</w:t>
            </w:r>
          </w:p>
        </w:tc>
      </w:tr>
      <w:tr>
        <w:tblPrEx>
          <w:tblBorders>
            <w:insideH w:val="nil"/>
          </w:tblBorders>
        </w:tblPrEx>
        <w:tc>
          <w:tcPr>
            <w:gridSpan w:val="7"/>
            <w:tcW w:w="15030" w:type="dxa"/>
            <w:tcBorders>
              <w:top w:val="nil"/>
            </w:tcBorders>
          </w:tcPr>
          <w:p>
            <w:pPr>
              <w:pStyle w:val="0"/>
              <w:jc w:val="both"/>
            </w:pPr>
            <w:r>
              <w:rPr>
                <w:sz w:val="24"/>
              </w:rPr>
              <w:t xml:space="preserve">(в ред. </w:t>
            </w:r>
            <w:hyperlink w:history="0" r:id="rId261"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2"/>
        <w:jc w:val="center"/>
      </w:pPr>
      <w:r>
        <w:rPr>
          <w:sz w:val="24"/>
        </w:rPr>
        <w:t xml:space="preserve">Подраздел 3.1. ПОРЯДОК ПРЕДОСТАВЛЕНИЯ СОЦИАЛЬНЫХ УСЛУГ</w:t>
      </w:r>
    </w:p>
    <w:p>
      <w:pPr>
        <w:pStyle w:val="2"/>
        <w:jc w:val="center"/>
      </w:pPr>
      <w:r>
        <w:rPr>
          <w:sz w:val="24"/>
        </w:rPr>
        <w:t xml:space="preserve">ПОЛУЧАТЕЛЕМ СОЦИАЛЬНЫХ УСЛУГ В СТАЦИОНАРНОЙ ФОРМЕ</w:t>
      </w:r>
    </w:p>
    <w:p>
      <w:pPr>
        <w:pStyle w:val="2"/>
        <w:jc w:val="center"/>
      </w:pPr>
      <w:r>
        <w:rPr>
          <w:sz w:val="24"/>
        </w:rPr>
        <w:t xml:space="preserve">СОЦИАЛЬНОГО ОБСЛУЖИВАНИЯ ЦЕНТРАМИ (КОМПЛЕКСНЫМИ ЦЕНТРАМИ)</w:t>
      </w:r>
    </w:p>
    <w:p>
      <w:pPr>
        <w:pStyle w:val="2"/>
        <w:jc w:val="center"/>
      </w:pPr>
      <w:r>
        <w:rPr>
          <w:sz w:val="24"/>
        </w:rPr>
        <w:t xml:space="preserve">СОЦИАЛЬНОГО ОБСЛУЖИВАНИЯ НАСЕЛЕНИЯ, ИМЕЮЩИМИ В СВОЕЙ</w:t>
      </w:r>
    </w:p>
    <w:p>
      <w:pPr>
        <w:pStyle w:val="2"/>
        <w:jc w:val="center"/>
      </w:pPr>
      <w:r>
        <w:rPr>
          <w:sz w:val="24"/>
        </w:rPr>
        <w:t xml:space="preserve">СТРУКТУРЕ СЕМЕЙНЫЕ ВОСПИТАТЕЛЬНЫЕ ГРУППЫ, И ДРУГИМИ</w:t>
      </w:r>
    </w:p>
    <w:p>
      <w:pPr>
        <w:pStyle w:val="2"/>
        <w:jc w:val="center"/>
      </w:pPr>
      <w:r>
        <w:rPr>
          <w:sz w:val="24"/>
        </w:rPr>
        <w:t xml:space="preserve">ЮРИДИЧЕСКИМИ ЛИЦАМИ НЕЗАВИСИМО ОТ ИХ ОРГАНИЗАЦИОННО-ПРАВОВОЙ</w:t>
      </w:r>
    </w:p>
    <w:p>
      <w:pPr>
        <w:pStyle w:val="2"/>
        <w:jc w:val="center"/>
      </w:pPr>
      <w:r>
        <w:rPr>
          <w:sz w:val="24"/>
        </w:rPr>
        <w:t xml:space="preserve">ФОРМЫ И (ИЛИ) ИНДИВИДУАЛЬНЫМИ ПРЕДПРИНИМАТЕЛЯМИ,</w:t>
      </w:r>
    </w:p>
    <w:p>
      <w:pPr>
        <w:pStyle w:val="2"/>
        <w:jc w:val="center"/>
      </w:pPr>
      <w:r>
        <w:rPr>
          <w:sz w:val="24"/>
        </w:rPr>
        <w:t xml:space="preserve">ОСУЩЕСТВЛЯЮЩИМИ ДЕЯТЕЛЬНОСТЬ, АНАЛОГИЧНУЮ ДЕЯТЕЛЬНОСТИ</w:t>
      </w:r>
    </w:p>
    <w:p>
      <w:pPr>
        <w:pStyle w:val="2"/>
        <w:jc w:val="center"/>
      </w:pPr>
      <w:r>
        <w:rPr>
          <w:sz w:val="24"/>
        </w:rPr>
        <w:t xml:space="preserve">УКАЗАННОЙ ОРГАНИЗАЦИИ</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1647" w:name="P1647"/>
    <w:bookmarkEnd w:id="1647"/>
    <w:p>
      <w:pPr>
        <w:pStyle w:val="0"/>
        <w:ind w:firstLine="540"/>
        <w:jc w:val="both"/>
      </w:pPr>
      <w:r>
        <w:rPr>
          <w:sz w:val="24"/>
        </w:rPr>
        <w:t xml:space="preserve">1.1. Социальное обслуживание в стационарной форме в соответствии с настоящим подразделом предоставляется несовершеннолетним,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w:t>
      </w:r>
    </w:p>
    <w:p>
      <w:pPr>
        <w:pStyle w:val="0"/>
        <w:spacing w:before="240" w:lineRule="auto"/>
        <w:ind w:firstLine="540"/>
        <w:jc w:val="both"/>
      </w:pPr>
      <w:r>
        <w:rPr>
          <w:sz w:val="24"/>
        </w:rPr>
        <w:t xml:space="preserve">а) наличие у ребенка (в том числе находящегося под опекой, попечительством) трудностей в социальной адаптации;</w:t>
      </w:r>
    </w:p>
    <w:p>
      <w:pPr>
        <w:pStyle w:val="0"/>
        <w:spacing w:before="240" w:lineRule="auto"/>
        <w:ind w:firstLine="540"/>
        <w:jc w:val="both"/>
      </w:pPr>
      <w:r>
        <w:rPr>
          <w:sz w:val="24"/>
        </w:rPr>
        <w:t xml:space="preserve">б) отсутствие возможности обеспечения ухода (в том числе временного) за ребенком, а также отсутствие попечения над ним;</w:t>
      </w:r>
    </w:p>
    <w:p>
      <w:pPr>
        <w:pStyle w:val="0"/>
        <w:spacing w:before="240" w:lineRule="auto"/>
        <w:ind w:firstLine="540"/>
        <w:jc w:val="both"/>
      </w:pPr>
      <w:r>
        <w:rPr>
          <w:sz w:val="24"/>
        </w:rPr>
        <w:t xml:space="preserve">в)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pPr>
        <w:pStyle w:val="0"/>
        <w:spacing w:before="240" w:lineRule="auto"/>
        <w:ind w:firstLine="540"/>
        <w:jc w:val="both"/>
      </w:pPr>
      <w:r>
        <w:rPr>
          <w:sz w:val="24"/>
        </w:rPr>
        <w:t xml:space="preserve">г) наличие посттравматических расстройств, в том числе психологических травм, полученных вследствие пережитых чрезвычайных ситуаций, вооруженных межнациональных (межэтнических) конфликтов и (или) наличие суицидальных намерений;</w:t>
      </w:r>
    </w:p>
    <w:p>
      <w:pPr>
        <w:pStyle w:val="0"/>
        <w:spacing w:before="240" w:lineRule="auto"/>
        <w:ind w:firstLine="540"/>
        <w:jc w:val="both"/>
      </w:pPr>
      <w:r>
        <w:rPr>
          <w:sz w:val="24"/>
        </w:rPr>
        <w:t xml:space="preserve">д) нарушение прав и законных интересов несовершеннолетних, в том числе жестокое обращение и насилие в отношении несовершеннолетнего;</w:t>
      </w:r>
    </w:p>
    <w:p>
      <w:pPr>
        <w:pStyle w:val="0"/>
        <w:spacing w:before="240" w:lineRule="auto"/>
        <w:ind w:firstLine="540"/>
        <w:jc w:val="both"/>
      </w:pPr>
      <w:r>
        <w:rPr>
          <w:sz w:val="24"/>
        </w:rPr>
        <w:t xml:space="preserve">е) наличие обстоятельств, вызывающих риск оставления родителем или иным законным представителем ребенка без попечения;</w:t>
      </w:r>
    </w:p>
    <w:p>
      <w:pPr>
        <w:pStyle w:val="0"/>
        <w:spacing w:before="240" w:lineRule="auto"/>
        <w:ind w:firstLine="540"/>
        <w:jc w:val="both"/>
      </w:pPr>
      <w:r>
        <w:rPr>
          <w:sz w:val="24"/>
        </w:rPr>
        <w:t xml:space="preserve">ж) утрата или повреждение занимаемого жилого помещения вследствие чрезвычайной ситуации либо угрожающее жизни и здоровью техническое состояние жилого помещения для проживающих в нем граждан;</w:t>
      </w:r>
    </w:p>
    <w:p>
      <w:pPr>
        <w:pStyle w:val="0"/>
        <w:spacing w:before="240" w:lineRule="auto"/>
        <w:ind w:firstLine="540"/>
        <w:jc w:val="both"/>
      </w:pPr>
      <w:r>
        <w:rPr>
          <w:sz w:val="24"/>
        </w:rPr>
        <w:t xml:space="preserve">з) отсутствие работы и средств к существованию у родителя или законного представителя.</w:t>
      </w:r>
    </w:p>
    <w:bookmarkStart w:id="1656" w:name="P1656"/>
    <w:bookmarkEnd w:id="1656"/>
    <w:p>
      <w:pPr>
        <w:pStyle w:val="0"/>
        <w:spacing w:before="240" w:lineRule="auto"/>
        <w:ind w:firstLine="540"/>
        <w:jc w:val="both"/>
      </w:pPr>
      <w:r>
        <w:rPr>
          <w:sz w:val="24"/>
        </w:rPr>
        <w:t xml:space="preserve">1.2. Социальное обслуживание в стационарной форме в соответствии с настоящим подразделом предоставляется проживающим в Тюменской области членам семей военнослужащих, относящимся к категории граждан, указанной в </w:t>
      </w:r>
      <w:hyperlink w:history="0" w:anchor="P1647" w:tooltip="1.1. Социальное обслуживание в стационарной форме в соответствии с настоящим подразделом предоставляется несовершеннолетним,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w:t>
      </w:r>
    </w:p>
    <w:p>
      <w:pPr>
        <w:pStyle w:val="0"/>
        <w:jc w:val="both"/>
      </w:pPr>
      <w:r>
        <w:rPr>
          <w:sz w:val="24"/>
        </w:rPr>
        <w:t xml:space="preserve">(п. 1.2 в ред. </w:t>
      </w:r>
      <w:hyperlink w:history="0" r:id="rId26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bookmarkStart w:id="1658" w:name="P1658"/>
    <w:bookmarkEnd w:id="1658"/>
    <w:p>
      <w:pPr>
        <w:pStyle w:val="0"/>
        <w:spacing w:before="240" w:lineRule="auto"/>
        <w:ind w:firstLine="540"/>
        <w:jc w:val="both"/>
      </w:pPr>
      <w:r>
        <w:rPr>
          <w:sz w:val="24"/>
        </w:rPr>
        <w:t xml:space="preserve">1.3. Социальные услуги в стационарной форме в соответствии с настоящим подразделом предоставляются входящими в структуру центров (комплексных центров) социального обслуживания населения семейными воспитательными группами, а также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указанной организации.</w:t>
      </w:r>
    </w:p>
    <w:p>
      <w:pPr>
        <w:pStyle w:val="0"/>
        <w:jc w:val="both"/>
      </w:pPr>
      <w:r>
        <w:rPr>
          <w:sz w:val="24"/>
        </w:rPr>
        <w:t xml:space="preserve">(в ред. </w:t>
      </w:r>
      <w:hyperlink w:history="0" r:id="rId263"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Комплексный центр социального обслуживания населения - организация, предназначенная для оказания гражданам, у которых возникли обстоятельства, ухудшающие или способные ухудшить условия их жизнедеятельности, помощи в реализации их законных прав и интересов, содействия в улучшении их социального и материального положения, а также психологического статуса.</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1665" w:name="P1665"/>
    <w:bookmarkEnd w:id="1665"/>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1666" w:name="P1666"/>
    <w:bookmarkEnd w:id="1666"/>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 следующие документы:</w:t>
      </w:r>
    </w:p>
    <w:p>
      <w:pPr>
        <w:pStyle w:val="0"/>
        <w:spacing w:before="240" w:lineRule="auto"/>
        <w:ind w:firstLine="540"/>
        <w:jc w:val="both"/>
      </w:pPr>
      <w:r>
        <w:rPr>
          <w:sz w:val="24"/>
        </w:rPr>
        <w:t xml:space="preserve">а) документ, подтверждающий полномочия представителя, в случае если за получением государственной услуги в интересах гражданина обращается его представитель;</w:t>
      </w:r>
    </w:p>
    <w:p>
      <w:pPr>
        <w:pStyle w:val="0"/>
        <w:spacing w:before="240" w:lineRule="auto"/>
        <w:ind w:firstLine="540"/>
        <w:jc w:val="both"/>
      </w:pPr>
      <w:r>
        <w:rPr>
          <w:sz w:val="24"/>
        </w:rPr>
        <w:t xml:space="preserve">б)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в) документ медицинской организации о помещении родителя (законного представителя) несовершеннолетнего на лечение (реабилитацию) (при наличии);</w:t>
      </w:r>
    </w:p>
    <w:p>
      <w:pPr>
        <w:pStyle w:val="0"/>
        <w:spacing w:before="240" w:lineRule="auto"/>
        <w:ind w:firstLine="540"/>
        <w:jc w:val="both"/>
      </w:pPr>
      <w:r>
        <w:rPr>
          <w:sz w:val="24"/>
        </w:rPr>
        <w:t xml:space="preserve">г) ходатайство должностного лица органа или учреждения системы профилактики безнадзорности и правонарушений несовершеннолетних, в том числе основанное на заключении психолога (при наличии);</w:t>
      </w:r>
    </w:p>
    <w:p>
      <w:pPr>
        <w:pStyle w:val="0"/>
        <w:spacing w:before="240" w:lineRule="auto"/>
        <w:ind w:firstLine="540"/>
        <w:jc w:val="both"/>
      </w:pPr>
      <w:r>
        <w:rPr>
          <w:sz w:val="24"/>
        </w:rPr>
        <w:t xml:space="preserve">д) постановление лица, производящего дознание, следователя, прокурора или судьи в случае задержания, ареста или осуждения родителей или законных представителей несовершеннолетнего (при наличии);</w:t>
      </w:r>
    </w:p>
    <w:p>
      <w:pPr>
        <w:pStyle w:val="0"/>
        <w:spacing w:before="240" w:lineRule="auto"/>
        <w:ind w:firstLine="540"/>
        <w:jc w:val="both"/>
      </w:pPr>
      <w:r>
        <w:rPr>
          <w:sz w:val="24"/>
        </w:rPr>
        <w:t xml:space="preserve">е) акт оперативного дежурного районного, городского отдела (управления) внутренних дел, отдела (управления) других муниципальных и административно-территориальных образований, отдела (управления) внутренних дел на транспорте о необходимости помещения несовершеннолетнего в специализированную организацию для несовершеннолетних, нуждающихся в социальной реабилитации (при наличии);</w:t>
      </w:r>
    </w:p>
    <w:p>
      <w:pPr>
        <w:pStyle w:val="0"/>
        <w:spacing w:before="240" w:lineRule="auto"/>
        <w:ind w:firstLine="540"/>
        <w:jc w:val="both"/>
      </w:pPr>
      <w:r>
        <w:rPr>
          <w:sz w:val="24"/>
        </w:rPr>
        <w:t xml:space="preserve">ж) свидетельство о рождении, в случае выдачи данного документа компетентным органом иностранного государства, и его нотариально удостоверенный перевод на русский язык (для несовершеннолетних, не достигших возраста 14 лет);</w:t>
      </w:r>
    </w:p>
    <w:p>
      <w:pPr>
        <w:pStyle w:val="0"/>
        <w:spacing w:before="240" w:lineRule="auto"/>
        <w:ind w:firstLine="540"/>
        <w:jc w:val="both"/>
      </w:pPr>
      <w:r>
        <w:rPr>
          <w:sz w:val="24"/>
        </w:rPr>
        <w:t xml:space="preserve">з) документ (сведения), подтверждающие принадлежность гражданина к отдельным категориям граждан, указанным в </w:t>
      </w:r>
      <w:hyperlink w:history="0" r:id="rId264"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 (за исключением сведений Министерства обороны Российской Федерации о прохождении военной службы и участии в специальной военной операции, Управления Федеральной службы войск национальной гвардии Российской Федерации по Тюменской области).</w:t>
      </w:r>
    </w:p>
    <w:p>
      <w:pPr>
        <w:pStyle w:val="0"/>
        <w:spacing w:before="240" w:lineRule="auto"/>
        <w:ind w:firstLine="540"/>
        <w:jc w:val="both"/>
      </w:pPr>
      <w:r>
        <w:rPr>
          <w:sz w:val="24"/>
        </w:rPr>
        <w:t xml:space="preserve">Сведения войсковой части, военного комиссариата либо Управления Федеральной службы войск национальной гвардии Российской Федерации о прохождении военной службы, принятии участия в специальной военной операции в отношении военнослужащих, получивших единовременную выплату, установленную </w:t>
      </w:r>
      <w:hyperlink w:history="0" r:id="rId265" w:tooltip="Постановление Правительства Тюменской области от 01.04.2022 N 205-п (ред. от 03.07.2026) &quot;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quot; (вместе с &quot;Порядком осуществления единовременной выплаты отдельным категориям граждан, принимающим (принимавшим) участие в специальной военной операции, и членам их семей&quot;) {КонсультантПлюс}">
        <w:r>
          <w:rPr>
            <w:sz w:val="24"/>
            <w:color w:val="0000ff"/>
          </w:rPr>
          <w:t xml:space="preserve">постановлением</w:t>
        </w:r>
      </w:hyperlink>
      <w:r>
        <w:rPr>
          <w:sz w:val="24"/>
        </w:rPr>
        <w:t xml:space="preserve"> Правительства Тюменской области от 01.04.2022 N 205-п "Об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 проверяются в Единой информационной системе социальной защиты населения Тюменской области.</w:t>
      </w:r>
    </w:p>
    <w:p>
      <w:pPr>
        <w:pStyle w:val="0"/>
        <w:jc w:val="both"/>
      </w:pPr>
      <w:r>
        <w:rPr>
          <w:sz w:val="24"/>
        </w:rPr>
        <w:t xml:space="preserve">(пп. "з" в ред. </w:t>
      </w:r>
      <w:hyperlink w:history="0" r:id="rId266"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или его законный представитель, представитель вправе представить по собственной инициативе:</w:t>
      </w:r>
    </w:p>
    <w:p>
      <w:pPr>
        <w:pStyle w:val="0"/>
        <w:spacing w:before="240" w:lineRule="auto"/>
        <w:ind w:firstLine="540"/>
        <w:jc w:val="both"/>
      </w:pPr>
      <w:r>
        <w:rPr>
          <w:sz w:val="24"/>
        </w:rPr>
        <w:t xml:space="preserve">а) свидетельство о рождении (для несовершеннолетних, не достигших возраста 14 лет);</w:t>
      </w:r>
    </w:p>
    <w:p>
      <w:pPr>
        <w:pStyle w:val="0"/>
        <w:spacing w:before="240" w:lineRule="auto"/>
        <w:ind w:firstLine="540"/>
        <w:jc w:val="both"/>
      </w:pPr>
      <w:r>
        <w:rPr>
          <w:sz w:val="24"/>
        </w:rPr>
        <w:t xml:space="preserve">б)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в)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jc w:val="both"/>
      </w:pPr>
      <w:r>
        <w:rPr>
          <w:sz w:val="24"/>
        </w:rPr>
        <w:t xml:space="preserve">(в ред. </w:t>
      </w:r>
      <w:hyperlink w:history="0" r:id="rId267"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г) сведения Министерства обороны Российской Федерации о прохождении военной службы и участии в специальной военной операции;</w:t>
      </w:r>
    </w:p>
    <w:p>
      <w:pPr>
        <w:pStyle w:val="0"/>
        <w:jc w:val="both"/>
      </w:pPr>
      <w:r>
        <w:rPr>
          <w:sz w:val="24"/>
        </w:rPr>
        <w:t xml:space="preserve">(пп. "г" введен </w:t>
      </w:r>
      <w:hyperlink w:history="0" r:id="rId268"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д) сведения Управления Федеральной службы войск национальной гвардии Российской Федерации по Тюменской области, подтверждающие принадлежность гражданина к отдельным категориям граждан, указанным в </w:t>
      </w:r>
      <w:hyperlink w:history="0" r:id="rId269"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w:t>
      </w:r>
    </w:p>
    <w:p>
      <w:pPr>
        <w:pStyle w:val="0"/>
        <w:jc w:val="both"/>
      </w:pPr>
      <w:r>
        <w:rPr>
          <w:sz w:val="24"/>
        </w:rPr>
        <w:t xml:space="preserve">(пп. "д" в ред. </w:t>
      </w:r>
      <w:hyperlink w:history="0" r:id="rId270"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ind w:firstLine="54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p>
      <w:pPr>
        <w:pStyle w:val="0"/>
        <w:ind w:firstLine="540"/>
        <w:jc w:val="both"/>
      </w:pPr>
      <w:r>
        <w:rPr>
          <w:sz w:val="24"/>
        </w:rPr>
        <w:t xml:space="preserve">3.1. Социальные услуги в стационарной форме социального обслуживания, указанные в </w:t>
      </w:r>
      <w:hyperlink w:history="0" r:id="rId271"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1744" w:tooltip="СТАНДАРТЫ">
        <w:r>
          <w:rPr>
            <w:sz w:val="24"/>
            <w:color w:val="0000ff"/>
          </w:rPr>
          <w:t xml:space="preserve">стандартами</w:t>
        </w:r>
      </w:hyperlink>
      <w:r>
        <w:rPr>
          <w:sz w:val="24"/>
        </w:rPr>
        <w:t xml:space="preserve"> социальных услуг, гражданам, указанным в </w:t>
      </w:r>
      <w:hyperlink w:history="0" w:anchor="P1647" w:tooltip="1.1. Социальное обслуживание в стационарной форме в соответствии с настоящим подразделом предоставляется несовершеннолетним,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предоставляются бесплатно.</w:t>
      </w:r>
    </w:p>
    <w:p>
      <w:pPr>
        <w:pStyle w:val="0"/>
        <w:spacing w:before="240" w:lineRule="auto"/>
        <w:ind w:firstLine="540"/>
        <w:jc w:val="both"/>
      </w:pPr>
      <w:r>
        <w:rPr>
          <w:sz w:val="24"/>
        </w:rPr>
        <w:t xml:space="preserve">3.2.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272"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w:t>
      </w:r>
    </w:p>
    <w:p>
      <w:pPr>
        <w:pStyle w:val="2"/>
        <w:jc w:val="center"/>
      </w:pPr>
      <w:r>
        <w:rPr>
          <w:sz w:val="24"/>
        </w:rPr>
        <w:t xml:space="preserve">В СТАЦИОНАРНОЙ ФОРМЕ СОЦИАЛЬНОГО ОБСЛУЖИВАНИЯ</w:t>
      </w:r>
    </w:p>
    <w:p>
      <w:pPr>
        <w:pStyle w:val="0"/>
        <w:jc w:val="both"/>
      </w:pPr>
      <w:r>
        <w:rPr>
          <w:sz w:val="24"/>
        </w:rPr>
      </w:r>
    </w:p>
    <w:p>
      <w:pPr>
        <w:pStyle w:val="0"/>
        <w:ind w:firstLine="540"/>
        <w:jc w:val="both"/>
      </w:pPr>
      <w:r>
        <w:rPr>
          <w:sz w:val="24"/>
        </w:rPr>
        <w:t xml:space="preserve">4.1. Социальные услуги в стационарной форме социального обслуживания предоставляются гражданам, указанным в </w:t>
      </w:r>
      <w:hyperlink w:history="0" w:anchor="P1647" w:tooltip="1.1. Социальное обслуживание в стационарной форме в соответствии с настоящим подразделом предоставляется несовершеннолетним,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пунктах 1.1</w:t>
        </w:r>
      </w:hyperlink>
      <w:r>
        <w:rPr>
          <w:sz w:val="24"/>
        </w:rPr>
        <w:t xml:space="preserve">, </w:t>
      </w:r>
      <w:hyperlink w:history="0" w:anchor="P1656" w:tooltip="1.2. Социальное обслуживание в стационарной форме в соответствии с настоящим подразделом предоставляется проживающим в Тюменской области членам семей военнослужащих, относящимся к категории граждан, указанной в пункте 1.1 главы 1 настоящего подраздела.">
        <w:r>
          <w:rPr>
            <w:sz w:val="24"/>
            <w:color w:val="0000ff"/>
          </w:rPr>
          <w:t xml:space="preserve">1.2 главы 1</w:t>
        </w:r>
      </w:hyperlink>
      <w:r>
        <w:rPr>
          <w:sz w:val="24"/>
        </w:rPr>
        <w:t xml:space="preserve"> настоящего подраздела, при отсутствии медицинских противопоказаний, установленных </w:t>
      </w:r>
      <w:hyperlink w:history="0" r:id="rId273"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приказом</w:t>
        </w:r>
      </w:hyperlink>
      <w:r>
        <w:rPr>
          <w:sz w:val="24"/>
        </w:rPr>
        <w:t xml:space="preserve">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предоставления документов, указанных в </w:t>
      </w:r>
      <w:hyperlink w:history="0" w:anchor="P1665" w:tooltip="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1666"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4.3.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его законный представитель представляют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личное обращение несовершеннолетнего либо заявление родителей несовершеннолетнего (законных представителей) с учетом мнения несовершеннолетнего, достигшего возраста 10 лет, за исключением случаев, когда учет мнения несовершеннолетнего противоречит его интересам;</w:t>
      </w:r>
    </w:p>
    <w:p>
      <w:pPr>
        <w:pStyle w:val="0"/>
        <w:spacing w:before="240" w:lineRule="auto"/>
        <w:ind w:firstLine="540"/>
        <w:jc w:val="both"/>
      </w:pPr>
      <w:r>
        <w:rPr>
          <w:sz w:val="24"/>
        </w:rPr>
        <w:t xml:space="preserve">в) свидетельство о рождении (при его отсутствии - заключение медицинской экспертизы, удостоверяющее возраст несовершеннолетнего), паспорт или иной документ, удостоверяющий личность (для несовершеннолетних старше 14 лет) (при наличии);</w:t>
      </w:r>
    </w:p>
    <w:p>
      <w:pPr>
        <w:pStyle w:val="0"/>
        <w:spacing w:before="240" w:lineRule="auto"/>
        <w:ind w:firstLine="540"/>
        <w:jc w:val="both"/>
      </w:pPr>
      <w:r>
        <w:rPr>
          <w:sz w:val="24"/>
        </w:rPr>
        <w:t xml:space="preserve">г) паспорт или иной документ, удостоверяющий личность родителей, законных представителей (при наличии);</w:t>
      </w:r>
    </w:p>
    <w:p>
      <w:pPr>
        <w:pStyle w:val="0"/>
        <w:spacing w:before="240" w:lineRule="auto"/>
        <w:ind w:firstLine="540"/>
        <w:jc w:val="both"/>
      </w:pPr>
      <w:r>
        <w:rPr>
          <w:sz w:val="24"/>
        </w:rPr>
        <w:t xml:space="preserve">д)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е) медицинские документы: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при наличии полис обязательного медицинского страхования и сертификат о прививках.</w:t>
      </w:r>
    </w:p>
    <w:p>
      <w:pPr>
        <w:pStyle w:val="0"/>
        <w:spacing w:before="240" w:lineRule="auto"/>
        <w:ind w:firstLine="540"/>
        <w:jc w:val="both"/>
      </w:pPr>
      <w:r>
        <w:rPr>
          <w:sz w:val="24"/>
        </w:rPr>
        <w:t xml:space="preserve">4.4. Управлением дополнительно поставщику социальных услуг представляются копии следующих документов:</w:t>
      </w:r>
    </w:p>
    <w:p>
      <w:pPr>
        <w:pStyle w:val="0"/>
        <w:spacing w:before="240" w:lineRule="auto"/>
        <w:ind w:firstLine="540"/>
        <w:jc w:val="both"/>
      </w:pPr>
      <w:r>
        <w:rPr>
          <w:sz w:val="24"/>
        </w:rPr>
        <w:t xml:space="preserve">а) решения о признании несовершеннолетнего нуждающимся в социальном обслуживании или согласованного с Управлением ходатайства должностного лица органа или учреждения системы профилактики безнадзорности и правонарушений несовершеннолетних (при наличии);</w:t>
      </w:r>
    </w:p>
    <w:p>
      <w:pPr>
        <w:pStyle w:val="0"/>
        <w:spacing w:before="240" w:lineRule="auto"/>
        <w:ind w:firstLine="540"/>
        <w:jc w:val="both"/>
      </w:pPr>
      <w:r>
        <w:rPr>
          <w:sz w:val="24"/>
        </w:rPr>
        <w:t xml:space="preserve">б) постановления лица, производящего дознание, следователя, прокурора или судьи в случае задержания, ареста или осуждения родителей или законных представителей несовершеннолетнего (при наличии);</w:t>
      </w:r>
    </w:p>
    <w:p>
      <w:pPr>
        <w:pStyle w:val="0"/>
        <w:spacing w:before="240" w:lineRule="auto"/>
        <w:ind w:firstLine="540"/>
        <w:jc w:val="both"/>
      </w:pPr>
      <w:r>
        <w:rPr>
          <w:sz w:val="24"/>
        </w:rPr>
        <w:t xml:space="preserve">в) акта оперативного дежурного районного, городского отдела (управления) внутренних дел, отдела (управления) других муниципальных и административно-территориальных образований, отдела (управления) внутренних дел на транспорте о необходимости помещения несовершеннолетнего в специализированную организацию для несовершеннолетних, нуждающихся в социальной реабилитации (при наличии).</w:t>
      </w:r>
    </w:p>
    <w:p>
      <w:pPr>
        <w:pStyle w:val="0"/>
        <w:spacing w:before="240" w:lineRule="auto"/>
        <w:ind w:firstLine="540"/>
        <w:jc w:val="both"/>
      </w:pPr>
      <w:r>
        <w:rPr>
          <w:sz w:val="24"/>
        </w:rPr>
        <w:t xml:space="preserve">4.5. При приеме несовершеннолетнего в экстренном порядке поставщик социальных услуг руководствуется нормами Федерального </w:t>
      </w:r>
      <w:hyperlink w:history="0" r:id="rId274" w:tooltip="Федеральный закон от 24.06.1999 N 120-ФЗ (ред. от 04.08.2026)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24.06.1999 N 120-ФЗ "Об основах системы профилактики безнадзорности и правонарушений несовершеннолетних". Поставщик социальных услуг при наличии сведений о месте жительства или месте пребывания родителей (законных представителей) в течение 12 часов с момента поступления несовершеннолетнего уведомляет его родителей (законных представителей) либо в течение суток орган опеки и попечительства о нахождении несовершеннолетнего гражданина в семейной воспитательной группе. При установлении родителей (законных представителей) в случае выявления у несовершеннолетнего потребности в социальном обслуживании оформляется заявление родителей (законных представителей) о предоставлении ему социальных услуг, а также поставщиком социальных услуг оказывается помощь в оформлении документов в соответствии с настоящим Порядком.</w:t>
      </w:r>
    </w:p>
    <w:p>
      <w:pPr>
        <w:pStyle w:val="0"/>
        <w:spacing w:before="240" w:lineRule="auto"/>
        <w:ind w:firstLine="540"/>
        <w:jc w:val="both"/>
      </w:pPr>
      <w:r>
        <w:rPr>
          <w:sz w:val="24"/>
        </w:rPr>
        <w:t xml:space="preserve">При приеме получателя социальных услуг к поставщику социальных услуг в экстренном порядке без медицинского заключения, в выходные и (или) праздничные дни документы (решение Управления, индивидуальная программа предоставления социальных услуг, договор о предоставлении социальных услуг, приказ о зачислении к поставщику) оформляются в первый рабочий день следующий за днем приема получателя социальных услуг, либо в случае экстренного помещения без медицинского заключения оформляются в первый рабочий день после получения соответствующего медицинского заключения, с распространением их действия со дня фактического помещения получателя социальных услуг.</w:t>
      </w:r>
    </w:p>
    <w:p>
      <w:pPr>
        <w:pStyle w:val="0"/>
        <w:spacing w:before="240" w:lineRule="auto"/>
        <w:ind w:firstLine="540"/>
        <w:jc w:val="both"/>
      </w:pPr>
      <w:r>
        <w:rPr>
          <w:sz w:val="24"/>
        </w:rPr>
        <w:t xml:space="preserve">4.6. Социальные услуги в стационарной форме социального обслуживания для граждан, указанных в </w:t>
      </w:r>
      <w:hyperlink w:history="0" w:anchor="P717" w:tooltip="1.1. Социальное обслуживание в стационарной форме в соответствии с настоящим подразделом предоставляется:">
        <w:r>
          <w:rPr>
            <w:sz w:val="24"/>
            <w:color w:val="0000ff"/>
          </w:rPr>
          <w:t xml:space="preserve">пунктах 1.1</w:t>
        </w:r>
      </w:hyperlink>
      <w:r>
        <w:rPr>
          <w:sz w:val="24"/>
        </w:rPr>
        <w:t xml:space="preserve">, </w:t>
      </w:r>
      <w:hyperlink w:history="0" w:anchor="P725" w:tooltip="1.2. Социальные услуги в стационарной форме в соответствии с настоящим подразделом предоставляются детскими домами-интернатами, предназначенными для граждан, имеющих психические расстройства, детскими домами социального обслуживания (далее - детские дома - интернаты)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ой организации.">
        <w:r>
          <w:rPr>
            <w:sz w:val="24"/>
            <w:color w:val="0000ff"/>
          </w:rPr>
          <w:t xml:space="preserve">1.2 главы 1</w:t>
        </w:r>
      </w:hyperlink>
      <w:r>
        <w:rPr>
          <w:sz w:val="24"/>
        </w:rPr>
        <w:t xml:space="preserve"> настоящего подраздела, зачисленных в семейную воспитательную группу, предоставляются на срок до трех месяцев. Срок предоставления социальных услуг может быть продлен до улучшения ситуации в следующих случаях:</w:t>
      </w:r>
    </w:p>
    <w:p>
      <w:pPr>
        <w:pStyle w:val="0"/>
        <w:spacing w:before="240" w:lineRule="auto"/>
        <w:ind w:firstLine="540"/>
        <w:jc w:val="both"/>
      </w:pPr>
      <w:r>
        <w:rPr>
          <w:sz w:val="24"/>
        </w:rPr>
        <w:t xml:space="preserve">а) длительное стационарное лечение родителей несовершеннолетнего (ребенка (детей) в сопровождении родителей);</w:t>
      </w:r>
    </w:p>
    <w:p>
      <w:pPr>
        <w:pStyle w:val="0"/>
        <w:spacing w:before="240" w:lineRule="auto"/>
        <w:ind w:firstLine="540"/>
        <w:jc w:val="both"/>
      </w:pPr>
      <w:r>
        <w:rPr>
          <w:sz w:val="24"/>
        </w:rPr>
        <w:t xml:space="preserve">б) длительное оформление документов, необходимых для получения гражданства Российской Федерации несовершеннолетнему;</w:t>
      </w:r>
    </w:p>
    <w:p>
      <w:pPr>
        <w:pStyle w:val="0"/>
        <w:spacing w:before="240" w:lineRule="auto"/>
        <w:ind w:firstLine="540"/>
        <w:jc w:val="both"/>
      </w:pPr>
      <w:r>
        <w:rPr>
          <w:sz w:val="24"/>
        </w:rPr>
        <w:t xml:space="preserve">в) осуществление мероприятий по розыску родителей (законных представителей) несовершеннолетнего;</w:t>
      </w:r>
    </w:p>
    <w:p>
      <w:pPr>
        <w:pStyle w:val="0"/>
        <w:spacing w:before="240" w:lineRule="auto"/>
        <w:ind w:firstLine="540"/>
        <w:jc w:val="both"/>
      </w:pPr>
      <w:r>
        <w:rPr>
          <w:sz w:val="24"/>
        </w:rPr>
        <w:t xml:space="preserve">г) отсутствие жилого помещения либо признание жилого помещения непригодным для проживания или аварийным;</w:t>
      </w:r>
    </w:p>
    <w:p>
      <w:pPr>
        <w:pStyle w:val="0"/>
        <w:spacing w:before="240" w:lineRule="auto"/>
        <w:ind w:firstLine="540"/>
        <w:jc w:val="both"/>
      </w:pPr>
      <w:r>
        <w:rPr>
          <w:sz w:val="24"/>
        </w:rPr>
        <w:t xml:space="preserve">д) необходимость решения вопросов по дальнейшему жизнеустройству несовершеннолетнего;</w:t>
      </w:r>
    </w:p>
    <w:p>
      <w:pPr>
        <w:pStyle w:val="0"/>
        <w:spacing w:before="240" w:lineRule="auto"/>
        <w:ind w:firstLine="540"/>
        <w:jc w:val="both"/>
      </w:pPr>
      <w:r>
        <w:rPr>
          <w:sz w:val="24"/>
        </w:rPr>
        <w:t xml:space="preserve">е) изменение обстоятельства, ухудшающего или способного ухудшить условия жизнедеятельности несовершеннолетнего, указанные в </w:t>
      </w:r>
      <w:hyperlink w:history="0" w:anchor="P717" w:tooltip="1.1. Социальное обслуживание в стационарной форме в соответствии с настоящим подразделом предоставляется:">
        <w:r>
          <w:rPr>
            <w:sz w:val="24"/>
            <w:color w:val="0000ff"/>
          </w:rPr>
          <w:t xml:space="preserve">пункте 1.1 главы 1</w:t>
        </w:r>
      </w:hyperlink>
      <w:r>
        <w:rPr>
          <w:sz w:val="24"/>
        </w:rPr>
        <w:t xml:space="preserve"> настоящего подраздела.</w:t>
      </w:r>
    </w:p>
    <w:p>
      <w:pPr>
        <w:pStyle w:val="0"/>
        <w:jc w:val="both"/>
      </w:pPr>
      <w:r>
        <w:rPr>
          <w:sz w:val="24"/>
        </w:rPr>
        <w:t xml:space="preserve">(п. 4.6 в ред. </w:t>
      </w:r>
      <w:hyperlink w:history="0" r:id="rId275"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4.7. Для продления срока предоставления социальных услуг не позднее 5 рабочих дней до окончания срока действия индивидуальной программы предоставления социальных услуг гражданин (законный представитель) предоставляет и (или) поставщик социальных услуг передает в Управление заявление о продлении срока предоставления социальных услуг (по форме, утвержденной Департаментом). Специалист Управления регистрирует заявление о продлении срока предоставления социальных услуг в день его получения.</w:t>
      </w:r>
    </w:p>
    <w:p>
      <w:pPr>
        <w:pStyle w:val="0"/>
        <w:jc w:val="both"/>
      </w:pPr>
      <w:r>
        <w:rPr>
          <w:sz w:val="24"/>
        </w:rPr>
        <w:t xml:space="preserve">(в ред. постановлений Правительства Тюменской области от 24.04.2026 </w:t>
      </w:r>
      <w:hyperlink w:history="0" r:id="rId276"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277"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В случаях, отнесенных к полномочиям Комиссии, решение о продлении срока предоставления социальных услуг либо об отказе в продлении срока предоставления социальных услуг принимается с учетом рекомендации Комиссии.</w:t>
      </w:r>
    </w:p>
    <w:p>
      <w:pPr>
        <w:pStyle w:val="0"/>
        <w:spacing w:before="240" w:lineRule="auto"/>
        <w:ind w:firstLine="540"/>
        <w:jc w:val="both"/>
      </w:pPr>
      <w:r>
        <w:rPr>
          <w:sz w:val="24"/>
        </w:rPr>
        <w:t xml:space="preserve">Управление в течение 5 рабочих дней со дня получения заявления принимает решение о продлении срока предоставления социальных услуг и внесении соответствующих изменений (дополнений) в индивидуальную программу предоставления социальных услуг.</w:t>
      </w:r>
    </w:p>
    <w:p>
      <w:pPr>
        <w:pStyle w:val="0"/>
        <w:jc w:val="both"/>
      </w:pPr>
      <w:r>
        <w:rPr>
          <w:sz w:val="24"/>
        </w:rPr>
        <w:t xml:space="preserve">(в ред. постановлений Правительства Тюменской области от 24.04.2026 </w:t>
      </w:r>
      <w:hyperlink w:history="0" r:id="rId278"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27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4.8. Поставщик социальных услуг в течение 7 календарных дней до окончания срока прохождения социальной реабилитации в условиях стационара направляет в Управление информацию о возможности рассмотрения вопроса выбытия несовершеннолетнего от поставщика социальных услуг. Управление в течение 1 рабочего дня со дня поступления информации от поставщика социальных услуг направляет ее в зависимости от жизненных обстоятельств несовершеннолетнего:</w:t>
      </w:r>
    </w:p>
    <w:p>
      <w:pPr>
        <w:pStyle w:val="0"/>
        <w:spacing w:before="240" w:lineRule="auto"/>
        <w:ind w:firstLine="540"/>
        <w:jc w:val="both"/>
      </w:pPr>
      <w:r>
        <w:rPr>
          <w:sz w:val="24"/>
        </w:rPr>
        <w:t xml:space="preserve">1) в соответствующую территориальную комиссию (рабочую группу, штаб) по делам несовершеннолетних и защите их прав для согласования вопроса в соответствии с графиком проведения заседаний:</w:t>
      </w:r>
    </w:p>
    <w:p>
      <w:pPr>
        <w:pStyle w:val="0"/>
        <w:spacing w:before="240" w:lineRule="auto"/>
        <w:ind w:firstLine="540"/>
        <w:jc w:val="both"/>
      </w:pPr>
      <w:r>
        <w:rPr>
          <w:sz w:val="24"/>
        </w:rPr>
        <w:t xml:space="preserve">а) о возврате несовершеннолетнего родителям (законным представителям);</w:t>
      </w:r>
    </w:p>
    <w:p>
      <w:pPr>
        <w:pStyle w:val="0"/>
        <w:spacing w:before="240" w:lineRule="auto"/>
        <w:ind w:firstLine="540"/>
        <w:jc w:val="both"/>
      </w:pPr>
      <w:r>
        <w:rPr>
          <w:sz w:val="24"/>
        </w:rPr>
        <w:t xml:space="preserve">б) о передаче несовершеннолетнего родителям (законным представителям) на период прохождения ими стационарной социальной реабилитации в государственных организациях Тюменской области или некоммерческих организациях, прошедших квалификационный отбор, осуществляющих деятельность в сфере социальной реабилитации алко- и наркозависимых граждан.</w:t>
      </w:r>
    </w:p>
    <w:p>
      <w:pPr>
        <w:pStyle w:val="0"/>
        <w:spacing w:before="240" w:lineRule="auto"/>
        <w:ind w:firstLine="540"/>
        <w:jc w:val="both"/>
      </w:pPr>
      <w:r>
        <w:rPr>
          <w:sz w:val="24"/>
        </w:rPr>
        <w:t xml:space="preserve">2) или в орган опеки и попечительства:</w:t>
      </w:r>
    </w:p>
    <w:p>
      <w:pPr>
        <w:pStyle w:val="0"/>
        <w:spacing w:before="240" w:lineRule="auto"/>
        <w:ind w:firstLine="540"/>
        <w:jc w:val="both"/>
      </w:pPr>
      <w:r>
        <w:rPr>
          <w:sz w:val="24"/>
        </w:rPr>
        <w:t xml:space="preserve">а) о передаче несовершеннолетнего в замещающую семью;</w:t>
      </w:r>
    </w:p>
    <w:p>
      <w:pPr>
        <w:pStyle w:val="0"/>
        <w:spacing w:before="240" w:lineRule="auto"/>
        <w:ind w:firstLine="540"/>
        <w:jc w:val="both"/>
      </w:pPr>
      <w:r>
        <w:rPr>
          <w:sz w:val="24"/>
        </w:rPr>
        <w:t xml:space="preserve">б) о переводе несовершеннолетнего в организации для детей-сирот, детей, оставшихся без попечения родителей, под надзор.</w:t>
      </w:r>
    </w:p>
    <w:p>
      <w:pPr>
        <w:pStyle w:val="0"/>
        <w:jc w:val="both"/>
      </w:pPr>
      <w:r>
        <w:rPr>
          <w:sz w:val="24"/>
        </w:rPr>
        <w:t xml:space="preserve">(п. 4.8 в ред. </w:t>
      </w:r>
      <w:hyperlink w:history="0" r:id="rId280"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4.9. Социальное обслуживание граждан, указанных в </w:t>
      </w:r>
      <w:hyperlink w:history="0" w:anchor="P1647" w:tooltip="1.1. Социальное обслуживание в стационарной форме в соответствии с настоящим подразделом предоставляется несовершеннолетним,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осуществляется поставщиком социальных услуг с привлечением на основании трудового или гражданско-правового договора граждан, осуществляющих функции по присмотру и уходу за детьми семейных воспитательных групп.</w:t>
      </w:r>
    </w:p>
    <w:p>
      <w:pPr>
        <w:pStyle w:val="0"/>
        <w:spacing w:before="240" w:lineRule="auto"/>
        <w:ind w:firstLine="540"/>
        <w:jc w:val="both"/>
      </w:pPr>
      <w:r>
        <w:rPr>
          <w:sz w:val="24"/>
        </w:rPr>
        <w:t xml:space="preserve">4.10. По окончании пребывания несовершеннолетнего на реабилитации в семейной воспитательной группе центрами (комплексными центрами) социального обслуживания населения, органами или учреждениями системы профилактики безнадзорности и правонарушений несовершеннолетних по месту жительства несовершеннолетнего в постреабилитационный период (в течение не менее шести месяцев) осуществляется социальное сопровождение несовершеннолетнего и его семьи в соответствии с действующим законодательством.</w:t>
      </w:r>
    </w:p>
    <w:p>
      <w:pPr>
        <w:pStyle w:val="0"/>
        <w:jc w:val="both"/>
      </w:pPr>
      <w:r>
        <w:rPr>
          <w:sz w:val="24"/>
        </w:rPr>
        <w:t xml:space="preserve">(в ред. </w:t>
      </w:r>
      <w:hyperlink w:history="0" r:id="rId281"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3.1 раздела 2</w:t>
      </w:r>
    </w:p>
    <w:p>
      <w:pPr>
        <w:pStyle w:val="0"/>
        <w:jc w:val="both"/>
      </w:pPr>
      <w:r>
        <w:rPr>
          <w:sz w:val="24"/>
        </w:rPr>
      </w:r>
    </w:p>
    <w:bookmarkStart w:id="1744" w:name="P1744"/>
    <w:bookmarkEnd w:id="1744"/>
    <w:p>
      <w:pPr>
        <w:pStyle w:val="2"/>
        <w:jc w:val="center"/>
      </w:pPr>
      <w:r>
        <w:rPr>
          <w:sz w:val="24"/>
        </w:rPr>
        <w:t xml:space="preserve">СТАНДАРТЫ</w:t>
      </w:r>
    </w:p>
    <w:p>
      <w:pPr>
        <w:pStyle w:val="2"/>
        <w:jc w:val="center"/>
      </w:pPr>
      <w:r>
        <w:rPr>
          <w:sz w:val="24"/>
        </w:rPr>
        <w:t xml:space="preserve">СОЦИАЛЬНЫХ УСЛУГ, ПРЕДОСТАВЛЯЕМЫХ В СТАЦИОНАРНОЙ ФОРМЕ</w:t>
      </w:r>
    </w:p>
    <w:p>
      <w:pPr>
        <w:pStyle w:val="2"/>
        <w:jc w:val="center"/>
      </w:pPr>
      <w:r>
        <w:rPr>
          <w:sz w:val="24"/>
        </w:rPr>
        <w:t xml:space="preserve">ЦЕНТРАМИ (КОМПЛЕКСНЫМИ ЦЕНТРАМИ) СОЦИАЛЬНОГО ОБСЛУЖИВАНИЯ</w:t>
      </w:r>
    </w:p>
    <w:p>
      <w:pPr>
        <w:pStyle w:val="2"/>
        <w:jc w:val="center"/>
      </w:pPr>
      <w:r>
        <w:rPr>
          <w:sz w:val="24"/>
        </w:rPr>
        <w:t xml:space="preserve">НАСЕЛЕНИЯ, ИМЕЮЩИМИ В СВОЕЙ СТРУКТУРЕ СЕМЕЙНЫЕ</w:t>
      </w:r>
    </w:p>
    <w:p>
      <w:pPr>
        <w:pStyle w:val="2"/>
        <w:jc w:val="center"/>
      </w:pPr>
      <w:r>
        <w:rPr>
          <w:sz w:val="24"/>
        </w:rPr>
        <w:t xml:space="preserve">ВОСПИТАТЕЛЬНЫЕ ГРУППЫ, И ДРУГИМИ ЮРИДИЧЕСКИМИ ЛИЦАМИ</w:t>
      </w:r>
    </w:p>
    <w:p>
      <w:pPr>
        <w:pStyle w:val="2"/>
        <w:jc w:val="center"/>
      </w:pPr>
      <w:r>
        <w:rPr>
          <w:sz w:val="24"/>
        </w:rPr>
        <w:t xml:space="preserve">НЕЗАВИСИМО ОТ ИХ ОРГАНИЗАЦИОННО-ПРАВОВОЙ ФОРМЫ И (ИЛИ)</w:t>
      </w:r>
    </w:p>
    <w:p>
      <w:pPr>
        <w:pStyle w:val="2"/>
        <w:jc w:val="center"/>
      </w:pPr>
      <w:r>
        <w:rPr>
          <w:sz w:val="24"/>
        </w:rPr>
        <w:t xml:space="preserve">ИНДИВИДУАЛЬНЫМИ ПРЕДПРИНИМАТЕЛЯМИ, ОСУЩЕСТВЛЯЮЩИМИ</w:t>
      </w:r>
    </w:p>
    <w:p>
      <w:pPr>
        <w:pStyle w:val="2"/>
        <w:jc w:val="center"/>
      </w:pPr>
      <w:r>
        <w:rPr>
          <w:sz w:val="24"/>
        </w:rPr>
        <w:t xml:space="preserve">ДЕЯТЕЛЬНОСТЬ, АНАЛОГИЧНУЮ ДЕЯТЕЛЬНОСТИ УКАЗАННОЙ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82"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color w:val="392c69"/>
              </w:rPr>
              <w:t xml:space="preserve"> Правительства Тюменской области</w:t>
            </w:r>
          </w:p>
          <w:p>
            <w:pPr>
              <w:pStyle w:val="0"/>
              <w:jc w:val="center"/>
            </w:pPr>
            <w:r>
              <w:rPr>
                <w:sz w:val="24"/>
                <w:color w:val="392c69"/>
              </w:rPr>
              <w:t xml:space="preserve">от 27.12.2024 N 1089-п)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5"/>
        <w:gridCol w:w="1970"/>
        <w:gridCol w:w="2598"/>
        <w:gridCol w:w="2272"/>
        <w:gridCol w:w="2065"/>
        <w:gridCol w:w="2940"/>
        <w:gridCol w:w="2670"/>
      </w:tblGrid>
      <w:tr>
        <w:tc>
          <w:tcPr>
            <w:tcW w:w="455" w:type="dxa"/>
          </w:tcPr>
          <w:p>
            <w:pPr>
              <w:pStyle w:val="0"/>
              <w:jc w:val="center"/>
            </w:pPr>
            <w:r>
              <w:rPr>
                <w:sz w:val="24"/>
              </w:rPr>
              <w:t xml:space="preserve">N</w:t>
            </w:r>
          </w:p>
          <w:p>
            <w:pPr>
              <w:pStyle w:val="0"/>
              <w:jc w:val="center"/>
            </w:pPr>
            <w:r>
              <w:rPr>
                <w:sz w:val="24"/>
              </w:rPr>
              <w:t xml:space="preserve">п/п</w:t>
            </w:r>
          </w:p>
        </w:tc>
        <w:tc>
          <w:tcPr>
            <w:tcW w:w="1970" w:type="dxa"/>
          </w:tcPr>
          <w:p>
            <w:pPr>
              <w:pStyle w:val="0"/>
              <w:jc w:val="center"/>
            </w:pPr>
            <w:r>
              <w:rPr>
                <w:sz w:val="24"/>
              </w:rPr>
              <w:t xml:space="preserve">Наименование социальной услуги</w:t>
            </w:r>
          </w:p>
        </w:tc>
        <w:tc>
          <w:tcPr>
            <w:tcW w:w="2598" w:type="dxa"/>
          </w:tcPr>
          <w:p>
            <w:pPr>
              <w:pStyle w:val="0"/>
              <w:jc w:val="center"/>
            </w:pPr>
            <w:r>
              <w:rPr>
                <w:sz w:val="24"/>
              </w:rPr>
              <w:t xml:space="preserve">Описание социальной услуги, в том числе ее объем</w:t>
            </w:r>
          </w:p>
        </w:tc>
        <w:tc>
          <w:tcPr>
            <w:tcW w:w="2272" w:type="dxa"/>
          </w:tcPr>
          <w:p>
            <w:pPr>
              <w:pStyle w:val="0"/>
              <w:jc w:val="center"/>
            </w:pPr>
            <w:r>
              <w:rPr>
                <w:sz w:val="24"/>
              </w:rPr>
              <w:t xml:space="preserve">Сроки предоставления социальной услуги</w:t>
            </w:r>
          </w:p>
        </w:tc>
        <w:tc>
          <w:tcPr>
            <w:tcW w:w="2065" w:type="dxa"/>
          </w:tcPr>
          <w:p>
            <w:pPr>
              <w:pStyle w:val="0"/>
              <w:jc w:val="center"/>
            </w:pPr>
            <w:r>
              <w:rPr>
                <w:sz w:val="24"/>
              </w:rPr>
              <w:t xml:space="preserve">Подушевой норматив финансирования социальной услуги</w:t>
            </w:r>
          </w:p>
        </w:tc>
        <w:tc>
          <w:tcPr>
            <w:tcW w:w="2940" w:type="dxa"/>
          </w:tcPr>
          <w:p>
            <w:pPr>
              <w:pStyle w:val="0"/>
              <w:jc w:val="center"/>
            </w:pPr>
            <w:r>
              <w:rPr>
                <w:sz w:val="24"/>
              </w:rPr>
              <w:t xml:space="preserve">Показатели качества и оценка результатов предоставления социальной услуги</w:t>
            </w:r>
          </w:p>
        </w:tc>
        <w:tc>
          <w:tcPr>
            <w:tcW w:w="2670"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4970" w:type="dxa"/>
          </w:tcPr>
          <w:p>
            <w:pPr>
              <w:pStyle w:val="0"/>
              <w:jc w:val="center"/>
            </w:pPr>
            <w:r>
              <w:rPr>
                <w:sz w:val="24"/>
              </w:rPr>
              <w:t xml:space="preserve">Предоставление социального обслуживания получателям социальных услуг в стационарной форме центрами (комплексными центрами) социального обслуживания населения, имеющими в своей структуре семейные воспитательные группы,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gridSpan w:val="7"/>
            <w:tcW w:w="14970" w:type="dxa"/>
          </w:tcPr>
          <w:p>
            <w:pPr>
              <w:pStyle w:val="0"/>
              <w:jc w:val="center"/>
            </w:pPr>
            <w:r>
              <w:rPr>
                <w:sz w:val="24"/>
              </w:rPr>
              <w:t xml:space="preserve">1. Социально-бытовые услуги</w:t>
            </w:r>
          </w:p>
        </w:tc>
      </w:tr>
      <w:tr>
        <w:tc>
          <w:tcPr>
            <w:tcW w:w="455" w:type="dxa"/>
          </w:tcPr>
          <w:p>
            <w:pPr>
              <w:pStyle w:val="0"/>
              <w:jc w:val="center"/>
            </w:pPr>
            <w:r>
              <w:rPr>
                <w:sz w:val="24"/>
              </w:rPr>
              <w:t xml:space="preserve">1.1</w:t>
            </w:r>
          </w:p>
        </w:tc>
        <w:tc>
          <w:tcPr>
            <w:tcW w:w="1970" w:type="dxa"/>
          </w:tcPr>
          <w:p>
            <w:pPr>
              <w:pStyle w:val="0"/>
            </w:pPr>
            <w:r>
              <w:rPr>
                <w:sz w:val="24"/>
              </w:rPr>
              <w:t xml:space="preserve">Предоставление площади жилых помещений в соответствии с нормативами, утвержденными уполномоченным органом</w:t>
            </w:r>
          </w:p>
        </w:tc>
        <w:tc>
          <w:tcPr>
            <w:tcW w:w="2598" w:type="dxa"/>
          </w:tcPr>
          <w:p>
            <w:pPr>
              <w:pStyle w:val="0"/>
            </w:pPr>
            <w:r>
              <w:rPr>
                <w:sz w:val="24"/>
              </w:rPr>
              <w:t xml:space="preserve">Предоставление площади жилых помещений в объеме согласно нормативам, утвержденным Департаментом, оборудованных мебелью.</w:t>
            </w:r>
          </w:p>
          <w:p>
            <w:pPr>
              <w:pStyle w:val="0"/>
            </w:pPr>
            <w:r>
              <w:rPr>
                <w:sz w:val="24"/>
              </w:rPr>
              <w:t xml:space="preserve">Проведение уборки в помещениях в соответствии с санитарно-эпидемиологическими требованиями и установленным поставщиком социальных услуг графиком.</w:t>
            </w:r>
          </w:p>
        </w:tc>
        <w:tc>
          <w:tcPr>
            <w:tcW w:w="2272" w:type="dxa"/>
          </w:tcPr>
          <w:p>
            <w:pPr>
              <w:pStyle w:val="0"/>
            </w:pPr>
            <w:r>
              <w:rPr>
                <w:sz w:val="24"/>
              </w:rPr>
              <w:t xml:space="preserve">Круглосуточно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жилая площадь, оборудованная мебелью, должна соответствовать санитарно-эпидемиологическим требованиям, отвечать требованиям безопасности,</w:t>
            </w:r>
          </w:p>
          <w:p>
            <w:pPr>
              <w:pStyle w:val="0"/>
            </w:pPr>
            <w:r>
              <w:rPr>
                <w:sz w:val="24"/>
              </w:rPr>
              <w:t xml:space="preserve">в том числе противопожарной, обеспечивать комфортность и удобство проживания, доступность для инвалидов.</w:t>
            </w:r>
          </w:p>
          <w:p>
            <w:pPr>
              <w:pStyle w:val="0"/>
            </w:pPr>
            <w:r>
              <w:rPr>
                <w:sz w:val="24"/>
              </w:rPr>
              <w:t xml:space="preserve">Уборка должна производиться в соответствии с санитарно-эпидемиологическими требованиями, без причинения неудобств получателю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Жилая площадь предоставляется в комнате не менее чем на двух человек. При размещении получателей социальных услуг должны быть учтены их физическое и психическое состояние, наклонности, психологическая совместимость.</w:t>
            </w:r>
          </w:p>
          <w:p>
            <w:pPr>
              <w:pStyle w:val="0"/>
            </w:pPr>
            <w:r>
              <w:rPr>
                <w:sz w:val="24"/>
              </w:rPr>
              <w:t xml:space="preserve">Жилые комнаты оборудуются мебелью в соответствии с санитарно-эпидемиологическими требованиями и с учетом состояния здоровья получателя социальных услуг.</w:t>
            </w:r>
          </w:p>
        </w:tc>
      </w:tr>
      <w:tr>
        <w:tc>
          <w:tcPr>
            <w:tcW w:w="455" w:type="dxa"/>
          </w:tcPr>
          <w:p>
            <w:pPr>
              <w:pStyle w:val="0"/>
              <w:jc w:val="center"/>
            </w:pPr>
            <w:r>
              <w:rPr>
                <w:sz w:val="24"/>
              </w:rPr>
              <w:t xml:space="preserve">1.2</w:t>
            </w:r>
          </w:p>
        </w:tc>
        <w:tc>
          <w:tcPr>
            <w:tcW w:w="1970" w:type="dxa"/>
          </w:tcPr>
          <w:p>
            <w:pPr>
              <w:pStyle w:val="0"/>
            </w:pPr>
            <w:r>
              <w:rPr>
                <w:sz w:val="24"/>
              </w:rPr>
              <w:t xml:space="preserve">Обеспечение питанием в соответствии с нормами, утвержденными уполномоченным органом</w:t>
            </w:r>
          </w:p>
        </w:tc>
        <w:tc>
          <w:tcPr>
            <w:tcW w:w="2598" w:type="dxa"/>
          </w:tcPr>
          <w:p>
            <w:pPr>
              <w:pStyle w:val="0"/>
            </w:pPr>
            <w:r>
              <w:rPr>
                <w:sz w:val="24"/>
              </w:rPr>
              <w:t xml:space="preserve">Обеспечение потребности получателя социальных услуг в полноценном и сбалансированном питании, в том числе диетическом питании.</w:t>
            </w:r>
          </w:p>
          <w:p>
            <w:pPr>
              <w:pStyle w:val="0"/>
            </w:pPr>
            <w:r>
              <w:rPr>
                <w:sz w:val="24"/>
              </w:rPr>
              <w:t xml:space="preserve">Услуга включает приготовление и подачу пищи.</w:t>
            </w:r>
          </w:p>
        </w:tc>
        <w:tc>
          <w:tcPr>
            <w:tcW w:w="2272" w:type="dxa"/>
          </w:tcPr>
          <w:p>
            <w:pPr>
              <w:pStyle w:val="0"/>
            </w:pPr>
            <w:r>
              <w:rPr>
                <w:sz w:val="24"/>
              </w:rPr>
              <w:t xml:space="preserve">В соответствии с санитарно-эпидемиологическими требованиями и режимом питания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питание должно быть приготовлено из доброкачественных продуктов,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 и быть предоставлено с учетом состояния здоровья получателя социальных услуг и в соответствии с установленным режимом.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Приготовление пищи осуществляется сотрудником поставщика социальных услуг.</w:t>
            </w:r>
          </w:p>
          <w:p>
            <w:pPr>
              <w:pStyle w:val="0"/>
            </w:pPr>
            <w:r>
              <w:rPr>
                <w:sz w:val="24"/>
              </w:rPr>
              <w:t xml:space="preserve">Услуга предоставляется в жилом помещении сотрудника поставщика социальных услуг.</w:t>
            </w:r>
          </w:p>
          <w:p>
            <w:pPr>
              <w:pStyle w:val="0"/>
            </w:pPr>
            <w:r>
              <w:rPr>
                <w:sz w:val="24"/>
              </w:rPr>
              <w:t xml:space="preserve">Получателю социальных услуг, не способному принимать пищу самостоятельно, сотрудником поставщика социальных услуг оказывается помощь.</w:t>
            </w:r>
          </w:p>
        </w:tc>
      </w:tr>
      <w:tr>
        <w:tc>
          <w:tcPr>
            <w:tcW w:w="455" w:type="dxa"/>
          </w:tcPr>
          <w:p>
            <w:pPr>
              <w:pStyle w:val="0"/>
              <w:jc w:val="center"/>
            </w:pPr>
            <w:r>
              <w:rPr>
                <w:sz w:val="24"/>
              </w:rPr>
              <w:t xml:space="preserve">1.3</w:t>
            </w:r>
          </w:p>
        </w:tc>
        <w:tc>
          <w:tcPr>
            <w:tcW w:w="1970" w:type="dxa"/>
          </w:tcPr>
          <w:p>
            <w:pPr>
              <w:pStyle w:val="0"/>
            </w:pPr>
            <w:r>
              <w:rPr>
                <w:sz w:val="24"/>
              </w:rPr>
              <w:t xml:space="preserve">Обеспечение мягким инвентарем нормативам в соответствии с нормативами, утвержденными уполномоченным органом</w:t>
            </w:r>
          </w:p>
        </w:tc>
        <w:tc>
          <w:tcPr>
            <w:tcW w:w="2598" w:type="dxa"/>
          </w:tcPr>
          <w:p>
            <w:pPr>
              <w:pStyle w:val="0"/>
            </w:pPr>
            <w:r>
              <w:rPr>
                <w:sz w:val="24"/>
              </w:rPr>
              <w:t xml:space="preserve">Обеспечение получателя социальных услуг одеждой, обувью, головным убором, нательным бельем (при наличии у получателя социальных услуг соответствующей потребности), предоставление в пользование постельных принадлежностей согласно нормативам, утвержденным Департаментом</w:t>
            </w:r>
          </w:p>
        </w:tc>
        <w:tc>
          <w:tcPr>
            <w:tcW w:w="2272" w:type="dxa"/>
          </w:tcPr>
          <w:p>
            <w:pPr>
              <w:pStyle w:val="0"/>
            </w:pPr>
            <w:r>
              <w:rPr>
                <w:sz w:val="24"/>
              </w:rPr>
              <w:t xml:space="preserve">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соответствовать установленным нормативам, мягкий инвентарь должен соответствовать санитарно-эпидемиологическим требованиям.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Мягкий инвентарь должен быть предоставлен в пользование в чистом виде</w:t>
            </w:r>
          </w:p>
        </w:tc>
      </w:tr>
      <w:tr>
        <w:tc>
          <w:tcPr>
            <w:tcW w:w="455" w:type="dxa"/>
          </w:tcPr>
          <w:p>
            <w:pPr>
              <w:pStyle w:val="0"/>
              <w:jc w:val="center"/>
            </w:pPr>
            <w:r>
              <w:rPr>
                <w:sz w:val="24"/>
              </w:rPr>
              <w:t xml:space="preserve">1.4</w:t>
            </w:r>
          </w:p>
        </w:tc>
        <w:tc>
          <w:tcPr>
            <w:tcW w:w="1970" w:type="dxa"/>
          </w:tcPr>
          <w:p>
            <w:pPr>
              <w:pStyle w:val="0"/>
            </w:pPr>
            <w:r>
              <w:rPr>
                <w:sz w:val="24"/>
              </w:rPr>
              <w:t xml:space="preserve">Предоставление транспорта при необходимости доставки получателей социальных услуг к объектам социальной инфраструктуры и обратно</w:t>
            </w:r>
          </w:p>
        </w:tc>
        <w:tc>
          <w:tcPr>
            <w:tcW w:w="2598" w:type="dxa"/>
          </w:tcPr>
          <w:p>
            <w:pPr>
              <w:pStyle w:val="0"/>
            </w:pPr>
            <w:r>
              <w:rPr>
                <w:sz w:val="24"/>
              </w:rPr>
              <w:t xml:space="preserve">Предоставление транспорта для доставки получателя социальных услуг в медицинские организации, в организации для обучения, участия в культурно-досуговых мероприятиях и обратно;</w:t>
            </w:r>
          </w:p>
          <w:p>
            <w:pPr>
              <w:pStyle w:val="0"/>
            </w:pPr>
            <w:r>
              <w:rPr>
                <w:sz w:val="24"/>
              </w:rPr>
              <w:t xml:space="preserve">сопровождение получателя социальных услуг сотрудником поставщика социальных услуг при необходимости.</w:t>
            </w:r>
          </w:p>
          <w:p>
            <w:pPr>
              <w:pStyle w:val="0"/>
            </w:pPr>
            <w:r>
              <w:rPr>
                <w:sz w:val="24"/>
              </w:rPr>
              <w:t xml:space="preserve">Услуги предоставляются при наличии у получателя социальных услуг соответствующей потребности.</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получателю доступность объектов социальной инфраструктуры с учетом состояния здоровья. 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в пределах Тюменской области. Транспорт должен соответствовать нормам безопасности, утвержденным соответствующим органом в сфере безопасности движения и транспорта.</w:t>
            </w:r>
          </w:p>
          <w:p>
            <w:pPr>
              <w:pStyle w:val="0"/>
            </w:pPr>
            <w:r>
              <w:rPr>
                <w:sz w:val="24"/>
              </w:rPr>
              <w:t xml:space="preserve">Водитель должен пройти предрейсовый медицинский осмотр и быть допущен к управлению транспортным средством, должен соблюдать правила дорожного движения и перевозки пассажиров.</w:t>
            </w:r>
          </w:p>
          <w:p>
            <w:pPr>
              <w:pStyle w:val="0"/>
            </w:pPr>
            <w:r>
              <w:rPr>
                <w:sz w:val="24"/>
              </w:rPr>
              <w:t xml:space="preserve">При необходимости получателю социальных услуг оказывается помощь при посадке в транспортное средство и высадке из него.</w:t>
            </w:r>
          </w:p>
        </w:tc>
      </w:tr>
      <w:tr>
        <w:tc>
          <w:tcPr>
            <w:tcW w:w="455" w:type="dxa"/>
          </w:tcPr>
          <w:p>
            <w:pPr>
              <w:pStyle w:val="0"/>
              <w:jc w:val="center"/>
            </w:pPr>
            <w:r>
              <w:rPr>
                <w:sz w:val="24"/>
              </w:rPr>
              <w:t xml:space="preserve">1.5</w:t>
            </w:r>
          </w:p>
        </w:tc>
        <w:tc>
          <w:tcPr>
            <w:tcW w:w="1970" w:type="dxa"/>
          </w:tcPr>
          <w:p>
            <w:pPr>
              <w:pStyle w:val="0"/>
            </w:pPr>
            <w:r>
              <w:rPr>
                <w:sz w:val="24"/>
              </w:rPr>
              <w:t xml:space="preserve">Оказание помощи в написании и прочтении писем, отправка за счет получателя социальных услуг почтовой корреспонденции</w:t>
            </w:r>
          </w:p>
        </w:tc>
        <w:tc>
          <w:tcPr>
            <w:tcW w:w="2598" w:type="dxa"/>
          </w:tcPr>
          <w:p>
            <w:pPr>
              <w:pStyle w:val="0"/>
            </w:pPr>
            <w:r>
              <w:rPr>
                <w:sz w:val="24"/>
              </w:rPr>
              <w:t xml:space="preserve">Написание писем под диктовку;</w:t>
            </w:r>
          </w:p>
          <w:p>
            <w:pPr>
              <w:pStyle w:val="0"/>
            </w:pPr>
            <w:r>
              <w:rPr>
                <w:sz w:val="24"/>
              </w:rPr>
              <w:t xml:space="preserve">прочтение писем, телеграмм вслух;</w:t>
            </w:r>
          </w:p>
          <w:p>
            <w:pPr>
              <w:pStyle w:val="0"/>
            </w:pPr>
            <w:r>
              <w:rPr>
                <w:sz w:val="24"/>
              </w:rPr>
              <w:t xml:space="preserve">отправка почтовой корреспонденции путем ее доставки на почту или в почтовый ящик; набор текста электронного письма под диктовку, прочтение и отправка электронных писем.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удовлетворение коммуникативных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Письма пишутся разборчивым почерком на русском языке. При прочтении писем и телеграмм вслух получателю озвучивается вся изложенная в них информация. Получателю гарантируется конфиденциальность информации, полученной в ходе предоставления услуги.</w:t>
            </w:r>
          </w:p>
          <w:p>
            <w:pPr>
              <w:pStyle w:val="0"/>
            </w:pPr>
            <w:r>
              <w:rPr>
                <w:sz w:val="24"/>
              </w:rPr>
              <w:t xml:space="preserve">Услуга оказывается в электронном виде при условии наличия электронной связи у сотрудника поставщика социальных услуг.</w:t>
            </w:r>
          </w:p>
          <w:p>
            <w:pPr>
              <w:pStyle w:val="0"/>
            </w:pPr>
            <w:r>
              <w:rPr>
                <w:sz w:val="24"/>
              </w:rPr>
              <w:t xml:space="preserve">Приобретение конверта и марок, отправка осуществляется за счет средств получателя социальных услуг.</w:t>
            </w:r>
          </w:p>
        </w:tc>
      </w:tr>
      <w:tr>
        <w:tc>
          <w:tcPr>
            <w:gridSpan w:val="7"/>
            <w:tcW w:w="14970" w:type="dxa"/>
          </w:tcPr>
          <w:p>
            <w:pPr>
              <w:pStyle w:val="0"/>
              <w:jc w:val="center"/>
            </w:pPr>
            <w:r>
              <w:rPr>
                <w:sz w:val="24"/>
              </w:rPr>
              <w:t xml:space="preserve">2. Социально-медицинские услуги</w:t>
            </w:r>
          </w:p>
        </w:tc>
      </w:tr>
      <w:tr>
        <w:tc>
          <w:tcPr>
            <w:tcW w:w="455" w:type="dxa"/>
          </w:tcPr>
          <w:p>
            <w:pPr>
              <w:pStyle w:val="0"/>
              <w:jc w:val="center"/>
            </w:pPr>
            <w:r>
              <w:rPr>
                <w:sz w:val="24"/>
              </w:rPr>
              <w:t xml:space="preserve">2.1</w:t>
            </w:r>
          </w:p>
        </w:tc>
        <w:tc>
          <w:tcPr>
            <w:tcW w:w="1970" w:type="dxa"/>
          </w:tcPr>
          <w:p>
            <w:pPr>
              <w:pStyle w:val="0"/>
            </w:pPr>
            <w:r>
              <w:rPr>
                <w:sz w:val="24"/>
              </w:rPr>
              <w:t xml:space="preserve">Проведение первичного медицинского осмотра и первичной санитарной обработки</w:t>
            </w:r>
          </w:p>
        </w:tc>
        <w:tc>
          <w:tcPr>
            <w:tcW w:w="2598" w:type="dxa"/>
          </w:tcPr>
          <w:p>
            <w:pPr>
              <w:pStyle w:val="0"/>
            </w:pPr>
            <w:r>
              <w:rPr>
                <w:sz w:val="24"/>
              </w:rPr>
              <w:t xml:space="preserve">Проведение мероприятий по первичному медицинскому осмотру и первичной санитарной обработке получателя социальных услуг (купание, смена нательного белья, выдача одежды (при отсутствии одежды у получателя услуг).</w:t>
            </w:r>
          </w:p>
        </w:tc>
        <w:tc>
          <w:tcPr>
            <w:tcW w:w="2272" w:type="dxa"/>
          </w:tcPr>
          <w:p>
            <w:pPr>
              <w:pStyle w:val="0"/>
            </w:pPr>
            <w:r>
              <w:rPr>
                <w:sz w:val="24"/>
              </w:rPr>
              <w:t xml:space="preserve">При поступлении получателя социальных услуг к сотруднику поставщика социальных услуг, а также после временного отсутствия</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соответствовать утвержденным стандартам оказания медицинской помощи и соблюдения санитарно-эпидемиологического режима.</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Предоставление услуги направлено на определение объективного состояния получателя социальных услуг, его физического и психологического состояния, а также на предотвращение заноса инфекции в организацию. Услуга предоставляется получателю социальных услуг без причинения какого-либо вреда его здоровью, физических или моральных страданий или неудобств.</w:t>
            </w:r>
          </w:p>
          <w:p>
            <w:pPr>
              <w:pStyle w:val="0"/>
            </w:pPr>
            <w:r>
              <w:rPr>
                <w:sz w:val="24"/>
              </w:rPr>
              <w:t xml:space="preserve">Сотрудник, предоставляющий услугу, должен проявлять необходимую деликатность и корректность по отношению к получателю социальных услуг.</w:t>
            </w:r>
          </w:p>
        </w:tc>
      </w:tr>
      <w:tr>
        <w:tc>
          <w:tcPr>
            <w:tcW w:w="455" w:type="dxa"/>
          </w:tcPr>
          <w:p>
            <w:pPr>
              <w:pStyle w:val="0"/>
              <w:jc w:val="center"/>
            </w:pPr>
            <w:r>
              <w:rPr>
                <w:sz w:val="24"/>
              </w:rPr>
              <w:t xml:space="preserve">2.2</w:t>
            </w:r>
          </w:p>
        </w:tc>
        <w:tc>
          <w:tcPr>
            <w:tcW w:w="1970" w:type="dxa"/>
          </w:tcPr>
          <w:p>
            <w:pPr>
              <w:pStyle w:val="0"/>
            </w:pPr>
            <w:r>
              <w:rPr>
                <w:sz w:val="24"/>
              </w:rPr>
              <w:t xml:space="preserve">Выполнение процедур, связанных с организацией ухода, наблюдением за состоянием здоровья получателей социальных услуг</w:t>
            </w:r>
          </w:p>
        </w:tc>
        <w:tc>
          <w:tcPr>
            <w:tcW w:w="2598" w:type="dxa"/>
          </w:tcPr>
          <w:p>
            <w:pPr>
              <w:pStyle w:val="0"/>
            </w:pPr>
            <w:r>
              <w:rPr>
                <w:sz w:val="24"/>
              </w:rPr>
              <w:t xml:space="preserve">Организация приема лекарственных средств по назначению врача, в том числе контроль за соблюдением предписаний врача, связанных со временем приема, частотой приема, способом приема и сроком годности лекарств;</w:t>
            </w:r>
          </w:p>
          <w:p>
            <w:pPr>
              <w:pStyle w:val="0"/>
            </w:pPr>
            <w:r>
              <w:rPr>
                <w:sz w:val="24"/>
              </w:rPr>
              <w:t xml:space="preserve">проведение медицинских манипуляций по назначению врача;</w:t>
            </w:r>
          </w:p>
          <w:p>
            <w:pPr>
              <w:pStyle w:val="0"/>
            </w:pPr>
            <w:r>
              <w:rPr>
                <w:sz w:val="24"/>
              </w:rPr>
              <w:t xml:space="preserve">оказание помощи в пользовании приборами медицинского назначения.</w:t>
            </w:r>
          </w:p>
          <w:p>
            <w:pPr>
              <w:pStyle w:val="0"/>
            </w:pPr>
            <w:r>
              <w:rPr>
                <w:sz w:val="24"/>
              </w:rPr>
              <w:t xml:space="preserve">Услуга предоставляется по медицинским показаниям</w:t>
            </w:r>
          </w:p>
        </w:tc>
        <w:tc>
          <w:tcPr>
            <w:tcW w:w="2272" w:type="dxa"/>
          </w:tcPr>
          <w:p>
            <w:pPr>
              <w:pStyle w:val="0"/>
            </w:pPr>
            <w:r>
              <w:rPr>
                <w:sz w:val="24"/>
              </w:rPr>
              <w:t xml:space="preserve">В соответствии с медицинским назначением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w:t>
            </w:r>
          </w:p>
          <w:p>
            <w:pPr>
              <w:pStyle w:val="0"/>
            </w:pPr>
            <w:r>
              <w:rPr>
                <w:sz w:val="24"/>
              </w:rPr>
              <w:t xml:space="preserve">Услуга предоставляется получателю социальных услуг без причинения вреда его здоровью, физических или моральных страданий или неудобств. Сотрудник, предоставляющий услугу, должен проявлять необходимую деликатность и корректность по отношению к получателю социальных услуг.</w:t>
            </w:r>
          </w:p>
        </w:tc>
      </w:tr>
      <w:tr>
        <w:tc>
          <w:tcPr>
            <w:tcW w:w="455" w:type="dxa"/>
          </w:tcPr>
          <w:p>
            <w:pPr>
              <w:pStyle w:val="0"/>
              <w:jc w:val="center"/>
            </w:pPr>
            <w:r>
              <w:rPr>
                <w:sz w:val="24"/>
              </w:rPr>
              <w:t xml:space="preserve">2.3</w:t>
            </w:r>
          </w:p>
        </w:tc>
        <w:tc>
          <w:tcPr>
            <w:tcW w:w="1970" w:type="dxa"/>
          </w:tcPr>
          <w:p>
            <w:pPr>
              <w:pStyle w:val="0"/>
            </w:pPr>
            <w:r>
              <w:rPr>
                <w:sz w:val="24"/>
              </w:rPr>
              <w:t xml:space="preserve">Организация получения медицинской помощи</w:t>
            </w:r>
          </w:p>
        </w:tc>
        <w:tc>
          <w:tcPr>
            <w:tcW w:w="2598" w:type="dxa"/>
          </w:tcPr>
          <w:p>
            <w:pPr>
              <w:pStyle w:val="0"/>
            </w:pPr>
            <w:r>
              <w:rPr>
                <w:sz w:val="24"/>
              </w:rPr>
              <w:t xml:space="preserve">Осуществление мероприятий по оформлению направления в медицинскую организацию, оказывающую специализированную медицинскую помощь;</w:t>
            </w:r>
          </w:p>
          <w:p>
            <w:pPr>
              <w:pStyle w:val="0"/>
            </w:pPr>
            <w:r>
              <w:rPr>
                <w:sz w:val="24"/>
              </w:rPr>
              <w:t xml:space="preserve">выдача направления в медицинскую организацию;</w:t>
            </w:r>
          </w:p>
          <w:p>
            <w:pPr>
              <w:pStyle w:val="0"/>
            </w:pPr>
            <w:r>
              <w:rPr>
                <w:sz w:val="24"/>
              </w:rPr>
              <w:t xml:space="preserve">сопровождение получателя социальных услуг. Услуга предоставляется по медицинским показаниям.</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получателю социальных услуг возможность прохождения обследования и лечения в медицинской организации.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w:t>
            </w:r>
          </w:p>
          <w:p>
            <w:pPr>
              <w:pStyle w:val="0"/>
            </w:pPr>
            <w:r>
              <w:rPr>
                <w:sz w:val="24"/>
              </w:rPr>
              <w:t xml:space="preserve">Направление оформляется строго по показаниям с учетом пожеланий получателя социальных услуг.</w:t>
            </w:r>
          </w:p>
          <w:p>
            <w:pPr>
              <w:pStyle w:val="0"/>
            </w:pPr>
            <w:r>
              <w:rPr>
                <w:sz w:val="24"/>
              </w:rPr>
              <w:t xml:space="preserve">Услуга предоставляется при возникновении у получателя социальных услуг проблем, связанных со здоровьем, или необходимости проведения дополнительных медицинских обследований.</w:t>
            </w:r>
          </w:p>
        </w:tc>
      </w:tr>
      <w:tr>
        <w:tc>
          <w:tcPr>
            <w:tcW w:w="455" w:type="dxa"/>
          </w:tcPr>
          <w:p>
            <w:pPr>
              <w:pStyle w:val="0"/>
              <w:jc w:val="center"/>
            </w:pPr>
            <w:r>
              <w:rPr>
                <w:sz w:val="24"/>
              </w:rPr>
              <w:t xml:space="preserve">2.4</w:t>
            </w:r>
          </w:p>
        </w:tc>
        <w:tc>
          <w:tcPr>
            <w:tcW w:w="1970" w:type="dxa"/>
          </w:tcPr>
          <w:p>
            <w:pPr>
              <w:pStyle w:val="0"/>
            </w:pPr>
            <w:r>
              <w:rPr>
                <w:sz w:val="24"/>
              </w:rPr>
              <w:t xml:space="preserve">Оказание помощи в обеспечении по заключению врачей лекарственными препаратами для медицинского применения и медицинскими изделиями</w:t>
            </w:r>
          </w:p>
        </w:tc>
        <w:tc>
          <w:tcPr>
            <w:tcW w:w="2598" w:type="dxa"/>
          </w:tcPr>
          <w:p>
            <w:pPr>
              <w:pStyle w:val="0"/>
            </w:pPr>
            <w:r>
              <w:rPr>
                <w:sz w:val="24"/>
              </w:rPr>
              <w:t xml:space="preserve">Оказание помощи в приобретении или приобретение для получателя социальных услуг необходимых лекарственных препаратов для медицинского применения и (или) медицинских изделий по заключению врача, в том числе хранение лекарственных препаратов. Услуга предоставляется по медицинским показаниям.</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приобретаемые лекарственные препараты для медицинского применения и медицинские изделия должны соответствовать срокам годности.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Лекарственные препараты для медицинского применения в соответствии с назначением врача (фельдшера) и медицинские изделия приобретаются в аптечных организациях за счет средств получателя социальных услуг либо по рецептам врачей бесплатно.</w:t>
            </w:r>
          </w:p>
        </w:tc>
      </w:tr>
      <w:tr>
        <w:tblPrEx>
          <w:tblBorders>
            <w:insideH w:val="nil"/>
          </w:tblBorders>
        </w:tblPrEx>
        <w:tc>
          <w:tcPr>
            <w:tcW w:w="455" w:type="dxa"/>
            <w:tcBorders>
              <w:bottom w:val="nil"/>
            </w:tcBorders>
          </w:tcPr>
          <w:p>
            <w:pPr>
              <w:pStyle w:val="0"/>
              <w:jc w:val="center"/>
            </w:pPr>
            <w:r>
              <w:rPr>
                <w:sz w:val="24"/>
              </w:rPr>
              <w:t xml:space="preserve">2.5</w:t>
            </w:r>
          </w:p>
        </w:tc>
        <w:tc>
          <w:tcPr>
            <w:tcW w:w="1970" w:type="dxa"/>
            <w:tcBorders>
              <w:bottom w:val="nil"/>
            </w:tcBorders>
          </w:tcPr>
          <w:p>
            <w:pPr>
              <w:pStyle w:val="0"/>
            </w:pPr>
            <w:r>
              <w:rPr>
                <w:sz w:val="24"/>
              </w:rPr>
              <w:t xml:space="preserve">Оказание помощи в направлении на медико-социальную экспертизу.</w:t>
            </w:r>
          </w:p>
        </w:tc>
        <w:tc>
          <w:tcPr>
            <w:tcW w:w="2598" w:type="dxa"/>
            <w:tcBorders>
              <w:bottom w:val="nil"/>
            </w:tcBorders>
          </w:tcPr>
          <w:p>
            <w:pPr>
              <w:pStyle w:val="0"/>
            </w:pPr>
            <w:r>
              <w:rPr>
                <w:sz w:val="24"/>
              </w:rPr>
              <w:t xml:space="preserve">Запись на прием в медицинскую организацию для проведения диагностических, лечебных и реабилитационных мероприятий, необходимых для проведения медико-социальной</w:t>
            </w:r>
          </w:p>
          <w:p>
            <w:pPr>
              <w:pStyle w:val="0"/>
            </w:pPr>
            <w:r>
              <w:rPr>
                <w:sz w:val="24"/>
              </w:rPr>
              <w:t xml:space="preserve">экспертизы получателя социальных услуг.</w:t>
            </w:r>
          </w:p>
          <w:p>
            <w:pPr>
              <w:pStyle w:val="0"/>
            </w:pPr>
            <w:r>
              <w:rPr>
                <w:sz w:val="24"/>
              </w:rPr>
              <w:t xml:space="preserve">Помощь в оформлении и подаче заявления в бюро медико-социальной</w:t>
            </w:r>
          </w:p>
          <w:p>
            <w:pPr>
              <w:pStyle w:val="0"/>
            </w:pPr>
            <w:r>
              <w:rPr>
                <w:sz w:val="24"/>
              </w:rPr>
              <w:t xml:space="preserve">экспертизы о проведении медико-социальной экспертизы (в случаях, предусмотренных </w:t>
            </w:r>
            <w:hyperlink w:history="0" r:id="rId283"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6) {КонсультантПлюс}">
              <w:r>
                <w:rPr>
                  <w:sz w:val="24"/>
                  <w:color w:val="0000ff"/>
                </w:rPr>
                <w:t xml:space="preserve">пунктом 21</w:t>
              </w:r>
            </w:hyperlink>
            <w:r>
              <w:rPr>
                <w:sz w:val="24"/>
              </w:rPr>
              <w:t xml:space="preserve"> Правил признания лица инвалидом, утвержденных Постановлением Правительства РФ от 05.04.2022 N 588), заявления об обжаловании решения бюро медико-социальной экспертизы.</w:t>
            </w:r>
          </w:p>
          <w:p>
            <w:pPr>
              <w:pStyle w:val="0"/>
            </w:pPr>
            <w:r>
              <w:rPr>
                <w:sz w:val="24"/>
              </w:rPr>
              <w:t xml:space="preserve">Помощь в оформлении и подаче в бюро медико-социальной</w:t>
            </w:r>
          </w:p>
          <w:p>
            <w:pPr>
              <w:pStyle w:val="0"/>
            </w:pPr>
            <w:r>
              <w:rPr>
                <w:sz w:val="24"/>
              </w:rPr>
              <w:t xml:space="preserve">экспертизы согласия или отказа в проведении необходимого дополнительного обследования, предусмотренного программой дополнительного обследования,</w:t>
            </w:r>
          </w:p>
          <w:p>
            <w:pPr>
              <w:pStyle w:val="0"/>
            </w:pPr>
            <w:r>
              <w:rPr>
                <w:sz w:val="24"/>
              </w:rPr>
              <w:t xml:space="preserve">ознакомление получателя социальных услуг под роспись с документами, подготовленными бюро медико-социальной экспертизы, и передача их получателю социальных услуг.</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72"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Borders>
              <w:bottom w:val="nil"/>
            </w:tcBorders>
          </w:tcPr>
          <w:p>
            <w:pPr>
              <w:pStyle w:val="0"/>
            </w:pPr>
            <w:r>
              <w:rPr>
                <w:sz w:val="24"/>
              </w:rPr>
              <w:t xml:space="preserve">Показатели качества - предоставление услуги должно обеспечить возможность прохождения медико-социальной экспертизы в целях установления группы инвалидности,</w:t>
            </w:r>
          </w:p>
          <w:p>
            <w:pPr>
              <w:pStyle w:val="0"/>
            </w:pPr>
            <w:r>
              <w:rPr>
                <w:sz w:val="24"/>
              </w:rPr>
              <w:t xml:space="preserve">разработки индивидуальной программы реабилитации и абилитации инвалида, а также внесение в нее дополнений или изменений.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Borders>
              <w:bottom w:val="nil"/>
            </w:tcBorders>
          </w:tcPr>
          <w:p>
            <w:pPr>
              <w:pStyle w:val="0"/>
            </w:pPr>
            <w:r>
              <w:rPr>
                <w:sz w:val="24"/>
              </w:rPr>
              <w:t xml:space="preserve">Услуга предоставляется при наличии у получателя социальных услуг нарушения здоровья со стойким расстройством функций организма, обусловленного заболеваниями, последствиями травм или дефектами; ограничения жизнедеятельности (полная или частичная утрата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 необходимости в мероприятиях по реабилитации и абилитации.</w:t>
            </w:r>
          </w:p>
          <w:p>
            <w:pPr>
              <w:pStyle w:val="0"/>
            </w:pPr>
            <w:r>
              <w:rPr>
                <w:sz w:val="24"/>
              </w:rPr>
              <w:t xml:space="preserve">Поставщик социальных услуг выявляет получателей социальных услуг, нуждающихся в прохождения медико-социальной экспертизы, а также отслеживает сроки очередного освидетельствования получателей социальных услуг, являющихся инвалидами.</w:t>
            </w:r>
          </w:p>
        </w:tc>
      </w:tr>
      <w:tr>
        <w:tblPrEx>
          <w:tblBorders>
            <w:insideH w:val="nil"/>
          </w:tblBorders>
        </w:tblPrEx>
        <w:tc>
          <w:tcPr>
            <w:gridSpan w:val="7"/>
            <w:tcW w:w="14970" w:type="dxa"/>
            <w:tcBorders>
              <w:top w:val="nil"/>
            </w:tcBorders>
          </w:tcPr>
          <w:p>
            <w:pPr>
              <w:pStyle w:val="0"/>
              <w:jc w:val="both"/>
            </w:pPr>
            <w:r>
              <w:rPr>
                <w:sz w:val="24"/>
              </w:rPr>
              <w:t xml:space="preserve">(в ред. </w:t>
            </w:r>
            <w:hyperlink w:history="0" r:id="rId28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blPrEx>
          <w:tblBorders>
            <w:insideH w:val="nil"/>
          </w:tblBorders>
        </w:tblPrEx>
        <w:tc>
          <w:tcPr>
            <w:tcW w:w="455" w:type="dxa"/>
            <w:tcBorders>
              <w:bottom w:val="nil"/>
            </w:tcBorders>
          </w:tcPr>
          <w:p>
            <w:pPr>
              <w:pStyle w:val="0"/>
              <w:jc w:val="center"/>
            </w:pPr>
            <w:r>
              <w:rPr>
                <w:sz w:val="24"/>
              </w:rPr>
              <w:t xml:space="preserve">2.6</w:t>
            </w:r>
          </w:p>
        </w:tc>
        <w:tc>
          <w:tcPr>
            <w:tcW w:w="1970" w:type="dxa"/>
            <w:tcBorders>
              <w:bottom w:val="nil"/>
            </w:tcBorders>
          </w:tcPr>
          <w:p>
            <w:pPr>
              <w:pStyle w:val="0"/>
            </w:pPr>
            <w:r>
              <w:rPr>
                <w:sz w:val="24"/>
              </w:rPr>
              <w:t xml:space="preserve">Участие в направлении по медицинским показаниям на санаторно-курортное лечение, предоставлении технических средств реабилитации и услуг согласно индивидуальной программе реабилитации и абилитации инвалида</w:t>
            </w:r>
          </w:p>
        </w:tc>
        <w:tc>
          <w:tcPr>
            <w:tcW w:w="2598" w:type="dxa"/>
            <w:tcBorders>
              <w:bottom w:val="nil"/>
            </w:tcBorders>
          </w:tcPr>
          <w:p>
            <w:pPr>
              <w:pStyle w:val="0"/>
            </w:pPr>
            <w:r>
              <w:rPr>
                <w:sz w:val="24"/>
              </w:rPr>
              <w:t xml:space="preserve">Помощь в оформлении документов и подача заявления в уполномоченную организацию для получения санаторно-курортной или оздоровительной путевки, предоставления технических средств реабилитации и услуг, в том числе протезно-ортопедических изделий,</w:t>
            </w:r>
          </w:p>
          <w:p>
            <w:pPr>
              <w:pStyle w:val="0"/>
            </w:pPr>
            <w:r>
              <w:rPr>
                <w:sz w:val="24"/>
              </w:rPr>
              <w:t xml:space="preserve">осуществление контроля за ходом рассмотрения заявления и получения санаторно-курортной или оздоровительной путевки, предоставления технических средств реабилитации и услуг, в том числе протезно-ортопедических изделий. Услуга предоставляется по медицинским показаниям.</w:t>
            </w:r>
          </w:p>
        </w:tc>
        <w:tc>
          <w:tcPr>
            <w:tcW w:w="2272" w:type="dxa"/>
            <w:tcBorders>
              <w:bottom w:val="nil"/>
            </w:tcBorders>
          </w:tcPr>
          <w:p>
            <w:pPr>
              <w:pStyle w:val="0"/>
            </w:pPr>
            <w:r>
              <w:rPr>
                <w:sz w:val="24"/>
              </w:rPr>
              <w:t xml:space="preserve">В соответствии с индивидуальной программой реабилитации и абилитации инвалида, медицинским заключением в период действия договора о предоставлении социальных услуг</w:t>
            </w:r>
          </w:p>
        </w:tc>
        <w:tc>
          <w:tcPr>
            <w:tcW w:w="2065"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Borders>
              <w:bottom w:val="nil"/>
            </w:tcBorders>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Borders>
              <w:bottom w:val="nil"/>
            </w:tcBorders>
          </w:tcPr>
          <w:p>
            <w:pPr>
              <w:pStyle w:val="0"/>
            </w:pPr>
            <w:r>
              <w:rPr>
                <w:sz w:val="24"/>
              </w:rPr>
              <w:t xml:space="preserve">Услуга предоставляется с учетом нуждаемости в санаторно-курортном лечении на основании справки для получения путевки на санаторно-курортное лечение, при наличии потребности в предоставлении технических средств реабилитации и услуг в соответствии с индивидуальной программой реабилитации и абилитации инвалида либо заключением, выданным медицинской организацией.</w:t>
            </w:r>
          </w:p>
        </w:tc>
      </w:tr>
      <w:tr>
        <w:tblPrEx>
          <w:tblBorders>
            <w:insideH w:val="nil"/>
          </w:tblBorders>
        </w:tblPrEx>
        <w:tc>
          <w:tcPr>
            <w:gridSpan w:val="7"/>
            <w:tcW w:w="14970" w:type="dxa"/>
            <w:tcBorders>
              <w:top w:val="nil"/>
            </w:tcBorders>
          </w:tcPr>
          <w:p>
            <w:pPr>
              <w:pStyle w:val="0"/>
              <w:jc w:val="both"/>
            </w:pPr>
            <w:r>
              <w:rPr>
                <w:sz w:val="24"/>
              </w:rPr>
              <w:t xml:space="preserve">(в ред. </w:t>
            </w:r>
            <w:hyperlink w:history="0" r:id="rId285"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455" w:type="dxa"/>
          </w:tcPr>
          <w:p>
            <w:pPr>
              <w:pStyle w:val="0"/>
              <w:jc w:val="center"/>
            </w:pPr>
            <w:r>
              <w:rPr>
                <w:sz w:val="24"/>
              </w:rPr>
              <w:t xml:space="preserve">2.7</w:t>
            </w:r>
          </w:p>
        </w:tc>
        <w:tc>
          <w:tcPr>
            <w:tcW w:w="1970" w:type="dxa"/>
          </w:tcPr>
          <w:p>
            <w:pPr>
              <w:pStyle w:val="0"/>
            </w:pPr>
            <w:r>
              <w:rPr>
                <w:sz w:val="24"/>
              </w:rPr>
              <w:t xml:space="preserve">Проведение оздоровительных мероприятий</w:t>
            </w:r>
          </w:p>
        </w:tc>
        <w:tc>
          <w:tcPr>
            <w:tcW w:w="2598" w:type="dxa"/>
          </w:tcPr>
          <w:p>
            <w:pPr>
              <w:pStyle w:val="0"/>
            </w:pPr>
            <w:r>
              <w:rPr>
                <w:sz w:val="24"/>
              </w:rPr>
              <w:t xml:space="preserve">Организация и проведение:</w:t>
            </w:r>
          </w:p>
          <w:p>
            <w:pPr>
              <w:pStyle w:val="0"/>
            </w:pPr>
            <w:r>
              <w:rPr>
                <w:sz w:val="24"/>
              </w:rPr>
              <w:t xml:space="preserve">прогулок на свежем воздухе;</w:t>
            </w:r>
          </w:p>
          <w:p>
            <w:pPr>
              <w:pStyle w:val="0"/>
            </w:pPr>
            <w:r>
              <w:rPr>
                <w:sz w:val="24"/>
              </w:rPr>
              <w:t xml:space="preserve">занятий физкультурой (в том числе лечебной и адаптивной), оздоровительной гимнастикой, спортом;</w:t>
            </w:r>
          </w:p>
          <w:p>
            <w:pPr>
              <w:pStyle w:val="0"/>
            </w:pPr>
            <w:r>
              <w:rPr>
                <w:sz w:val="24"/>
              </w:rPr>
              <w:t xml:space="preserve">мероприятий, направленных на профилактику возникновения и обострения хронических и инфекционных заболеваний.</w:t>
            </w:r>
          </w:p>
          <w:p>
            <w:pPr>
              <w:pStyle w:val="0"/>
            </w:pPr>
            <w:r>
              <w:rPr>
                <w:sz w:val="24"/>
              </w:rPr>
              <w:t xml:space="preserve">Не менее 20 услуг в месяц.</w:t>
            </w:r>
          </w:p>
        </w:tc>
        <w:tc>
          <w:tcPr>
            <w:tcW w:w="2272" w:type="dxa"/>
          </w:tcPr>
          <w:p>
            <w:pPr>
              <w:pStyle w:val="0"/>
            </w:pPr>
            <w:r>
              <w:rPr>
                <w:sz w:val="24"/>
              </w:rPr>
              <w:t xml:space="preserve">Срок предоставления услуги устанавливается индивидуально либо в соответствии с утвержденным поставщиком социальных услуг режимом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способствовать сохранению и (или) восстановлению здоровья получателя социальных услуг, формированию здорового образа жизни.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Прогулки организуются при благоприятной погоде. Занятия физкультурой (в том числе лечебной и адаптивной), оздоровительной гимнастикой и спортом организуются в помещении и на свежем воздухе при обеспечении безопасности их проведения.</w:t>
            </w:r>
          </w:p>
          <w:p>
            <w:pPr>
              <w:pStyle w:val="0"/>
            </w:pPr>
            <w:r>
              <w:rPr>
                <w:sz w:val="24"/>
              </w:rPr>
              <w:t xml:space="preserve">Мероприятия, направленные на профилактику возникновения и обострения хронических и инфекционных заболеваний, проводятся в соответствии с рекомендациями врачей и методическими указаниями, постановлениями Главного государственного санитарного врача Российской Федерации.</w:t>
            </w:r>
          </w:p>
        </w:tc>
      </w:tr>
      <w:tr>
        <w:tc>
          <w:tcPr>
            <w:tcW w:w="455" w:type="dxa"/>
          </w:tcPr>
          <w:p>
            <w:pPr>
              <w:pStyle w:val="0"/>
              <w:jc w:val="center"/>
            </w:pPr>
            <w:r>
              <w:rPr>
                <w:sz w:val="24"/>
              </w:rPr>
              <w:t xml:space="preserve">2.8</w:t>
            </w:r>
          </w:p>
        </w:tc>
        <w:tc>
          <w:tcPr>
            <w:tcW w:w="1970" w:type="dxa"/>
          </w:tcPr>
          <w:p>
            <w:pPr>
              <w:pStyle w:val="0"/>
            </w:pPr>
            <w:r>
              <w:rPr>
                <w:sz w:val="24"/>
              </w:rPr>
              <w:t xml:space="preserve">Консультирование по социально-медицинским вопросам, проведения оздоровительных мероприятий с детьми в домашних условиях</w:t>
            </w:r>
          </w:p>
        </w:tc>
        <w:tc>
          <w:tcPr>
            <w:tcW w:w="2598" w:type="dxa"/>
          </w:tcPr>
          <w:p>
            <w:pPr>
              <w:pStyle w:val="0"/>
            </w:pPr>
            <w:r>
              <w:rPr>
                <w:sz w:val="24"/>
              </w:rPr>
              <w:t xml:space="preserve">Услуга предоставляется получателю социальных услуг и его родителям (законным представителям) путем проведения индивидуальных или групповых бесед, проведения лекций, обеспечения получателя социальных услуг информационными материалами по вопросам особенностей физиологического развития, гигиены, питания, способам поддержания и сохранения здоровья, проведения оздоровительных мероприятий.</w:t>
            </w:r>
          </w:p>
          <w:p>
            <w:pPr>
              <w:pStyle w:val="0"/>
            </w:pPr>
            <w:r>
              <w:rPr>
                <w:sz w:val="24"/>
              </w:rPr>
              <w:t xml:space="preserve">Не менее 10 услуг в месяц.</w:t>
            </w:r>
          </w:p>
        </w:tc>
        <w:tc>
          <w:tcPr>
            <w:tcW w:w="2272" w:type="dxa"/>
          </w:tcPr>
          <w:p>
            <w:pPr>
              <w:pStyle w:val="0"/>
            </w:pPr>
            <w:r>
              <w:rPr>
                <w:sz w:val="24"/>
              </w:rPr>
              <w:t xml:space="preserve">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оказание квалифицированной помощи в правильном понимании и решении стоящих перед получателем социальных услуг социально-медицинских проблем.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соответствующие знания.</w:t>
            </w:r>
          </w:p>
        </w:tc>
      </w:tr>
      <w:tr>
        <w:tc>
          <w:tcPr>
            <w:gridSpan w:val="7"/>
            <w:tcW w:w="14970" w:type="dxa"/>
          </w:tcPr>
          <w:p>
            <w:pPr>
              <w:pStyle w:val="0"/>
              <w:jc w:val="center"/>
            </w:pPr>
            <w:r>
              <w:rPr>
                <w:sz w:val="24"/>
              </w:rPr>
              <w:t xml:space="preserve">3. Социально-психологические услуги</w:t>
            </w:r>
          </w:p>
        </w:tc>
      </w:tr>
      <w:tr>
        <w:tc>
          <w:tcPr>
            <w:tcW w:w="455" w:type="dxa"/>
          </w:tcPr>
          <w:p>
            <w:pPr>
              <w:pStyle w:val="0"/>
              <w:jc w:val="center"/>
            </w:pPr>
            <w:r>
              <w:rPr>
                <w:sz w:val="24"/>
              </w:rPr>
              <w:t xml:space="preserve">3.1</w:t>
            </w:r>
          </w:p>
        </w:tc>
        <w:tc>
          <w:tcPr>
            <w:tcW w:w="1970" w:type="dxa"/>
          </w:tcPr>
          <w:p>
            <w:pPr>
              <w:pStyle w:val="0"/>
            </w:pPr>
            <w:r>
              <w:rPr>
                <w:sz w:val="24"/>
              </w:rPr>
              <w:t xml:space="preserve">Психологическая диагностика и обследование личности</w:t>
            </w:r>
          </w:p>
        </w:tc>
        <w:tc>
          <w:tcPr>
            <w:tcW w:w="2598"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w:t>
            </w:r>
          </w:p>
          <w:p>
            <w:pPr>
              <w:pStyle w:val="0"/>
            </w:pPr>
            <w:r>
              <w:rPr>
                <w:sz w:val="24"/>
              </w:rPr>
              <w:t xml:space="preserve">составление прогноза и разработка рекомендаций по проведению коррекционных мероприятий.</w:t>
            </w:r>
          </w:p>
          <w:p>
            <w:pPr>
              <w:pStyle w:val="0"/>
            </w:pPr>
            <w:r>
              <w:rPr>
                <w:sz w:val="24"/>
              </w:rPr>
              <w:t xml:space="preserve">Не менее 2 раз (в начале и конце курса).</w:t>
            </w:r>
          </w:p>
          <w:p>
            <w:pPr>
              <w:pStyle w:val="0"/>
            </w:pPr>
            <w:r>
              <w:rPr>
                <w:sz w:val="24"/>
              </w:rPr>
              <w:t xml:space="preserve">Проведение не менее 2 раз промежуточной диагностики в ходе психокоррекционной работы.</w:t>
            </w:r>
          </w:p>
        </w:tc>
        <w:tc>
          <w:tcPr>
            <w:tcW w:w="2272" w:type="dxa"/>
          </w:tcPr>
          <w:p>
            <w:pPr>
              <w:pStyle w:val="0"/>
            </w:pPr>
            <w:r>
              <w:rPr>
                <w:sz w:val="24"/>
              </w:rPr>
              <w:t xml:space="preserve">При поступлении на социальное обслуживание, далее по мере необходимости</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мероприятий с получателем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соответствующие знания, либо привлеченной организацией, оказывающей психологические услуги. При оказании услуги применяются диагностические методики и инструментарий.</w:t>
            </w:r>
          </w:p>
          <w:p>
            <w:pPr>
              <w:pStyle w:val="0"/>
            </w:pPr>
            <w:r>
              <w:rPr>
                <w:sz w:val="24"/>
              </w:rPr>
              <w:t xml:space="preserve">Услуга предоставляется при наличии письменного согласия получателя социальных услуг или родителя (законного представителя) получателя социальных услуг на ее получение.</w:t>
            </w:r>
          </w:p>
        </w:tc>
      </w:tr>
      <w:tr>
        <w:tc>
          <w:tcPr>
            <w:tcW w:w="455" w:type="dxa"/>
          </w:tcPr>
          <w:p>
            <w:pPr>
              <w:pStyle w:val="0"/>
              <w:jc w:val="center"/>
            </w:pPr>
            <w:r>
              <w:rPr>
                <w:sz w:val="24"/>
              </w:rPr>
              <w:t xml:space="preserve">3.2</w:t>
            </w:r>
          </w:p>
        </w:tc>
        <w:tc>
          <w:tcPr>
            <w:tcW w:w="1970" w:type="dxa"/>
          </w:tcPr>
          <w:p>
            <w:pPr>
              <w:pStyle w:val="0"/>
            </w:pPr>
            <w:r>
              <w:rPr>
                <w:sz w:val="24"/>
              </w:rPr>
              <w:t xml:space="preserve">Социально-психологическое консультирование</w:t>
            </w:r>
          </w:p>
        </w:tc>
        <w:tc>
          <w:tcPr>
            <w:tcW w:w="2598" w:type="dxa"/>
          </w:tcPr>
          <w:p>
            <w:pPr>
              <w:pStyle w:val="0"/>
            </w:pPr>
            <w:r>
              <w:rPr>
                <w:sz w:val="24"/>
              </w:rPr>
              <w:t xml:space="preserve">Оказание квалифицированной помощи в решении внутриличностных проблем, проблем межличностного взаимодействия, предупреждение и преодоление социально-психологических проблем.</w:t>
            </w:r>
          </w:p>
          <w:p>
            <w:pPr>
              <w:pStyle w:val="0"/>
            </w:pPr>
            <w:r>
              <w:rPr>
                <w:sz w:val="24"/>
              </w:rPr>
              <w:t xml:space="preserve">Услуга предусматривает:</w:t>
            </w:r>
          </w:p>
          <w:p>
            <w:pPr>
              <w:pStyle w:val="0"/>
            </w:pPr>
            <w:r>
              <w:rPr>
                <w:sz w:val="24"/>
              </w:rPr>
              <w:t xml:space="preserve">выявление психологических проблем получателя социальных услуг путем проведения бесед;</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социально-психологическую помощь получателю социальных услуг в раскрытии и мобилизации его внутренних ресурсов, решении и профилактике социально-психологических проблем.</w:t>
            </w:r>
          </w:p>
          <w:p>
            <w:pPr>
              <w:pStyle w:val="0"/>
            </w:pPr>
            <w:r>
              <w:rPr>
                <w:sz w:val="24"/>
              </w:rPr>
              <w:t xml:space="preserve">Услуга предоставляется при наличии соответствующей потребности у получателя услуг.</w:t>
            </w:r>
          </w:p>
          <w:p>
            <w:pPr>
              <w:pStyle w:val="0"/>
            </w:pPr>
            <w:r>
              <w:rPr>
                <w:sz w:val="24"/>
              </w:rPr>
              <w:t xml:space="preserve">Не менее 2 раз (в начале и конце курса).</w:t>
            </w:r>
          </w:p>
          <w:p>
            <w:pPr>
              <w:pStyle w:val="0"/>
            </w:pPr>
            <w:r>
              <w:rPr>
                <w:sz w:val="24"/>
              </w:rPr>
              <w:t xml:space="preserve">Не менее 6 услуг в месяц.</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соответствующие знания,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w:t>
            </w:r>
          </w:p>
        </w:tc>
      </w:tr>
      <w:tr>
        <w:tc>
          <w:tcPr>
            <w:tcW w:w="455" w:type="dxa"/>
          </w:tcPr>
          <w:p>
            <w:pPr>
              <w:pStyle w:val="0"/>
              <w:jc w:val="center"/>
            </w:pPr>
            <w:r>
              <w:rPr>
                <w:sz w:val="24"/>
              </w:rPr>
              <w:t xml:space="preserve">3.3</w:t>
            </w:r>
          </w:p>
        </w:tc>
        <w:tc>
          <w:tcPr>
            <w:tcW w:w="1970" w:type="dxa"/>
          </w:tcPr>
          <w:p>
            <w:pPr>
              <w:pStyle w:val="0"/>
            </w:pPr>
            <w:r>
              <w:rPr>
                <w:sz w:val="24"/>
              </w:rPr>
              <w:t xml:space="preserve">Оказание психологической помощи</w:t>
            </w:r>
          </w:p>
        </w:tc>
        <w:tc>
          <w:tcPr>
            <w:tcW w:w="2598" w:type="dxa"/>
          </w:tcPr>
          <w:p>
            <w:pPr>
              <w:pStyle w:val="0"/>
            </w:pPr>
            <w:r>
              <w:rPr>
                <w:sz w:val="24"/>
              </w:rPr>
              <w:t xml:space="preserve">Услуга предоставляется путем проведения индивидуальных и групповых занятий и предусматривает:</w:t>
            </w:r>
          </w:p>
          <w:p>
            <w:pPr>
              <w:pStyle w:val="0"/>
            </w:pPr>
            <w:r>
              <w:rPr>
                <w:sz w:val="24"/>
              </w:rPr>
              <w:t xml:space="preserve">выявление психологических проблем получателя социальных услуг;</w:t>
            </w:r>
          </w:p>
          <w:p>
            <w:pPr>
              <w:pStyle w:val="0"/>
            </w:pPr>
            <w:r>
              <w:rPr>
                <w:sz w:val="24"/>
              </w:rPr>
              <w:t xml:space="preserve">осуществление мероприятий по актуализации личностных ресурсов, принятию сложившейся ситуации, поиску и актуализации стратегий совладания, регуляции актуального психического состояния.</w:t>
            </w:r>
          </w:p>
          <w:p>
            <w:pPr>
              <w:pStyle w:val="0"/>
            </w:pPr>
            <w:r>
              <w:rPr>
                <w:sz w:val="24"/>
              </w:rPr>
              <w:t xml:space="preserve">При необходимости услуга включает проведение психокоррекционной работы, которая заключается в активном психологическом воздействии, направленном на преодоление или ослабление отклонений в развитии, эмоциональном состоянии и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получателя социальных услуг.</w:t>
            </w:r>
          </w:p>
          <w:p>
            <w:pPr>
              <w:pStyle w:val="0"/>
            </w:pPr>
            <w:r>
              <w:rPr>
                <w:sz w:val="24"/>
              </w:rPr>
              <w:t xml:space="preserve">Услуга предоставляется при наличии у получателя социальных услуг соответствующей потребности.</w:t>
            </w:r>
          </w:p>
          <w:p>
            <w:pPr>
              <w:pStyle w:val="0"/>
            </w:pPr>
            <w:r>
              <w:rPr>
                <w:sz w:val="24"/>
              </w:rPr>
              <w:t xml:space="preserve">Не менее 8 услуг в месяц.</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 способствовать предупреждению или преодолению психических отклонений.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с учетом результатов психологической диагностики и обследования личности.</w:t>
            </w:r>
          </w:p>
        </w:tc>
      </w:tr>
      <w:tr>
        <w:tc>
          <w:tcPr>
            <w:tcW w:w="455" w:type="dxa"/>
          </w:tcPr>
          <w:p>
            <w:pPr>
              <w:pStyle w:val="0"/>
              <w:jc w:val="center"/>
            </w:pPr>
            <w:r>
              <w:rPr>
                <w:sz w:val="24"/>
              </w:rPr>
              <w:t xml:space="preserve">3.4</w:t>
            </w:r>
          </w:p>
        </w:tc>
        <w:tc>
          <w:tcPr>
            <w:tcW w:w="1970" w:type="dxa"/>
          </w:tcPr>
          <w:p>
            <w:pPr>
              <w:pStyle w:val="0"/>
            </w:pPr>
            <w:r>
              <w:rPr>
                <w:sz w:val="24"/>
              </w:rPr>
              <w:t xml:space="preserve">Социально-психологический патронаж</w:t>
            </w:r>
          </w:p>
        </w:tc>
        <w:tc>
          <w:tcPr>
            <w:tcW w:w="2598" w:type="dxa"/>
          </w:tcPr>
          <w:p>
            <w:pPr>
              <w:pStyle w:val="0"/>
            </w:pPr>
            <w:r>
              <w:rPr>
                <w:sz w:val="24"/>
              </w:rPr>
              <w:t xml:space="preserve">Осуществление психопрофилактической работы в отношении получателя социальных услуг и его родителей (законных представителей), в том числе на дому, для своевременного выявления ситуаций психического дискомфорта или межличностного конфликта и других ситуаций, способных ухудшить условия его жизнедеятельности, и оказания ему при необходимости социально-психологической помощи.</w:t>
            </w:r>
          </w:p>
          <w:p>
            <w:pPr>
              <w:pStyle w:val="0"/>
            </w:pPr>
            <w:r>
              <w:rPr>
                <w:sz w:val="24"/>
              </w:rPr>
              <w:t xml:space="preserve">Услуга предоставляется не менее 2 раз в месяц.</w:t>
            </w:r>
          </w:p>
        </w:tc>
        <w:tc>
          <w:tcPr>
            <w:tcW w:w="2272" w:type="dxa"/>
          </w:tcPr>
          <w:p>
            <w:pPr>
              <w:pStyle w:val="0"/>
            </w:pPr>
            <w:r>
              <w:rPr>
                <w:sz w:val="24"/>
              </w:rPr>
              <w:t xml:space="preserve">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своевременное выявление ситуаций психического дискомфорта или межличностного конфликта и других ситуаций, способных ухудшить условия жизнедеятельности получателя социальных услуг, а также должно обеспечить своевременное оказание социально-психологической помощи.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соответствующие знания, либо привлеченной организацией, оказывающей психологические услуги.</w:t>
            </w:r>
          </w:p>
          <w:p>
            <w:pPr>
              <w:pStyle w:val="0"/>
            </w:pPr>
            <w:r>
              <w:rPr>
                <w:sz w:val="24"/>
              </w:rPr>
              <w:t xml:space="preserve">При необходимости привлекаются специалисты центров (комплексных центров) социального обслуживания населения и органов или учреждений системы профилактики безнадзорности и правонарушений несовершеннолетних).</w:t>
            </w:r>
          </w:p>
          <w:p>
            <w:pPr>
              <w:pStyle w:val="0"/>
            </w:pPr>
            <w:r>
              <w:rPr>
                <w:sz w:val="24"/>
              </w:rPr>
              <w:t xml:space="preserve">Услуга предоставляется с учетом результатов психологической диагностики и обследования личности</w:t>
            </w:r>
          </w:p>
        </w:tc>
      </w:tr>
      <w:tr>
        <w:tc>
          <w:tcPr>
            <w:gridSpan w:val="7"/>
            <w:tcW w:w="14970" w:type="dxa"/>
          </w:tcPr>
          <w:p>
            <w:pPr>
              <w:pStyle w:val="0"/>
              <w:jc w:val="center"/>
            </w:pPr>
            <w:r>
              <w:rPr>
                <w:sz w:val="24"/>
              </w:rPr>
              <w:t xml:space="preserve">4. Социально-педагогические услуги</w:t>
            </w:r>
          </w:p>
        </w:tc>
      </w:tr>
      <w:tr>
        <w:tc>
          <w:tcPr>
            <w:tcW w:w="455" w:type="dxa"/>
          </w:tcPr>
          <w:p>
            <w:pPr>
              <w:pStyle w:val="0"/>
              <w:jc w:val="center"/>
            </w:pPr>
            <w:r>
              <w:rPr>
                <w:sz w:val="24"/>
              </w:rPr>
              <w:t xml:space="preserve">4.1</w:t>
            </w:r>
          </w:p>
        </w:tc>
        <w:tc>
          <w:tcPr>
            <w:tcW w:w="1970" w:type="dxa"/>
          </w:tcPr>
          <w:p>
            <w:pPr>
              <w:pStyle w:val="0"/>
            </w:pPr>
            <w:r>
              <w:rPr>
                <w:sz w:val="24"/>
              </w:rPr>
              <w:t xml:space="preserve">Социально-педагогическая коррекция, включая диагностику и консультирование</w:t>
            </w:r>
          </w:p>
        </w:tc>
        <w:tc>
          <w:tcPr>
            <w:tcW w:w="2598" w:type="dxa"/>
          </w:tcPr>
          <w:p>
            <w:pPr>
              <w:pStyle w:val="0"/>
            </w:pPr>
            <w:r>
              <w:rPr>
                <w:sz w:val="24"/>
              </w:rPr>
              <w:t xml:space="preserve">Выявление признаков, характеризующих нормальное или отклоняющееся поведение получателя социальных услуг, в том числе изучение его склонностей и потенциала, установление форм и степени социальной дезадаптации (при ее наличии);</w:t>
            </w:r>
          </w:p>
          <w:p>
            <w:pPr>
              <w:pStyle w:val="0"/>
            </w:pPr>
            <w:r>
              <w:rPr>
                <w:sz w:val="24"/>
              </w:rPr>
              <w:t xml:space="preserve">определение комплекса мероприятий по социально-педагогическому консультированию и коррекции;</w:t>
            </w:r>
          </w:p>
          <w:p>
            <w:pPr>
              <w:pStyle w:val="0"/>
            </w:pPr>
            <w:r>
              <w:rPr>
                <w:sz w:val="24"/>
              </w:rPr>
              <w:t xml:space="preserve">осуществление мероприятий по социально-педагогическому консультированию и коррекции путем проведения индивидуальных или групповых занятий.</w:t>
            </w:r>
          </w:p>
          <w:p>
            <w:pPr>
              <w:pStyle w:val="0"/>
            </w:pPr>
            <w:r>
              <w:rPr>
                <w:sz w:val="24"/>
              </w:rPr>
              <w:t xml:space="preserve">Не менее 6 услуг в месяц.</w:t>
            </w:r>
          </w:p>
        </w:tc>
        <w:tc>
          <w:tcPr>
            <w:tcW w:w="2272" w:type="dxa"/>
          </w:tcPr>
          <w:p>
            <w:pPr>
              <w:pStyle w:val="0"/>
            </w:pPr>
            <w:r>
              <w:rPr>
                <w:sz w:val="24"/>
              </w:rPr>
              <w:t xml:space="preserve">Социально-педагогическая диагностика осуществляется при приеме на социальное обслуживание, далее 2 раза в месяц, а также при выбытии.</w:t>
            </w:r>
          </w:p>
          <w:p>
            <w:pPr>
              <w:pStyle w:val="0"/>
            </w:pPr>
            <w:r>
              <w:rPr>
                <w:sz w:val="24"/>
              </w:rPr>
              <w:t xml:space="preserve">Периодичность осуществления социально-педагогического консультирования и коррекции определяется в соответствии с рекомендациями, полученными в ходе проведения социально-педагогической диагностики</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получателя социальных услуг, преодоление или ослабление отклонений в поведении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соответствующие знания.</w:t>
            </w:r>
          </w:p>
          <w:p>
            <w:pPr>
              <w:pStyle w:val="0"/>
            </w:pPr>
            <w:r>
              <w:rPr>
                <w:sz w:val="24"/>
              </w:rPr>
              <w:t xml:space="preserve">При оказании услуги применяются диагностические методики и инструментарий.</w:t>
            </w:r>
          </w:p>
          <w:p>
            <w:pPr>
              <w:pStyle w:val="0"/>
            </w:pPr>
            <w:r>
              <w:rPr>
                <w:sz w:val="24"/>
              </w:rPr>
              <w:t xml:space="preserve">Услуга предоставляется при наличии письменного согласия получателя социальных услуг или родителя (законного представителя) получателя социальных услуг на ее получение.</w:t>
            </w:r>
          </w:p>
        </w:tc>
      </w:tr>
      <w:tr>
        <w:tc>
          <w:tcPr>
            <w:tcW w:w="455" w:type="dxa"/>
          </w:tcPr>
          <w:p>
            <w:pPr>
              <w:pStyle w:val="0"/>
              <w:jc w:val="center"/>
            </w:pPr>
            <w:r>
              <w:rPr>
                <w:sz w:val="24"/>
              </w:rPr>
              <w:t xml:space="preserve">4.2</w:t>
            </w:r>
          </w:p>
        </w:tc>
        <w:tc>
          <w:tcPr>
            <w:tcW w:w="1970" w:type="dxa"/>
          </w:tcPr>
          <w:p>
            <w:pPr>
              <w:pStyle w:val="0"/>
            </w:pPr>
            <w:r>
              <w:rPr>
                <w:sz w:val="24"/>
              </w:rPr>
              <w:t xml:space="preserve">Организация помощи в получении общего образования</w:t>
            </w:r>
          </w:p>
        </w:tc>
        <w:tc>
          <w:tcPr>
            <w:tcW w:w="2598" w:type="dxa"/>
          </w:tcPr>
          <w:p>
            <w:pPr>
              <w:pStyle w:val="0"/>
            </w:pPr>
            <w:r>
              <w:rPr>
                <w:sz w:val="24"/>
              </w:rPr>
              <w:t xml:space="preserve">Определение оптимальной формы обучения осуществляется с учетом степени их социально-педагогической дезадаптации, уровня знаний, физического и психического состояния.</w:t>
            </w:r>
          </w:p>
          <w:p>
            <w:pPr>
              <w:pStyle w:val="0"/>
            </w:pPr>
            <w:r>
              <w:rPr>
                <w:sz w:val="24"/>
              </w:rPr>
              <w:t xml:space="preserve">Услуга предусматривает:</w:t>
            </w:r>
          </w:p>
          <w:p>
            <w:pPr>
              <w:pStyle w:val="0"/>
            </w:pPr>
            <w:r>
              <w:rPr>
                <w:sz w:val="24"/>
              </w:rPr>
              <w:t xml:space="preserve">сбор необходимых документов и представление их в образовательную организацию для зачисления несовершеннолетнего получателя социальных услуг на обучение;</w:t>
            </w:r>
          </w:p>
          <w:p>
            <w:pPr>
              <w:pStyle w:val="0"/>
            </w:pPr>
            <w:r>
              <w:rPr>
                <w:sz w:val="24"/>
              </w:rPr>
              <w:t xml:space="preserve">контроль посещения получателем социальных услуг образовательной организации;</w:t>
            </w:r>
          </w:p>
          <w:p>
            <w:pPr>
              <w:pStyle w:val="0"/>
            </w:pPr>
            <w:r>
              <w:rPr>
                <w:sz w:val="24"/>
              </w:rPr>
              <w:t xml:space="preserve">осуществление сопровождения (при необходимости);</w:t>
            </w:r>
          </w:p>
          <w:p>
            <w:pPr>
              <w:pStyle w:val="0"/>
            </w:pPr>
            <w:r>
              <w:rPr>
                <w:sz w:val="24"/>
              </w:rPr>
              <w:t xml:space="preserve">помощь в подготовке домашних заданий</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зачисление несовершеннолетнего получателя социальных услуг на обучение.</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Определение оптимальной формы обучения осуществляется сотрудником поставщика социальных услуг, имеющим соответствующие знания, с привлечением специалистов образовательных организаций при необходимости.</w:t>
            </w:r>
          </w:p>
        </w:tc>
      </w:tr>
      <w:tr>
        <w:tc>
          <w:tcPr>
            <w:tcW w:w="455" w:type="dxa"/>
          </w:tcPr>
          <w:p>
            <w:pPr>
              <w:pStyle w:val="0"/>
              <w:jc w:val="center"/>
            </w:pPr>
            <w:r>
              <w:rPr>
                <w:sz w:val="24"/>
              </w:rPr>
              <w:t xml:space="preserve">4.3</w:t>
            </w:r>
          </w:p>
        </w:tc>
        <w:tc>
          <w:tcPr>
            <w:tcW w:w="1970" w:type="dxa"/>
          </w:tcPr>
          <w:p>
            <w:pPr>
              <w:pStyle w:val="0"/>
            </w:pPr>
            <w:r>
              <w:rPr>
                <w:sz w:val="24"/>
              </w:rPr>
              <w:t xml:space="preserve">Социально-педагогический патронаж</w:t>
            </w:r>
          </w:p>
        </w:tc>
        <w:tc>
          <w:tcPr>
            <w:tcW w:w="2598" w:type="dxa"/>
          </w:tcPr>
          <w:p>
            <w:pPr>
              <w:pStyle w:val="0"/>
            </w:pPr>
            <w:r>
              <w:rPr>
                <w:sz w:val="24"/>
              </w:rPr>
              <w:t xml:space="preserve">Осуществление профилактической и коррекционной работы с получателями социальных услуг и их родителями (законными представителями), в том числе на дому, для обеспечения нормального воспитания и развития детей. Услуга предусматривает проведение диагностических, консультационных, коррекционных и контрольных мероприятий.</w:t>
            </w:r>
          </w:p>
          <w:p>
            <w:pPr>
              <w:pStyle w:val="0"/>
            </w:pPr>
            <w:r>
              <w:rPr>
                <w:sz w:val="24"/>
              </w:rPr>
              <w:t xml:space="preserve">Услуга предоставляется не менее 2 раз в месяц.</w:t>
            </w:r>
          </w:p>
        </w:tc>
        <w:tc>
          <w:tcPr>
            <w:tcW w:w="2272" w:type="dxa"/>
          </w:tcPr>
          <w:p>
            <w:pPr>
              <w:pStyle w:val="0"/>
            </w:pPr>
            <w:r>
              <w:rPr>
                <w:sz w:val="24"/>
              </w:rPr>
              <w:t xml:space="preserve">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и оказание помощи в их решении.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соответствующие знания. При необходимости привлекаются специалисты центров (комплексных центров) социального обслуживания населения и органов или учреждений системы профилактики безнадзорности и правонарушений несовершеннолетних.</w:t>
            </w:r>
          </w:p>
          <w:p>
            <w:pPr>
              <w:pStyle w:val="0"/>
            </w:pPr>
            <w:r>
              <w:rPr>
                <w:sz w:val="24"/>
              </w:rPr>
              <w:t xml:space="preserve">Социально-педагогический патронаж осуществляется с учетом индивидуальных особенностей несовершеннолетнего</w:t>
            </w:r>
          </w:p>
        </w:tc>
      </w:tr>
      <w:tr>
        <w:tc>
          <w:tcPr>
            <w:tcW w:w="455" w:type="dxa"/>
          </w:tcPr>
          <w:p>
            <w:pPr>
              <w:pStyle w:val="0"/>
              <w:jc w:val="center"/>
            </w:pPr>
            <w:r>
              <w:rPr>
                <w:sz w:val="24"/>
              </w:rPr>
              <w:t xml:space="preserve">4.4</w:t>
            </w:r>
          </w:p>
        </w:tc>
        <w:tc>
          <w:tcPr>
            <w:tcW w:w="1970" w:type="dxa"/>
          </w:tcPr>
          <w:p>
            <w:pPr>
              <w:pStyle w:val="0"/>
            </w:pPr>
            <w:r>
              <w:rPr>
                <w:sz w:val="24"/>
              </w:rPr>
              <w:t xml:space="preserve">Организация досуга, в том числе проведение культурно-досуговых мероприятий</w:t>
            </w:r>
          </w:p>
        </w:tc>
        <w:tc>
          <w:tcPr>
            <w:tcW w:w="2598" w:type="dxa"/>
          </w:tcPr>
          <w:p>
            <w:pPr>
              <w:pStyle w:val="0"/>
            </w:pPr>
            <w:r>
              <w:rPr>
                <w:sz w:val="24"/>
              </w:rPr>
              <w:t xml:space="preserve">Проведение разнообразных социокультурных мероприятий в организации социального обслуживания, а также за его пределами, в том числе проведение экскурсий, посещение театров, выставок, концертов, праздничных мероприятий, встреч.</w:t>
            </w:r>
          </w:p>
          <w:p>
            <w:pPr>
              <w:pStyle w:val="0"/>
            </w:pPr>
            <w:r>
              <w:rPr>
                <w:sz w:val="24"/>
              </w:rPr>
              <w:t xml:space="preserve">Организация деятельности клубов психологической, творческой, спортивной, трудовой, просветительской и иной направленности, семейных клубов, клубов по подготовке к будущей семейной жизни, групп взаимоподдержки.</w:t>
            </w:r>
          </w:p>
          <w:p>
            <w:pPr>
              <w:pStyle w:val="0"/>
            </w:pPr>
            <w:r>
              <w:rPr>
                <w:sz w:val="24"/>
              </w:rPr>
              <w:t xml:space="preserve">При необходимости предоставляется транспорт поставщика социальных услуг и сопровождение.</w:t>
            </w:r>
          </w:p>
          <w:p>
            <w:pPr>
              <w:pStyle w:val="0"/>
            </w:pPr>
            <w:r>
              <w:rPr>
                <w:sz w:val="24"/>
              </w:rPr>
              <w:t xml:space="preserve">Не менее 10 услуг в месяц.</w:t>
            </w:r>
          </w:p>
        </w:tc>
        <w:tc>
          <w:tcPr>
            <w:tcW w:w="2272" w:type="dxa"/>
          </w:tcPr>
          <w:p>
            <w:pPr>
              <w:pStyle w:val="0"/>
            </w:pPr>
            <w:r>
              <w:rPr>
                <w:sz w:val="24"/>
              </w:rPr>
              <w:t xml:space="preserve">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способствовать расширению общего и культурного кругозора, сферы общения, повышению творческой активности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Услуги по проведению социокультурных мероприятий предоставляются сотрудниками поставщика социальных услуг, имеющими соответствующие знания, либо привлекаемыми организациями, творческими коллективами.</w:t>
            </w:r>
          </w:p>
          <w:p>
            <w:pPr>
              <w:pStyle w:val="0"/>
            </w:pPr>
            <w:r>
              <w:rPr>
                <w:sz w:val="24"/>
              </w:rPr>
              <w:t xml:space="preserve">Сотрудники поставщика социальных услуг в рамках своей компетенции организуют деятельность групп взаимоподдержки, клубов общения (психологической, творческой, спортивной, трудовой и иной направленности, семейных клубов).</w:t>
            </w:r>
          </w:p>
        </w:tc>
      </w:tr>
      <w:tr>
        <w:tc>
          <w:tcPr>
            <w:gridSpan w:val="7"/>
            <w:tcW w:w="14970" w:type="dxa"/>
          </w:tcPr>
          <w:p>
            <w:pPr>
              <w:pStyle w:val="0"/>
              <w:jc w:val="center"/>
            </w:pPr>
            <w:r>
              <w:rPr>
                <w:sz w:val="24"/>
              </w:rPr>
              <w:t xml:space="preserve">5. Социально-трудовые услуги</w:t>
            </w:r>
          </w:p>
        </w:tc>
      </w:tr>
      <w:tr>
        <w:tblPrEx>
          <w:tblBorders>
            <w:insideH w:val="nil"/>
          </w:tblBorders>
        </w:tblPrEx>
        <w:tc>
          <w:tcPr>
            <w:tcW w:w="455" w:type="dxa"/>
            <w:tcBorders>
              <w:bottom w:val="nil"/>
            </w:tcBorders>
          </w:tcPr>
          <w:p>
            <w:pPr>
              <w:pStyle w:val="0"/>
              <w:jc w:val="center"/>
            </w:pPr>
            <w:r>
              <w:rPr>
                <w:sz w:val="24"/>
              </w:rPr>
              <w:t xml:space="preserve">5.1</w:t>
            </w:r>
          </w:p>
        </w:tc>
        <w:tc>
          <w:tcPr>
            <w:tcW w:w="1970" w:type="dxa"/>
            <w:tcBorders>
              <w:bottom w:val="nil"/>
            </w:tcBorders>
          </w:tcPr>
          <w:p>
            <w:pPr>
              <w:pStyle w:val="0"/>
            </w:pPr>
            <w:r>
              <w:rPr>
                <w:sz w:val="24"/>
              </w:rPr>
              <w:t xml:space="preserve">Оказание помощи в получении профессионального образования и (или) профессионального обучения</w:t>
            </w:r>
          </w:p>
        </w:tc>
        <w:tc>
          <w:tcPr>
            <w:tcW w:w="2598" w:type="dxa"/>
            <w:tcBorders>
              <w:bottom w:val="nil"/>
            </w:tcBorders>
          </w:tcPr>
          <w:p>
            <w:pPr>
              <w:pStyle w:val="0"/>
            </w:pPr>
            <w:r>
              <w:rPr>
                <w:sz w:val="24"/>
              </w:rPr>
              <w:t xml:space="preserve">Предоставление получателю социальных услуг, достигшему 14-летнего возраста, информации о возможности получения профессионального образования, профессионального обучения и дополнительного образования либо о возможности пройти обучение через территориальные центры занятости населения;</w:t>
            </w:r>
          </w:p>
          <w:p>
            <w:pPr>
              <w:pStyle w:val="0"/>
            </w:pPr>
            <w:r>
              <w:rPr>
                <w:sz w:val="24"/>
              </w:rPr>
              <w:t xml:space="preserve">сбор и подача документов в образовательную организацию, центр занятости;</w:t>
            </w:r>
          </w:p>
          <w:p>
            <w:pPr>
              <w:pStyle w:val="0"/>
            </w:pPr>
            <w:r>
              <w:rPr>
                <w:sz w:val="24"/>
              </w:rPr>
              <w:t xml:space="preserve">доставка получателя социальных услуг к месту нахождения образовательной организации, центр занятости и обратно транспортом поставщика социальных услуг</w:t>
            </w:r>
          </w:p>
          <w:p>
            <w:pPr>
              <w:pStyle w:val="0"/>
            </w:pPr>
            <w:r>
              <w:rPr>
                <w:sz w:val="24"/>
              </w:rPr>
              <w:t xml:space="preserve">(при необходимости);</w:t>
            </w:r>
          </w:p>
          <w:p>
            <w:pPr>
              <w:pStyle w:val="0"/>
            </w:pPr>
            <w:r>
              <w:rPr>
                <w:sz w:val="24"/>
              </w:rPr>
              <w:t xml:space="preserve">сопровождение инвалида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72"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Borders>
              <w:bottom w:val="nil"/>
            </w:tcBorders>
          </w:tcPr>
          <w:p>
            <w:pPr>
              <w:pStyle w:val="0"/>
            </w:pPr>
            <w:r>
              <w:rPr>
                <w:sz w:val="24"/>
              </w:rPr>
              <w:t xml:space="preserve">Показатели качества - предоставление услуги должно обеспечить получателю социальных услуг возможность получения образования и (или) квалификации.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Borders>
              <w:bottom w:val="nil"/>
            </w:tcBorders>
          </w:tcPr>
          <w:p>
            <w:pPr>
              <w:pStyle w:val="0"/>
            </w:pPr>
            <w:r>
              <w:rPr>
                <w:sz w:val="24"/>
              </w:rPr>
              <w:t xml:space="preserve">Услуга предоставляется в соответствии с индивидуальной программой реабилитации и абилитации получателя услуг. При предоставлении услуги сотрудник поставщика социальных услуг взаимодействует с организациями, осуществляющими образовательную деятельность, территориальными центрами занятости, работодателями и другими органами и организациями.</w:t>
            </w:r>
          </w:p>
        </w:tc>
      </w:tr>
      <w:tr>
        <w:tblPrEx>
          <w:tblBorders>
            <w:insideH w:val="nil"/>
          </w:tblBorders>
        </w:tblPrEx>
        <w:tc>
          <w:tcPr>
            <w:gridSpan w:val="7"/>
            <w:tcW w:w="14970" w:type="dxa"/>
            <w:tcBorders>
              <w:top w:val="nil"/>
            </w:tcBorders>
          </w:tcPr>
          <w:p>
            <w:pPr>
              <w:pStyle w:val="0"/>
              <w:jc w:val="both"/>
            </w:pPr>
            <w:r>
              <w:rPr>
                <w:sz w:val="24"/>
              </w:rPr>
              <w:t xml:space="preserve">(в ред. </w:t>
            </w:r>
            <w:hyperlink w:history="0" r:id="rId286"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455" w:type="dxa"/>
          </w:tcPr>
          <w:p>
            <w:pPr>
              <w:pStyle w:val="0"/>
              <w:jc w:val="center"/>
            </w:pPr>
            <w:r>
              <w:rPr>
                <w:sz w:val="24"/>
              </w:rPr>
              <w:t xml:space="preserve">5.2</w:t>
            </w:r>
          </w:p>
        </w:tc>
        <w:tc>
          <w:tcPr>
            <w:tcW w:w="1970" w:type="dxa"/>
          </w:tcPr>
          <w:p>
            <w:pPr>
              <w:pStyle w:val="0"/>
            </w:pPr>
            <w:r>
              <w:rPr>
                <w:sz w:val="24"/>
              </w:rPr>
              <w:t xml:space="preserve">Оказание помощи в трудоустройстве</w:t>
            </w:r>
          </w:p>
        </w:tc>
        <w:tc>
          <w:tcPr>
            <w:tcW w:w="2598" w:type="dxa"/>
          </w:tcPr>
          <w:p>
            <w:pPr>
              <w:pStyle w:val="0"/>
            </w:pPr>
            <w:r>
              <w:rPr>
                <w:sz w:val="24"/>
              </w:rPr>
              <w:t xml:space="preserve">Содействие в решении вопросов занятости: трудоустройстве, поиске временной (сезонной) работы, работы с сокращенным рабочим днем, работы на дому.</w:t>
            </w:r>
          </w:p>
          <w:p>
            <w:pPr>
              <w:pStyle w:val="0"/>
            </w:pPr>
            <w:r>
              <w:rPr>
                <w:sz w:val="24"/>
              </w:rPr>
              <w:t xml:space="preserve">Услуга включает:</w:t>
            </w:r>
          </w:p>
          <w:p>
            <w:pPr>
              <w:pStyle w:val="0"/>
            </w:pPr>
            <w:r>
              <w:rPr>
                <w:sz w:val="24"/>
              </w:rPr>
              <w:t xml:space="preserve">предоставление получателю социальных услуг информации по вопросам трудоустройства;</w:t>
            </w:r>
          </w:p>
          <w:p>
            <w:pPr>
              <w:pStyle w:val="0"/>
            </w:pPr>
            <w:r>
              <w:rPr>
                <w:sz w:val="24"/>
              </w:rPr>
              <w:t xml:space="preserve">содействие в постановке на учет в центре занятости населения.</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Показатели качества - предоставление услуги должно обеспечить получателю социальных услуг возможность трудоустроиться.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В целях обеспечения предоставления услуги осуществляется взаимодействие с центром занятости населения.</w:t>
            </w:r>
          </w:p>
        </w:tc>
      </w:tr>
      <w:tr>
        <w:tc>
          <w:tcPr>
            <w:gridSpan w:val="7"/>
            <w:tcW w:w="14970" w:type="dxa"/>
          </w:tcPr>
          <w:p>
            <w:pPr>
              <w:pStyle w:val="0"/>
              <w:jc w:val="center"/>
            </w:pPr>
            <w:r>
              <w:rPr>
                <w:sz w:val="24"/>
              </w:rPr>
              <w:t xml:space="preserve">6. Социально-правовые услуги</w:t>
            </w:r>
          </w:p>
        </w:tc>
      </w:tr>
      <w:tr>
        <w:tc>
          <w:tcPr>
            <w:tcW w:w="455" w:type="dxa"/>
          </w:tcPr>
          <w:p>
            <w:pPr>
              <w:pStyle w:val="0"/>
              <w:jc w:val="center"/>
            </w:pPr>
            <w:r>
              <w:rPr>
                <w:sz w:val="24"/>
              </w:rPr>
              <w:t xml:space="preserve">6.1</w:t>
            </w:r>
          </w:p>
        </w:tc>
        <w:tc>
          <w:tcPr>
            <w:tcW w:w="1970" w:type="dxa"/>
          </w:tcPr>
          <w:p>
            <w:pPr>
              <w:pStyle w:val="0"/>
            </w:pPr>
            <w:r>
              <w:rPr>
                <w:sz w:val="24"/>
              </w:rPr>
              <w:t xml:space="preserve">Оказание помощи в защите прав и законных интересов получателей социальных услуг</w:t>
            </w:r>
          </w:p>
        </w:tc>
        <w:tc>
          <w:tcPr>
            <w:tcW w:w="2598" w:type="dxa"/>
          </w:tcPr>
          <w:p>
            <w:pPr>
              <w:pStyle w:val="0"/>
            </w:pPr>
            <w:r>
              <w:rPr>
                <w:sz w:val="24"/>
              </w:rPr>
              <w:t xml:space="preserve">Предоставление информации получателю социальных услуг, законному представителю по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w:t>
            </w:r>
          </w:p>
          <w:p>
            <w:pPr>
              <w:pStyle w:val="0"/>
            </w:pPr>
            <w:r>
              <w:rPr>
                <w:sz w:val="24"/>
              </w:rPr>
              <w:t xml:space="preserve">проведение профилактических мероприятий и правового просвещения;</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личное обращение сотрудника поставщика социальных услуг в интересах получателя социальных услуг в органы, организации с соответствующими заявлениями и документами (при необходимости);</w:t>
            </w:r>
          </w:p>
          <w:p>
            <w:pPr>
              <w:pStyle w:val="0"/>
            </w:pPr>
            <w:r>
              <w:rPr>
                <w:sz w:val="24"/>
              </w:rPr>
              <w:t xml:space="preserve">осуществление контроля за ходом рассмотрения документов, поданных в органы, организации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p>
            <w:pPr>
              <w:pStyle w:val="0"/>
            </w:pPr>
            <w:r>
              <w:rPr>
                <w:sz w:val="24"/>
              </w:rPr>
              <w:t xml:space="preserve">Не менее 6 услуг в месяц.</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 имеющим юридическое образование либо имеющим соответствующие знания.</w:t>
            </w:r>
          </w:p>
        </w:tc>
      </w:tr>
      <w:tr>
        <w:tc>
          <w:tcPr>
            <w:tcW w:w="455" w:type="dxa"/>
          </w:tcPr>
          <w:p>
            <w:pPr>
              <w:pStyle w:val="0"/>
              <w:jc w:val="center"/>
            </w:pPr>
            <w:r>
              <w:rPr>
                <w:sz w:val="24"/>
              </w:rPr>
              <w:t xml:space="preserve">6.2</w:t>
            </w:r>
          </w:p>
        </w:tc>
        <w:tc>
          <w:tcPr>
            <w:tcW w:w="1970" w:type="dxa"/>
          </w:tcPr>
          <w:p>
            <w:pPr>
              <w:pStyle w:val="0"/>
            </w:pPr>
            <w:r>
              <w:rPr>
                <w:sz w:val="24"/>
              </w:rPr>
              <w:t xml:space="preserve">Оказание помощи в оформлении и восстановлении документов получателей социальных услуг</w:t>
            </w:r>
          </w:p>
        </w:tc>
        <w:tc>
          <w:tcPr>
            <w:tcW w:w="2598" w:type="dxa"/>
          </w:tcPr>
          <w:p>
            <w:pPr>
              <w:pStyle w:val="0"/>
            </w:pPr>
            <w:r>
              <w:rPr>
                <w:sz w:val="24"/>
              </w:rPr>
              <w:t xml:space="preserve">Осуществление помощи получателю социальных услуг в написании документов и заполнении форм документов;</w:t>
            </w:r>
          </w:p>
          <w:p>
            <w:pPr>
              <w:pStyle w:val="0"/>
            </w:pPr>
            <w:r>
              <w:rPr>
                <w:sz w:val="24"/>
              </w:rPr>
              <w:t xml:space="preserve">оказание помощи в сборе и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осуществление контроля за ходом рассмотрения документов, поданных в органы, организации.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Показатель качества - предоставление услуги должно обеспечить надлежащее и своевременное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 в том числе с учетом межведомственного взаимодействия.</w:t>
            </w:r>
          </w:p>
        </w:tc>
      </w:tr>
      <w:tr>
        <w:tc>
          <w:tcPr>
            <w:tcW w:w="455" w:type="dxa"/>
          </w:tcPr>
          <w:p>
            <w:pPr>
              <w:pStyle w:val="0"/>
              <w:jc w:val="center"/>
            </w:pPr>
            <w:r>
              <w:rPr>
                <w:sz w:val="24"/>
              </w:rPr>
              <w:t xml:space="preserve">6.3</w:t>
            </w:r>
          </w:p>
        </w:tc>
        <w:tc>
          <w:tcPr>
            <w:tcW w:w="1970" w:type="dxa"/>
          </w:tcPr>
          <w:p>
            <w:pPr>
              <w:pStyle w:val="0"/>
            </w:pPr>
            <w:r>
              <w:rPr>
                <w:sz w:val="24"/>
              </w:rPr>
              <w:t xml:space="preserve">Участие в организации поиска родителей, родных и близких детей, прибывающих без родителей</w:t>
            </w:r>
          </w:p>
        </w:tc>
        <w:tc>
          <w:tcPr>
            <w:tcW w:w="2598" w:type="dxa"/>
          </w:tcPr>
          <w:p>
            <w:pPr>
              <w:pStyle w:val="0"/>
            </w:pPr>
            <w:r>
              <w:rPr>
                <w:sz w:val="24"/>
              </w:rPr>
              <w:t xml:space="preserve">Оформление заявления в органы внутренних дел на розыск родителей (законных представителей), иных родственников несовершеннолетнего;</w:t>
            </w:r>
          </w:p>
          <w:p>
            <w:pPr>
              <w:pStyle w:val="0"/>
            </w:pPr>
            <w:r>
              <w:rPr>
                <w:sz w:val="24"/>
              </w:rPr>
              <w:t xml:space="preserve">оказание содействия органам внутренних дел в проведении розыскных мероприятий по установлению места нахождения родителей (законных представителей) и (или) ближайших родственников.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7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Pr>
          <w:p>
            <w:pPr>
              <w:pStyle w:val="0"/>
            </w:pPr>
            <w:r>
              <w:rPr>
                <w:sz w:val="24"/>
              </w:rPr>
              <w:t xml:space="preserve">Показатель качества - оформление документов, необходимых для организации розыскных мероприятий органами внутренних дел.</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 имеющим юридическое образование либо имеющим соответствующие знания.</w:t>
            </w:r>
          </w:p>
        </w:tc>
      </w:tr>
      <w:tr>
        <w:tc>
          <w:tcPr>
            <w:gridSpan w:val="7"/>
            <w:tcW w:w="14970" w:type="dxa"/>
          </w:tcPr>
          <w:p>
            <w:pPr>
              <w:pStyle w:val="0"/>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w:t>
            </w:r>
          </w:p>
          <w:p>
            <w:pPr>
              <w:pStyle w:val="0"/>
              <w:jc w:val="center"/>
            </w:pPr>
            <w:r>
              <w:rPr>
                <w:sz w:val="24"/>
              </w:rPr>
              <w:t xml:space="preserve">в том числе детей-инвалидов</w:t>
            </w:r>
          </w:p>
        </w:tc>
      </w:tr>
      <w:tr>
        <w:tblPrEx>
          <w:tblBorders>
            <w:insideH w:val="nil"/>
          </w:tblBorders>
        </w:tblPrEx>
        <w:tc>
          <w:tcPr>
            <w:tcW w:w="455" w:type="dxa"/>
            <w:tcBorders>
              <w:bottom w:val="nil"/>
            </w:tcBorders>
          </w:tcPr>
          <w:p>
            <w:pPr>
              <w:pStyle w:val="0"/>
              <w:jc w:val="center"/>
            </w:pPr>
            <w:r>
              <w:rPr>
                <w:sz w:val="24"/>
              </w:rPr>
              <w:t xml:space="preserve">7.1</w:t>
            </w:r>
          </w:p>
        </w:tc>
        <w:tc>
          <w:tcPr>
            <w:tcW w:w="1970" w:type="dxa"/>
            <w:tcBorders>
              <w:bottom w:val="nil"/>
            </w:tcBorders>
          </w:tcPr>
          <w:p>
            <w:pPr>
              <w:pStyle w:val="0"/>
            </w:pPr>
            <w:r>
              <w:rPr>
                <w:sz w:val="24"/>
              </w:rPr>
              <w:t xml:space="preserve">Обучение навыкам самообслуживания, персональной сохранности, общения, поведения в быту и общественных местах, передвижению, ориентации, самоконтролю</w:t>
            </w:r>
          </w:p>
        </w:tc>
        <w:tc>
          <w:tcPr>
            <w:tcW w:w="2598" w:type="dxa"/>
            <w:tcBorders>
              <w:bottom w:val="nil"/>
            </w:tcBorders>
          </w:tcPr>
          <w:p>
            <w:pPr>
              <w:pStyle w:val="0"/>
            </w:pPr>
            <w:r>
              <w:rPr>
                <w:sz w:val="24"/>
              </w:rPr>
              <w:t xml:space="preserve">Выяснение степени владения навыками самообслуживания, персональной сохранности, поведения в быту и общественных местах, передвижения, ориентации, навыкам общения, самоконтроля;</w:t>
            </w:r>
          </w:p>
          <w:p>
            <w:pPr>
              <w:pStyle w:val="0"/>
            </w:pPr>
            <w:r>
              <w:rPr>
                <w:sz w:val="24"/>
              </w:rPr>
              <w:t xml:space="preserve">наглядное обучение практическим навыкам самообслуживания, персональной сохранности, поведения в быту и общественных местах, передвижения, ориентации, навыкам общения, самоконтроля, путем проведения индивидуальных или групповых занятий;</w:t>
            </w:r>
          </w:p>
          <w:p>
            <w:pPr>
              <w:pStyle w:val="0"/>
            </w:pPr>
            <w:r>
              <w:rPr>
                <w:sz w:val="24"/>
              </w:rPr>
              <w:t xml:space="preserve">оценка усвоения вновь приобретенных навыков.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272"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65"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940" w:type="dxa"/>
            <w:tcBorders>
              <w:bottom w:val="nil"/>
            </w:tcBorders>
          </w:tcPr>
          <w:p>
            <w:pPr>
              <w:pStyle w:val="0"/>
            </w:pPr>
            <w:r>
              <w:rPr>
                <w:sz w:val="24"/>
              </w:rPr>
              <w:t xml:space="preserve">Показатели качества - предоставление услуги должно способствовать формированию у получателя социальных услуг навыков самообслуживания, персональной сохранности, поведения в быту и общественных местах, передвижения, ориентации, навыков общения, самоконтроля.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Borders>
              <w:bottom w:val="nil"/>
            </w:tcBorders>
          </w:tcPr>
          <w:p>
            <w:pPr>
              <w:pStyle w:val="0"/>
            </w:pPr>
            <w:r>
              <w:rPr>
                <w:sz w:val="24"/>
              </w:rPr>
              <w:t xml:space="preserve">Услуга предоставляется в соответствии с индивидуальной программой реабилитации и абилитации ребенка-инвалида. При оказании услуг учитываются возраст, физическое и психическое состояние, индивидуальные особенности получателя социальных услуг.</w:t>
            </w:r>
          </w:p>
          <w:p>
            <w:pPr>
              <w:pStyle w:val="0"/>
            </w:pPr>
            <w:r>
              <w:rPr>
                <w:sz w:val="24"/>
              </w:rPr>
            </w:r>
          </w:p>
          <w:p>
            <w:pPr>
              <w:pStyle w:val="0"/>
            </w:pPr>
            <w:r>
              <w:rPr>
                <w:sz w:val="24"/>
              </w:rPr>
              <w:t xml:space="preserve">При оказании услуги необходимо проявлять деликатность и корректность по отношению к получателю социальной услуги.</w:t>
            </w:r>
          </w:p>
        </w:tc>
      </w:tr>
      <w:tr>
        <w:tblPrEx>
          <w:tblBorders>
            <w:insideH w:val="nil"/>
          </w:tblBorders>
        </w:tblPrEx>
        <w:tc>
          <w:tcPr>
            <w:gridSpan w:val="7"/>
            <w:tcW w:w="14970" w:type="dxa"/>
            <w:tcBorders>
              <w:top w:val="nil"/>
            </w:tcBorders>
          </w:tcPr>
          <w:p>
            <w:pPr>
              <w:pStyle w:val="0"/>
              <w:jc w:val="both"/>
            </w:pPr>
            <w:r>
              <w:rPr>
                <w:sz w:val="24"/>
              </w:rPr>
              <w:t xml:space="preserve">(в ред. </w:t>
            </w:r>
            <w:hyperlink w:history="0" r:id="rId287"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2"/>
        <w:jc w:val="center"/>
      </w:pPr>
      <w:r>
        <w:rPr>
          <w:sz w:val="24"/>
        </w:rPr>
        <w:t xml:space="preserve">Подраздел 4. ПОРЯДОК ПРЕДОСТАВЛЕНИЯ СОЦИАЛЬНЫХ УСЛУГ</w:t>
      </w:r>
    </w:p>
    <w:p>
      <w:pPr>
        <w:pStyle w:val="2"/>
        <w:jc w:val="center"/>
      </w:pPr>
      <w:r>
        <w:rPr>
          <w:sz w:val="24"/>
        </w:rPr>
        <w:t xml:space="preserve">ПОЛУЧАТЕЛЯМ СОЦИАЛЬНЫХ УСЛУГ В СТАЦИОНАРНОЙ ФОРМЕ</w:t>
      </w:r>
    </w:p>
    <w:p>
      <w:pPr>
        <w:pStyle w:val="2"/>
        <w:jc w:val="center"/>
      </w:pPr>
      <w:r>
        <w:rPr>
          <w:sz w:val="24"/>
        </w:rPr>
        <w:t xml:space="preserve">СОЦИАЛЬНОГО ОБСЛУЖИВАНИЯ СОЦИАЛЬНО-РЕАБИЛИТАЦИОННЫМИ</w:t>
      </w:r>
    </w:p>
    <w:p>
      <w:pPr>
        <w:pStyle w:val="2"/>
        <w:jc w:val="center"/>
      </w:pPr>
      <w:r>
        <w:rPr>
          <w:sz w:val="24"/>
        </w:rPr>
        <w:t xml:space="preserve">ЦЕНТРАМИ ДЛЯ НЕСОВЕРШЕННОЛЕТНИХ И ДРУГИМИ ЮРИДИЧЕСКИМИ</w:t>
      </w:r>
    </w:p>
    <w:p>
      <w:pPr>
        <w:pStyle w:val="2"/>
        <w:jc w:val="center"/>
      </w:pPr>
      <w:r>
        <w:rPr>
          <w:sz w:val="24"/>
        </w:rPr>
        <w:t xml:space="preserve">ЛИЦАМИ НЕЗАВИСИМО ОТ ИХ ОРГАНИЗАЦИОННО-ПРАВОВОЙ ФОРМЫ</w:t>
      </w:r>
    </w:p>
    <w:p>
      <w:pPr>
        <w:pStyle w:val="2"/>
        <w:jc w:val="center"/>
      </w:pPr>
      <w:r>
        <w:rPr>
          <w:sz w:val="24"/>
        </w:rPr>
        <w:t xml:space="preserve">И (ИЛИ) ИНДИВИДУАЛЬНЫМИ ПРЕДПРИНИМАТЕЛЯМИ, ОСУЩЕСТВЛЯЮЩИМИ</w:t>
      </w:r>
    </w:p>
    <w:p>
      <w:pPr>
        <w:pStyle w:val="2"/>
        <w:jc w:val="center"/>
      </w:pPr>
      <w:r>
        <w:rPr>
          <w:sz w:val="24"/>
        </w:rPr>
        <w:t xml:space="preserve">ДЕЯТЕЛЬНОСТЬ, АНАЛОГИЧНУЮ ДЕЯТЕЛЬНОСТИ УКАЗАННЫХ ОРГАНИЗАЦИЙ</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2107" w:name="P2107"/>
    <w:bookmarkEnd w:id="2107"/>
    <w:p>
      <w:pPr>
        <w:pStyle w:val="0"/>
        <w:ind w:firstLine="540"/>
        <w:jc w:val="both"/>
      </w:pPr>
      <w:r>
        <w:rPr>
          <w:sz w:val="24"/>
        </w:rPr>
        <w:t xml:space="preserve">1.1. Социальное обслуживание в стационарной форме в соответствии с настоящим подразделом предоставляется:</w:t>
      </w:r>
    </w:p>
    <w:p>
      <w:pPr>
        <w:pStyle w:val="0"/>
        <w:spacing w:before="240" w:lineRule="auto"/>
        <w:ind w:firstLine="540"/>
        <w:jc w:val="both"/>
      </w:pPr>
      <w:r>
        <w:rPr>
          <w:sz w:val="24"/>
        </w:rPr>
        <w:t xml:space="preserve">1.1.1. Родителям (законным представителям ребенка), женщинам,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w:t>
      </w:r>
    </w:p>
    <w:p>
      <w:pPr>
        <w:pStyle w:val="0"/>
        <w:spacing w:before="240" w:lineRule="auto"/>
        <w:ind w:firstLine="540"/>
        <w:jc w:val="both"/>
      </w:pPr>
      <w:r>
        <w:rPr>
          <w:sz w:val="24"/>
        </w:rPr>
        <w:t xml:space="preserve">а) наличие ребенка или детей (в том числе находящихся под опекой, попечительством) испытывающих трудности в социальной адаптации;</w:t>
      </w:r>
    </w:p>
    <w:p>
      <w:pPr>
        <w:pStyle w:val="0"/>
        <w:spacing w:before="240" w:lineRule="auto"/>
        <w:ind w:firstLine="540"/>
        <w:jc w:val="both"/>
      </w:pPr>
      <w:r>
        <w:rPr>
          <w:sz w:val="24"/>
        </w:rPr>
        <w:t xml:space="preserve">б) отсутствие возможности обеспечения ухода (в том числе временного) за ребенком, детьми, а также отсутствие попечения над ними;</w:t>
      </w:r>
    </w:p>
    <w:p>
      <w:pPr>
        <w:pStyle w:val="0"/>
        <w:spacing w:before="240" w:lineRule="auto"/>
        <w:ind w:firstLine="540"/>
        <w:jc w:val="both"/>
      </w:pPr>
      <w:r>
        <w:rPr>
          <w:sz w:val="24"/>
        </w:rPr>
        <w:t xml:space="preserve">в)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pPr>
        <w:pStyle w:val="0"/>
        <w:spacing w:before="240" w:lineRule="auto"/>
        <w:ind w:firstLine="540"/>
        <w:jc w:val="both"/>
      </w:pPr>
      <w:r>
        <w:rPr>
          <w:sz w:val="24"/>
        </w:rPr>
        <w:t xml:space="preserve">г) отсутствие работы и средств к существованию;</w:t>
      </w:r>
    </w:p>
    <w:p>
      <w:pPr>
        <w:pStyle w:val="0"/>
        <w:spacing w:before="240" w:lineRule="auto"/>
        <w:ind w:firstLine="540"/>
        <w:jc w:val="both"/>
      </w:pPr>
      <w:r>
        <w:rPr>
          <w:sz w:val="24"/>
        </w:rPr>
        <w:t xml:space="preserve">д) наличие посттравматических расстройств, в том числе психологических травм, полученных вследствие пережитых чрезвычайных ситуаций, вооруженных межнациональных (межэтнических) конфликтов, и (или) наличие суицидальных намерений;</w:t>
      </w:r>
    </w:p>
    <w:p>
      <w:pPr>
        <w:pStyle w:val="0"/>
        <w:spacing w:before="240" w:lineRule="auto"/>
        <w:ind w:firstLine="540"/>
        <w:jc w:val="both"/>
      </w:pPr>
      <w:r>
        <w:rPr>
          <w:sz w:val="24"/>
        </w:rPr>
        <w:t xml:space="preserve">е) наличие обстоятельств, вызывающих риск оставления родителем или иным законным представителем ребенка без попечения, а также риск искусственного прерывания женщиной беременности не по медицинским показаниям;</w:t>
      </w:r>
    </w:p>
    <w:p>
      <w:pPr>
        <w:pStyle w:val="0"/>
        <w:spacing w:before="240" w:lineRule="auto"/>
        <w:ind w:firstLine="540"/>
        <w:jc w:val="both"/>
      </w:pPr>
      <w:r>
        <w:rPr>
          <w:sz w:val="24"/>
        </w:rPr>
        <w:t xml:space="preserve">ж) жестокое обращение и насилие в отношении женщин;</w:t>
      </w:r>
    </w:p>
    <w:p>
      <w:pPr>
        <w:pStyle w:val="0"/>
        <w:spacing w:before="240" w:lineRule="auto"/>
        <w:ind w:firstLine="540"/>
        <w:jc w:val="both"/>
      </w:pPr>
      <w:r>
        <w:rPr>
          <w:sz w:val="24"/>
        </w:rPr>
        <w:t xml:space="preserve">з) наличие у родителя (законного представителя ребенка) статуса лица из числа детей-сирот, детей, оставшихся без попечения родителей;</w:t>
      </w:r>
    </w:p>
    <w:p>
      <w:pPr>
        <w:pStyle w:val="0"/>
        <w:spacing w:before="240" w:lineRule="auto"/>
        <w:ind w:firstLine="540"/>
        <w:jc w:val="both"/>
      </w:pPr>
      <w:r>
        <w:rPr>
          <w:sz w:val="24"/>
        </w:rPr>
        <w:t xml:space="preserve">и) утрата или повреждение занимаемого жилого помещения вследствие чрезвычайной ситуации либо угрожающее жизни и здоровью техническое состояние жилого помещения для проживающих в нем граждан.</w:t>
      </w:r>
    </w:p>
    <w:p>
      <w:pPr>
        <w:pStyle w:val="0"/>
        <w:spacing w:before="240" w:lineRule="auto"/>
        <w:ind w:firstLine="540"/>
        <w:jc w:val="both"/>
      </w:pPr>
      <w:r>
        <w:rPr>
          <w:sz w:val="24"/>
        </w:rPr>
        <w:t xml:space="preserve">1.1.2. Несовершеннолетним,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w:t>
      </w:r>
    </w:p>
    <w:p>
      <w:pPr>
        <w:pStyle w:val="0"/>
        <w:spacing w:before="240" w:lineRule="auto"/>
        <w:ind w:firstLine="540"/>
        <w:jc w:val="both"/>
      </w:pPr>
      <w:r>
        <w:rPr>
          <w:sz w:val="24"/>
        </w:rPr>
        <w:t xml:space="preserve">а) наличие у ребенка (в том числе находящегося под опекой, попечительством) трудностей в социальной адаптации;</w:t>
      </w:r>
    </w:p>
    <w:p>
      <w:pPr>
        <w:pStyle w:val="0"/>
        <w:spacing w:before="240" w:lineRule="auto"/>
        <w:ind w:firstLine="540"/>
        <w:jc w:val="both"/>
      </w:pPr>
      <w:r>
        <w:rPr>
          <w:sz w:val="24"/>
        </w:rPr>
        <w:t xml:space="preserve">б) наличие проблем, связанных с социализацией у выпускников организаций для детей-сирот и детей, оставшихся без попечения родителей, а также у несовершеннолетних, освобожденных из учреждений уголовно-исполнительной системы Федеральной службы исполнения наказаний и вернувшихся из специальных учебно-воспитательных учреждений закрытого типа (в случае осуществления поставщиком социальных услуг функций организации для детей-сирот и детей, оставшихся без попечения родителей);</w:t>
      </w:r>
    </w:p>
    <w:p>
      <w:pPr>
        <w:pStyle w:val="0"/>
        <w:spacing w:before="240" w:lineRule="auto"/>
        <w:ind w:firstLine="540"/>
        <w:jc w:val="both"/>
      </w:pPr>
      <w:r>
        <w:rPr>
          <w:sz w:val="24"/>
        </w:rPr>
        <w:t xml:space="preserve">в)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pPr>
        <w:pStyle w:val="0"/>
        <w:spacing w:before="240" w:lineRule="auto"/>
        <w:ind w:firstLine="540"/>
        <w:jc w:val="both"/>
      </w:pPr>
      <w:r>
        <w:rPr>
          <w:sz w:val="24"/>
        </w:rPr>
        <w:t xml:space="preserve">г) наличие посттравматических расстройств, в том числе психологических травм, полученных вследствие пережитых чрезвычайных ситуаций, вооруженных межнациональных (межэтнических) конфликтов, и (или) наличие суицидальных намерений;</w:t>
      </w:r>
    </w:p>
    <w:p>
      <w:pPr>
        <w:pStyle w:val="0"/>
        <w:spacing w:before="240" w:lineRule="auto"/>
        <w:ind w:firstLine="540"/>
        <w:jc w:val="both"/>
      </w:pPr>
      <w:r>
        <w:rPr>
          <w:sz w:val="24"/>
        </w:rPr>
        <w:t xml:space="preserve">д) нарушение прав и законных интересов несовершеннолетних, в том числе жестокое обращение и насилие в отношении несовершеннолетнего;</w:t>
      </w:r>
    </w:p>
    <w:p>
      <w:pPr>
        <w:pStyle w:val="0"/>
        <w:spacing w:before="240" w:lineRule="auto"/>
        <w:ind w:firstLine="540"/>
        <w:jc w:val="both"/>
      </w:pPr>
      <w:r>
        <w:rPr>
          <w:sz w:val="24"/>
        </w:rPr>
        <w:t xml:space="preserve">е) наличие обстоятельств, вызывающих риск оставления родителем или иным законным представителем ребенка без попечения, а также риск искусственного прерывания женщиной беременности не по медицинским показаниям;</w:t>
      </w:r>
    </w:p>
    <w:p>
      <w:pPr>
        <w:pStyle w:val="0"/>
        <w:spacing w:before="240" w:lineRule="auto"/>
        <w:ind w:firstLine="540"/>
        <w:jc w:val="both"/>
      </w:pPr>
      <w:r>
        <w:rPr>
          <w:sz w:val="24"/>
        </w:rPr>
        <w:t xml:space="preserve">ж) нахождение несовершеннолетнего без присмотра родителей, законных представителей (заблудившиеся или подкинутые, самовольно оставившие семью, самовольно ушедшие из образовательных учреждений для детей-сирот и детей, оставшихся без попечения родителей, или других детских учреждений, за исключением лиц, самовольно ушедших из специальных учебно-воспитательных учреждений закрытого типа, длительное стационарное лечение родителей);</w:t>
      </w:r>
    </w:p>
    <w:p>
      <w:pPr>
        <w:pStyle w:val="0"/>
        <w:spacing w:before="240" w:lineRule="auto"/>
        <w:ind w:firstLine="540"/>
        <w:jc w:val="both"/>
      </w:pPr>
      <w:r>
        <w:rPr>
          <w:sz w:val="24"/>
        </w:rPr>
        <w:t xml:space="preserve">з) наличие у несовершеннолетнего правового статуса ребенка-сироты, ребенка, оставшегося без попечения родителей (в случае осуществления поставщиком социальных услуг функций организации для детей-сирот и детей, оставшихся без попечения родителей);</w:t>
      </w:r>
    </w:p>
    <w:p>
      <w:pPr>
        <w:pStyle w:val="0"/>
        <w:spacing w:before="240" w:lineRule="auto"/>
        <w:ind w:firstLine="540"/>
        <w:jc w:val="both"/>
      </w:pPr>
      <w:r>
        <w:rPr>
          <w:sz w:val="24"/>
        </w:rPr>
        <w:t xml:space="preserve">и) утрата или повреждение занимаемого жилого помещения вследствие чрезвычайной ситуации либо угрожающее жизни и здоровью техническое состояние жилого помещения для проживающих в нем граждан;</w:t>
      </w:r>
    </w:p>
    <w:p>
      <w:pPr>
        <w:pStyle w:val="0"/>
        <w:spacing w:before="240" w:lineRule="auto"/>
        <w:ind w:firstLine="540"/>
        <w:jc w:val="both"/>
      </w:pPr>
      <w:r>
        <w:rPr>
          <w:sz w:val="24"/>
        </w:rPr>
        <w:t xml:space="preserve">к) отсутствие работы и средств к существованию у родителя или законного представителя;</w:t>
      </w:r>
    </w:p>
    <w:p>
      <w:pPr>
        <w:pStyle w:val="0"/>
        <w:spacing w:before="240" w:lineRule="auto"/>
        <w:ind w:firstLine="540"/>
        <w:jc w:val="both"/>
      </w:pPr>
      <w:r>
        <w:rPr>
          <w:sz w:val="24"/>
        </w:rPr>
        <w:t xml:space="preserve">л) отсутствие возможности обеспечения ухода (в том числе временного) за ребенком, детьми, а также отсутствие попечения над ними.</w:t>
      </w:r>
    </w:p>
    <w:p>
      <w:pPr>
        <w:pStyle w:val="0"/>
        <w:spacing w:before="240" w:lineRule="auto"/>
        <w:ind w:firstLine="540"/>
        <w:jc w:val="both"/>
      </w:pPr>
      <w:r>
        <w:rPr>
          <w:sz w:val="24"/>
        </w:rPr>
        <w:t xml:space="preserve">1.1.3. Гражданам при наличии статуса лица из числа детей-сирот, детей, оставшихся без попечения родителей, в возрасте до 23 лет (в случае осуществления поставщиком социальных услуг функций организации для детей-сирот и детей, оставшихся без попечения родителей).</w:t>
      </w:r>
    </w:p>
    <w:bookmarkStart w:id="2131" w:name="P2131"/>
    <w:bookmarkEnd w:id="2131"/>
    <w:p>
      <w:pPr>
        <w:pStyle w:val="0"/>
        <w:spacing w:before="240" w:lineRule="auto"/>
        <w:ind w:firstLine="540"/>
        <w:jc w:val="both"/>
      </w:pPr>
      <w:r>
        <w:rPr>
          <w:sz w:val="24"/>
        </w:rPr>
        <w:t xml:space="preserve">1.2. Социальное обслуживание в стационарной форме в соответствии с настоящим подразделом предоставляется проживающим в Тюменской области членам семей военнослужащих, относящимся к категории граждан, указанной в </w:t>
      </w:r>
      <w:hyperlink w:history="0" w:anchor="P2107" w:tooltip="1.1. Социальное обслуживание в стационарной форме в соответствии с настоящим подразделом предоставляется:">
        <w:r>
          <w:rPr>
            <w:sz w:val="24"/>
            <w:color w:val="0000ff"/>
          </w:rPr>
          <w:t xml:space="preserve">пункте 1.1 главы 1</w:t>
        </w:r>
      </w:hyperlink>
      <w:r>
        <w:rPr>
          <w:sz w:val="24"/>
        </w:rPr>
        <w:t xml:space="preserve"> настоящего подраздела.</w:t>
      </w:r>
    </w:p>
    <w:p>
      <w:pPr>
        <w:pStyle w:val="0"/>
        <w:jc w:val="both"/>
      </w:pPr>
      <w:r>
        <w:rPr>
          <w:sz w:val="24"/>
        </w:rPr>
        <w:t xml:space="preserve">(п. 1.2 в ред. </w:t>
      </w:r>
      <w:hyperlink w:history="0" r:id="rId28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bookmarkStart w:id="2133" w:name="P2133"/>
    <w:bookmarkEnd w:id="2133"/>
    <w:p>
      <w:pPr>
        <w:pStyle w:val="0"/>
        <w:spacing w:before="240" w:lineRule="auto"/>
        <w:ind w:firstLine="540"/>
        <w:jc w:val="both"/>
      </w:pPr>
      <w:r>
        <w:rPr>
          <w:sz w:val="24"/>
        </w:rPr>
        <w:t xml:space="preserve">1.3. Социальные услуги в стационарной форме в соответствии с настоящим подразделом предоставляются социально-реабилитационными центрами для несовершеннолетних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w:t>
      </w:r>
    </w:p>
    <w:p>
      <w:pPr>
        <w:pStyle w:val="0"/>
        <w:spacing w:before="240" w:lineRule="auto"/>
        <w:ind w:firstLine="540"/>
        <w:jc w:val="both"/>
      </w:pPr>
      <w:r>
        <w:rPr>
          <w:sz w:val="24"/>
        </w:rPr>
        <w:t xml:space="preserve">социально-реабилитационный центр для несовершеннолетних - специализированная организация, создаваемая в системе социальных служб органов социальной защиты населения. Основными задачами центра являются обеспечение временного проживания, постоянного проживания детей-сирот, детей, оставшихся без попечения родителей (для поставщика социальных услуг, который выполняет функции организации для детей-сирот и детей, оставшихся без попечения родителей), оказание социальной помощи и проведение реабилитации несовершеннолетних, родителей (законных представителей ребенка), женщин, признанных нуждающимися в социальном обслуживании.</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2139" w:name="P2139"/>
    <w:bookmarkEnd w:id="2139"/>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2140" w:name="P2140"/>
    <w:bookmarkEnd w:id="2140"/>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 следующие документы:</w:t>
      </w:r>
    </w:p>
    <w:p>
      <w:pPr>
        <w:pStyle w:val="0"/>
        <w:spacing w:before="240" w:lineRule="auto"/>
        <w:ind w:firstLine="540"/>
        <w:jc w:val="both"/>
      </w:pPr>
      <w:r>
        <w:rPr>
          <w:sz w:val="24"/>
        </w:rPr>
        <w:t xml:space="preserve">а) документ, подтверждающий полномочия представителя, в случае если за получением государственной услуги в интересах гражданина обращается его представитель;</w:t>
      </w:r>
    </w:p>
    <w:p>
      <w:pPr>
        <w:pStyle w:val="0"/>
        <w:spacing w:before="240" w:lineRule="auto"/>
        <w:ind w:firstLine="540"/>
        <w:jc w:val="both"/>
      </w:pPr>
      <w:r>
        <w:rPr>
          <w:sz w:val="24"/>
        </w:rPr>
        <w:t xml:space="preserve">б)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в) документ медицинской организации о помещении родителя (законного представителя) несовершеннолетнего на лечение (реабилитацию) (при наличии);</w:t>
      </w:r>
    </w:p>
    <w:p>
      <w:pPr>
        <w:pStyle w:val="0"/>
        <w:spacing w:before="240" w:lineRule="auto"/>
        <w:ind w:firstLine="540"/>
        <w:jc w:val="both"/>
      </w:pPr>
      <w:r>
        <w:rPr>
          <w:sz w:val="24"/>
        </w:rPr>
        <w:t xml:space="preserve">г) ходатайство должностного лица органа или учреждения системы профилактики безнадзорности и правонарушений несовершеннолетних, в том числе основанное на заключении психолога (при наличии);</w:t>
      </w:r>
    </w:p>
    <w:p>
      <w:pPr>
        <w:pStyle w:val="0"/>
        <w:spacing w:before="240" w:lineRule="auto"/>
        <w:ind w:firstLine="540"/>
        <w:jc w:val="both"/>
      </w:pPr>
      <w:r>
        <w:rPr>
          <w:sz w:val="24"/>
        </w:rPr>
        <w:t xml:space="preserve">д) постановление лица, производящего дознание, следователя, прокурора или судьи в случае задержания, ареста или осуждения родителей или законных представителей несовершеннолетнего (при наличии);</w:t>
      </w:r>
    </w:p>
    <w:p>
      <w:pPr>
        <w:pStyle w:val="0"/>
        <w:spacing w:before="240" w:lineRule="auto"/>
        <w:ind w:firstLine="540"/>
        <w:jc w:val="both"/>
      </w:pPr>
      <w:r>
        <w:rPr>
          <w:sz w:val="24"/>
        </w:rPr>
        <w:t xml:space="preserve">е) акт оперативного дежурного районного, городского отдела (управления) внутренних дел, отдела (управления) других муниципальных и административно-территориальных образований, отдела (управления) внутренних дел на транспорте о необходимости помещения несовершеннолетнего в специализированную организацию для несовершеннолетних, нуждающихся в социальной реабилитации (при наличии);</w:t>
      </w:r>
    </w:p>
    <w:p>
      <w:pPr>
        <w:pStyle w:val="0"/>
        <w:spacing w:before="240" w:lineRule="auto"/>
        <w:ind w:firstLine="540"/>
        <w:jc w:val="both"/>
      </w:pPr>
      <w:r>
        <w:rPr>
          <w:sz w:val="24"/>
        </w:rPr>
        <w:t xml:space="preserve">ж) свидетельство о рождении, в случае выдачи данного документа компетентным органом иностранного государства, и его нотариально удостоверенный перевод на русский язык (для несовершеннолетних, не достигших возраста 14 лет);</w:t>
      </w:r>
    </w:p>
    <w:p>
      <w:pPr>
        <w:pStyle w:val="0"/>
        <w:spacing w:before="240" w:lineRule="auto"/>
        <w:ind w:firstLine="540"/>
        <w:jc w:val="both"/>
      </w:pPr>
      <w:r>
        <w:rPr>
          <w:sz w:val="24"/>
        </w:rPr>
        <w:t xml:space="preserve">з) документ (сведения), подтверждающие принадлежность гражданина к отдельным категориям граждан, указанным в </w:t>
      </w:r>
      <w:hyperlink w:history="0" r:id="rId289"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 (за исключением сведений Министерства обороны Российской Федерации о прохождении военной службы и участии в специальной военной операции, Управления Федеральной службы войск национальной гвардии Российской Федерации по Тюменской области).</w:t>
      </w:r>
    </w:p>
    <w:p>
      <w:pPr>
        <w:pStyle w:val="0"/>
        <w:spacing w:before="240" w:lineRule="auto"/>
        <w:ind w:firstLine="540"/>
        <w:jc w:val="both"/>
      </w:pPr>
      <w:r>
        <w:rPr>
          <w:sz w:val="24"/>
        </w:rPr>
        <w:t xml:space="preserve">Сведения войсковой части, военного комиссариата либо Управления Федеральной службы войск национальной гвардии Российской Федерации о прохождении военной службы, принятии участия в специальной военной операции в отношении военнослужащих, получивших единовременную выплату, установленную </w:t>
      </w:r>
      <w:hyperlink w:history="0" r:id="rId290" w:tooltip="Постановление Правительства Тюменской области от 01.04.2022 N 205-п (ред. от 03.07.2026) &quot;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quot; (вместе с &quot;Порядком осуществления единовременной выплаты отдельным категориям граждан, принимающим (принимавшим) участие в специальной военной операции, и членам их семей&quot;) {КонсультантПлюс}">
        <w:r>
          <w:rPr>
            <w:sz w:val="24"/>
            <w:color w:val="0000ff"/>
          </w:rPr>
          <w:t xml:space="preserve">постановлением</w:t>
        </w:r>
      </w:hyperlink>
      <w:r>
        <w:rPr>
          <w:sz w:val="24"/>
        </w:rPr>
        <w:t xml:space="preserve"> Правительства Тюменской области от 01.04.2022 N 205-п "Об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 проверяются в Единой информационной системе социальной защиты населения Тюменской области.</w:t>
      </w:r>
    </w:p>
    <w:p>
      <w:pPr>
        <w:pStyle w:val="0"/>
        <w:jc w:val="both"/>
      </w:pPr>
      <w:r>
        <w:rPr>
          <w:sz w:val="24"/>
        </w:rPr>
        <w:t xml:space="preserve">(пп. "з" в ред. </w:t>
      </w:r>
      <w:hyperlink w:history="0" r:id="rId29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или его законный представитель, представитель вправе представить по собственной инициативе:</w:t>
      </w:r>
    </w:p>
    <w:p>
      <w:pPr>
        <w:pStyle w:val="0"/>
        <w:spacing w:before="240" w:lineRule="auto"/>
        <w:ind w:firstLine="540"/>
        <w:jc w:val="both"/>
      </w:pPr>
      <w:r>
        <w:rPr>
          <w:sz w:val="24"/>
        </w:rPr>
        <w:t xml:space="preserve">а) свидетельство о рождении (для несовершеннолетних, не достигших возраста 14 лет);</w:t>
      </w:r>
    </w:p>
    <w:p>
      <w:pPr>
        <w:pStyle w:val="0"/>
        <w:spacing w:before="240" w:lineRule="auto"/>
        <w:ind w:firstLine="540"/>
        <w:jc w:val="both"/>
      </w:pPr>
      <w:r>
        <w:rPr>
          <w:sz w:val="24"/>
        </w:rPr>
        <w:t xml:space="preserve">б)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(для прохождения реабилитации в стационарной форме социального обслуживания у поставщика социальных услуг, который выполняет функции организации для детей-сирот и детей, оставшихся без попечения родителей),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в) документ, подтверждающий регистрацию в системе индивидуального (персонифицированного) учета;</w:t>
      </w:r>
    </w:p>
    <w:p>
      <w:pPr>
        <w:pStyle w:val="0"/>
        <w:jc w:val="both"/>
      </w:pPr>
      <w:r>
        <w:rPr>
          <w:sz w:val="24"/>
        </w:rPr>
        <w:t xml:space="preserve">(в ред. </w:t>
      </w:r>
      <w:hyperlink w:history="0" r:id="rId292"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г) сведения Министерства обороны Российской Федерации о прохождении военной службы и участии в специальной военной операции;</w:t>
      </w:r>
    </w:p>
    <w:p>
      <w:pPr>
        <w:pStyle w:val="0"/>
        <w:jc w:val="both"/>
      </w:pPr>
      <w:r>
        <w:rPr>
          <w:sz w:val="24"/>
        </w:rPr>
        <w:t xml:space="preserve">(пп. "г" введен </w:t>
      </w:r>
      <w:hyperlink w:history="0" r:id="rId293"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д) сведения Управления Федеральной службы войск национальной гвардии Российской Федерации по Тюменской области, подтверждающие принадлежность гражданина к отдельным категориям граждан, указанным в </w:t>
      </w:r>
      <w:hyperlink w:history="0" r:id="rId294"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w:t>
      </w:r>
    </w:p>
    <w:p>
      <w:pPr>
        <w:pStyle w:val="0"/>
        <w:jc w:val="both"/>
      </w:pPr>
      <w:r>
        <w:rPr>
          <w:sz w:val="24"/>
        </w:rPr>
        <w:t xml:space="preserve">(пп. "д" в ред. </w:t>
      </w:r>
      <w:hyperlink w:history="0" r:id="rId29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ind w:firstLine="54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p>
      <w:pPr>
        <w:pStyle w:val="0"/>
        <w:ind w:firstLine="540"/>
        <w:jc w:val="both"/>
      </w:pPr>
      <w:r>
        <w:rPr>
          <w:sz w:val="24"/>
        </w:rPr>
        <w:t xml:space="preserve">3.1. Социальные услуги в стационарной форме социального обслуживания, указанные в </w:t>
      </w:r>
      <w:hyperlink w:history="0" r:id="rId296"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2250" w:tooltip="СТАНДАРТЫ">
        <w:r>
          <w:rPr>
            <w:sz w:val="24"/>
            <w:color w:val="0000ff"/>
          </w:rPr>
          <w:t xml:space="preserve">стандартами</w:t>
        </w:r>
      </w:hyperlink>
      <w:r>
        <w:rPr>
          <w:sz w:val="24"/>
        </w:rPr>
        <w:t xml:space="preserve"> социальных услуг, родителям (законным представителям ребенка), женщинам и несовершеннолетним, признанным нуждающимися в социальном обслуживании, предоставляются бесплатно.</w:t>
      </w:r>
    </w:p>
    <w:p>
      <w:pPr>
        <w:pStyle w:val="0"/>
        <w:spacing w:before="240" w:lineRule="auto"/>
        <w:ind w:firstLine="540"/>
        <w:jc w:val="both"/>
      </w:pPr>
      <w:r>
        <w:rPr>
          <w:sz w:val="24"/>
        </w:rPr>
        <w:t xml:space="preserve">3.2.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297"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w:t>
      </w:r>
    </w:p>
    <w:p>
      <w:pPr>
        <w:pStyle w:val="2"/>
        <w:jc w:val="center"/>
      </w:pPr>
      <w:r>
        <w:rPr>
          <w:sz w:val="24"/>
        </w:rPr>
        <w:t xml:space="preserve">В СТАЦИОНАРНОЙ ФОРМЕ СОЦИАЛЬНОГО ОБСЛУЖИВАНИЯ</w:t>
      </w:r>
    </w:p>
    <w:p>
      <w:pPr>
        <w:pStyle w:val="0"/>
        <w:jc w:val="both"/>
      </w:pPr>
      <w:r>
        <w:rPr>
          <w:sz w:val="24"/>
        </w:rPr>
      </w:r>
    </w:p>
    <w:p>
      <w:pPr>
        <w:pStyle w:val="0"/>
        <w:ind w:firstLine="540"/>
        <w:jc w:val="both"/>
      </w:pPr>
      <w:r>
        <w:rPr>
          <w:sz w:val="24"/>
        </w:rPr>
        <w:t xml:space="preserve">4.1. Социальные услуги в стационарной форме социального обслуживания предоставляются гражданам, указанным в </w:t>
      </w:r>
      <w:hyperlink w:history="0" w:anchor="P2107" w:tooltip="1.1. Социальное обслуживание в стационарной форме в соответствии с настоящим подразделом предоставляется:">
        <w:r>
          <w:rPr>
            <w:sz w:val="24"/>
            <w:color w:val="0000ff"/>
          </w:rPr>
          <w:t xml:space="preserve">пунктах 1.1</w:t>
        </w:r>
      </w:hyperlink>
      <w:r>
        <w:rPr>
          <w:sz w:val="24"/>
        </w:rPr>
        <w:t xml:space="preserve">, </w:t>
      </w:r>
      <w:hyperlink w:history="0" w:anchor="P2131" w:tooltip="1.2. Социальное обслуживание в стационарной форме в соответствии с настоящим подразделом предоставляется проживающим в Тюменской области членам семей военнослужащих, относящимся к категории граждан, указанной в пункте 1.1 главы 1 настоящего подраздела.">
        <w:r>
          <w:rPr>
            <w:sz w:val="24"/>
            <w:color w:val="0000ff"/>
          </w:rPr>
          <w:t xml:space="preserve">1.2 главы 1</w:t>
        </w:r>
      </w:hyperlink>
      <w:r>
        <w:rPr>
          <w:sz w:val="24"/>
        </w:rPr>
        <w:t xml:space="preserve"> настоящего подраздела, при отсутствии медицинских противопоказаний, установленных </w:t>
      </w:r>
      <w:hyperlink w:history="0" r:id="rId298"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приказом</w:t>
        </w:r>
      </w:hyperlink>
      <w:r>
        <w:rPr>
          <w:sz w:val="24"/>
        </w:rPr>
        <w:t xml:space="preserve">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предоставления документов, указанных в </w:t>
      </w:r>
      <w:hyperlink w:history="0" w:anchor="P2139" w:tooltip="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2140"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4.3. Социальные услуги в стационарной форме социального обслуживания в соответствии с настоящим подразделом предоставляются на срок до трех месяцев.</w:t>
      </w:r>
    </w:p>
    <w:p>
      <w:pPr>
        <w:pStyle w:val="0"/>
        <w:spacing w:before="240" w:lineRule="auto"/>
        <w:ind w:firstLine="540"/>
        <w:jc w:val="both"/>
      </w:pPr>
      <w:r>
        <w:rPr>
          <w:sz w:val="24"/>
        </w:rPr>
        <w:t xml:space="preserve">Социальные услуги в стационарной форме социального обслуживания в соответствии с настоящим подразделом предоставляются получателям социальных услуг из числа детей-сирот и детей, оставшихся без попечения родителей, на срок до года (для поставщика социальных услуг, который выполняет функции организации для детей-сирот и детей, оставшихся без попечения родителей).</w:t>
      </w:r>
    </w:p>
    <w:p>
      <w:pPr>
        <w:pStyle w:val="0"/>
        <w:spacing w:before="240" w:lineRule="auto"/>
        <w:ind w:firstLine="540"/>
        <w:jc w:val="both"/>
      </w:pPr>
      <w:r>
        <w:rPr>
          <w:sz w:val="24"/>
        </w:rPr>
        <w:t xml:space="preserve">Получатели социальных услуг из числа детей-сирот и детей, оставшихся без попечения родителей, совершеннолетие которых наступает в период прохождения реабилитации у поставщика социальных услуг, находятся на полном государственном обеспечении до даты зачисления в образовательную организацию.</w:t>
      </w:r>
    </w:p>
    <w:p>
      <w:pPr>
        <w:pStyle w:val="0"/>
        <w:spacing w:before="240" w:lineRule="auto"/>
        <w:ind w:firstLine="540"/>
        <w:jc w:val="both"/>
      </w:pPr>
      <w:r>
        <w:rPr>
          <w:sz w:val="24"/>
        </w:rPr>
        <w:t xml:space="preserve">Срок предоставления социальных услуг может быть продлен в следующих случаях:</w:t>
      </w:r>
    </w:p>
    <w:p>
      <w:pPr>
        <w:pStyle w:val="0"/>
        <w:spacing w:before="240" w:lineRule="auto"/>
        <w:ind w:firstLine="540"/>
        <w:jc w:val="both"/>
      </w:pPr>
      <w:r>
        <w:rPr>
          <w:sz w:val="24"/>
        </w:rPr>
        <w:t xml:space="preserve">а) длительное стационарное лечение родителей несовершеннолетнего (законных представителей), ребенка (детей) в сопровождении родителей (законных представителей);</w:t>
      </w:r>
    </w:p>
    <w:p>
      <w:pPr>
        <w:pStyle w:val="0"/>
        <w:spacing w:before="240" w:lineRule="auto"/>
        <w:ind w:firstLine="540"/>
        <w:jc w:val="both"/>
      </w:pPr>
      <w:r>
        <w:rPr>
          <w:sz w:val="24"/>
        </w:rPr>
        <w:t xml:space="preserve">б) длительное оформление документов, необходимых для получения гражданства Российской Федерации несовершеннолетнему, родителям (законным представителям);</w:t>
      </w:r>
    </w:p>
    <w:p>
      <w:pPr>
        <w:pStyle w:val="0"/>
        <w:spacing w:before="240" w:lineRule="auto"/>
        <w:ind w:firstLine="540"/>
        <w:jc w:val="both"/>
      </w:pPr>
      <w:r>
        <w:rPr>
          <w:sz w:val="24"/>
        </w:rPr>
        <w:t xml:space="preserve">в) необходимость проведения мероприятий по жизнеустройству несовершеннолетнего, в том числе при отмене усыновления, опеки, попечительства (в случае осуществления поставщиком социальных услуг функций организации для детей-сирот и детей, оставшихся без попечения родителей);</w:t>
      </w:r>
    </w:p>
    <w:p>
      <w:pPr>
        <w:pStyle w:val="0"/>
        <w:spacing w:before="240" w:lineRule="auto"/>
        <w:ind w:firstLine="540"/>
        <w:jc w:val="both"/>
      </w:pPr>
      <w:r>
        <w:rPr>
          <w:sz w:val="24"/>
        </w:rPr>
        <w:t xml:space="preserve">г) осуществления мероприятий по розыску родителей (законных представителей) несовершеннолетнего;</w:t>
      </w:r>
    </w:p>
    <w:p>
      <w:pPr>
        <w:pStyle w:val="0"/>
        <w:spacing w:before="240" w:lineRule="auto"/>
        <w:ind w:firstLine="540"/>
        <w:jc w:val="both"/>
      </w:pPr>
      <w:r>
        <w:rPr>
          <w:sz w:val="24"/>
        </w:rPr>
        <w:t xml:space="preserve">д) отсутствие жилого помещения либо признание жилого помещения непригодным для проживания или аварийным;</w:t>
      </w:r>
    </w:p>
    <w:p>
      <w:pPr>
        <w:pStyle w:val="0"/>
        <w:spacing w:before="240" w:lineRule="auto"/>
        <w:ind w:firstLine="540"/>
        <w:jc w:val="both"/>
      </w:pPr>
      <w:r>
        <w:rPr>
          <w:sz w:val="24"/>
        </w:rPr>
        <w:t xml:space="preserve">е) прохождение несовершеннолетним(и) семейной реабилитации совместно с родителем (законным представителем);</w:t>
      </w:r>
    </w:p>
    <w:p>
      <w:pPr>
        <w:pStyle w:val="0"/>
        <w:jc w:val="both"/>
      </w:pPr>
      <w:r>
        <w:rPr>
          <w:sz w:val="24"/>
        </w:rPr>
        <w:t xml:space="preserve">(пп. "е" в ред. </w:t>
      </w:r>
      <w:hyperlink w:history="0" r:id="rId299"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ж) изменение обстоятельств, ухудшающих или способных ухудшить условия жизнедеятельности несовершеннолетнего и его семьи, указанных в </w:t>
      </w:r>
      <w:hyperlink w:history="0" w:anchor="P718" w:tooltip="1.1.1. Несовершеннолетним инвалидам (в возрасте от 3 лет до 18 лет), страдающим психическими расстройствами и имеющим в индивидуальной программе реабилитации и абилитации ребенка-инвалида II либо III степень ограничения способности к контролю за своим поведением, признанным нуждающимися в социальном обслуживании (далее - несовершеннолетние)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подпунктах 1.1.1</w:t>
        </w:r>
      </w:hyperlink>
      <w:r>
        <w:rPr>
          <w:sz w:val="24"/>
        </w:rPr>
        <w:t xml:space="preserve"> и </w:t>
      </w:r>
      <w:hyperlink w:history="0" w:anchor="P721" w:tooltip="1.1.2. Маломобильным инвалидам (в возрасте от 18 лет до 35 лет включительно), страдающим психическими расстройствами и имеющим в индивидуальной программе реабилитации и абилитации инвалида II либо III степень ограничения способности к контролю за своим поведением, не имеющим агрессии и аутоагрессии, ранее получавшим социальные услуги в организациях, указанных в пункте 1.3 настоящей главы (далее - инвалиды старше 18 лет), признанным нуждающимися в социальном обслуживании в связи с одновременным наличием у...">
        <w:r>
          <w:rPr>
            <w:sz w:val="24"/>
            <w:color w:val="0000ff"/>
          </w:rPr>
          <w:t xml:space="preserve">1.1.2 пункта 1.1 главы 1</w:t>
        </w:r>
      </w:hyperlink>
      <w:r>
        <w:rPr>
          <w:sz w:val="24"/>
        </w:rPr>
        <w:t xml:space="preserve"> настоящего подраздела.</w:t>
      </w:r>
    </w:p>
    <w:p>
      <w:pPr>
        <w:pStyle w:val="0"/>
        <w:jc w:val="both"/>
      </w:pPr>
      <w:r>
        <w:rPr>
          <w:sz w:val="24"/>
        </w:rPr>
        <w:t xml:space="preserve">(пп. "ж" введен </w:t>
      </w:r>
      <w:hyperlink w:history="0" r:id="rId300"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4.4. Для продления срока предоставления социальных услуг гражданин (законный представитель) и (или) поставщик социальных услуг не позднее 5 рабочих дней до окончания срока действия индивидуальной программы предоставления социальных услуг, предоставляет в Управление заявление о продлении срока предоставления социальных услуг (по форме, утвержденной Департаментом). Специалист Управления регистрирует заявление о продлении срока предоставления социальных услуг в день его получения.</w:t>
      </w:r>
    </w:p>
    <w:p>
      <w:pPr>
        <w:pStyle w:val="0"/>
        <w:jc w:val="both"/>
      </w:pPr>
      <w:r>
        <w:rPr>
          <w:sz w:val="24"/>
        </w:rPr>
        <w:t xml:space="preserve">(в ред. постановлений Правительства Тюменской области от 24.04.2026 </w:t>
      </w:r>
      <w:hyperlink w:history="0" r:id="rId301"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30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В случаях, отнесенных к полномочиям Комиссии, решение о продлении срока предоставления социальных услуг либо об отказе в продлении срока предоставления социальных услуг принимается с учетом рекомендации Комиссии.</w:t>
      </w:r>
    </w:p>
    <w:p>
      <w:pPr>
        <w:pStyle w:val="0"/>
        <w:spacing w:before="240" w:lineRule="auto"/>
        <w:ind w:firstLine="540"/>
        <w:jc w:val="both"/>
      </w:pPr>
      <w:r>
        <w:rPr>
          <w:sz w:val="24"/>
        </w:rPr>
        <w:t xml:space="preserve">Управление в течение 5 рабочих дней со дня получения заявления принимает решение о продлении срока предоставления социальных услуг и внесении соответствующих изменений (дополнений) в индивидуальную программу предоставления социальных услуг.</w:t>
      </w:r>
    </w:p>
    <w:p>
      <w:pPr>
        <w:pStyle w:val="0"/>
        <w:jc w:val="both"/>
      </w:pPr>
      <w:r>
        <w:rPr>
          <w:sz w:val="24"/>
        </w:rPr>
        <w:t xml:space="preserve">(в ред. постановлений Правительства Тюменской области от 24.04.2026 </w:t>
      </w:r>
      <w:hyperlink w:history="0" r:id="rId303"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30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4.5. При обращении к поставщику социальных услуг родитель (законный представитель ребенка), женщина представляет поставщику социальных услуг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паспорт или иной документ, удостоверяющий личность гражданина (при наличии);</w:t>
      </w:r>
    </w:p>
    <w:p>
      <w:pPr>
        <w:pStyle w:val="0"/>
        <w:spacing w:before="240" w:lineRule="auto"/>
        <w:ind w:firstLine="540"/>
        <w:jc w:val="both"/>
      </w:pPr>
      <w:r>
        <w:rPr>
          <w:sz w:val="24"/>
        </w:rPr>
        <w:t xml:space="preserve">в) полис обязательного медицинского страхования (при наличии);</w:t>
      </w:r>
    </w:p>
    <w:p>
      <w:pPr>
        <w:pStyle w:val="0"/>
        <w:spacing w:before="240" w:lineRule="auto"/>
        <w:ind w:firstLine="540"/>
        <w:jc w:val="both"/>
      </w:pPr>
      <w:r>
        <w:rPr>
          <w:sz w:val="24"/>
        </w:rPr>
        <w:t xml:space="preserve">г)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4.6. При обращении к поставщику социальных услуг несовершеннолетний гражданин либо его законный представитель представляет поставщику социальных услуг следующие документы:</w:t>
      </w:r>
    </w:p>
    <w:p>
      <w:pPr>
        <w:pStyle w:val="0"/>
        <w:spacing w:before="240" w:lineRule="auto"/>
        <w:ind w:firstLine="540"/>
        <w:jc w:val="both"/>
      </w:pPr>
      <w:r>
        <w:rPr>
          <w:sz w:val="24"/>
        </w:rPr>
        <w:t xml:space="preserve">а) личное обращение несовершеннолетнего либо заявление родителей несовершеннолетнего (законных представителей) с учетом мнения несовершеннолетнего, достигшего возраста 10 лет, за исключением случаев, когда учет мнения несовершеннолетнего противоречит его интересам, либо заявление органа или должностного лица органа или учреждения системы профилактики безнадзорности и правонарушений несовершеннолетних;</w:t>
      </w:r>
    </w:p>
    <w:p>
      <w:pPr>
        <w:pStyle w:val="0"/>
        <w:spacing w:before="240" w:lineRule="auto"/>
        <w:ind w:firstLine="540"/>
        <w:jc w:val="both"/>
      </w:pPr>
      <w:r>
        <w:rPr>
          <w:sz w:val="24"/>
        </w:rPr>
        <w:t xml:space="preserve">б) индивидуальную программу предоставления социальных услуг;</w:t>
      </w:r>
    </w:p>
    <w:p>
      <w:pPr>
        <w:pStyle w:val="0"/>
        <w:spacing w:before="240" w:lineRule="auto"/>
        <w:ind w:firstLine="540"/>
        <w:jc w:val="both"/>
      </w:pPr>
      <w:r>
        <w:rPr>
          <w:sz w:val="24"/>
        </w:rPr>
        <w:t xml:space="preserve">в) свидетельство о рождении (при его отсутствии - заключение медицинской экспертизы, удостоверяющее возраст несовершеннолетнего), паспорт или иной документ, удостоверяющий личность несовершеннолетнего (для граждан старше 14 лет) (при наличии);</w:t>
      </w:r>
    </w:p>
    <w:p>
      <w:pPr>
        <w:pStyle w:val="0"/>
        <w:spacing w:before="240" w:lineRule="auto"/>
        <w:ind w:firstLine="540"/>
        <w:jc w:val="both"/>
      </w:pPr>
      <w:r>
        <w:rPr>
          <w:sz w:val="24"/>
        </w:rPr>
        <w:t xml:space="preserve">г) паспорт или иной документ, удостоверяющий личность родителей, законных представителей (при наличии);</w:t>
      </w:r>
    </w:p>
    <w:p>
      <w:pPr>
        <w:pStyle w:val="0"/>
        <w:spacing w:before="240" w:lineRule="auto"/>
        <w:ind w:firstLine="540"/>
        <w:jc w:val="both"/>
      </w:pPr>
      <w:r>
        <w:rPr>
          <w:sz w:val="24"/>
        </w:rPr>
        <w:t xml:space="preserve">д) медицинские документы: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при наличии полис обязательного медицинского страхования и сертификат о прививках.</w:t>
      </w:r>
    </w:p>
    <w:p>
      <w:pPr>
        <w:pStyle w:val="0"/>
        <w:spacing w:before="240" w:lineRule="auto"/>
        <w:ind w:firstLine="540"/>
        <w:jc w:val="both"/>
      </w:pPr>
      <w:r>
        <w:rPr>
          <w:sz w:val="24"/>
        </w:rPr>
        <w:t xml:space="preserve">4.6.1. Управлением дополнительно поставщику социальных услуг представляются копии следующих документов:</w:t>
      </w:r>
    </w:p>
    <w:p>
      <w:pPr>
        <w:pStyle w:val="0"/>
        <w:spacing w:before="240" w:lineRule="auto"/>
        <w:ind w:firstLine="540"/>
        <w:jc w:val="both"/>
      </w:pPr>
      <w:r>
        <w:rPr>
          <w:sz w:val="24"/>
        </w:rPr>
        <w:t xml:space="preserve">а) решения о признании гражданина нуждающимся в социальном обслуживании или согласованного с Управлением ходатайства должностного лица органа или учреждения системы профилактики безнадзорности и правонарушений несовершеннолетних (при наличии);</w:t>
      </w:r>
    </w:p>
    <w:p>
      <w:pPr>
        <w:pStyle w:val="0"/>
        <w:spacing w:before="240" w:lineRule="auto"/>
        <w:ind w:firstLine="540"/>
        <w:jc w:val="both"/>
      </w:pPr>
      <w:r>
        <w:rPr>
          <w:sz w:val="24"/>
        </w:rPr>
        <w:t xml:space="preserve">б) постановления лица, производящего дознание, следователя, прокурора или судьи в случае задержания, ареста или осуждения родителей или законных представителей несовершеннолетнего (при наличии);</w:t>
      </w:r>
    </w:p>
    <w:p>
      <w:pPr>
        <w:pStyle w:val="0"/>
        <w:spacing w:before="240" w:lineRule="auto"/>
        <w:ind w:firstLine="540"/>
        <w:jc w:val="both"/>
      </w:pPr>
      <w:r>
        <w:rPr>
          <w:sz w:val="24"/>
        </w:rPr>
        <w:t xml:space="preserve">в) акта оперативного дежурного районного, городского отдела (управления) внутренних дел, отдела (управления) других муниципальных и административно-территориальных образований, отдела (управления) внутренних дел на транспорте о необходимости помещения несовершеннолетнего в специализированную организацию для несовершеннолетних, нуждающихся в социальной реабилитации (при наличии).</w:t>
      </w:r>
    </w:p>
    <w:p>
      <w:pPr>
        <w:pStyle w:val="0"/>
        <w:spacing w:before="240" w:lineRule="auto"/>
        <w:ind w:firstLine="540"/>
        <w:jc w:val="both"/>
      </w:pPr>
      <w:r>
        <w:rPr>
          <w:sz w:val="24"/>
        </w:rPr>
        <w:t xml:space="preserve">4.6.2. В отношении детей-сирот и детей, оставшихся без попечения родителей, поставщику социальных услуг, осуществляющему функции организации для детей-сирот и детей, оставшихся без попечения родителей, Управлением также предоставляются копии следующих документов:</w:t>
      </w:r>
    </w:p>
    <w:p>
      <w:pPr>
        <w:pStyle w:val="0"/>
        <w:spacing w:before="240" w:lineRule="auto"/>
        <w:ind w:firstLine="540"/>
        <w:jc w:val="both"/>
      </w:pPr>
      <w:r>
        <w:rPr>
          <w:sz w:val="24"/>
        </w:rPr>
        <w:t xml:space="preserve">а) распорядительного акта органа опеки и попечительства об устройстве в организации, указанные в </w:t>
      </w:r>
      <w:hyperlink w:history="0" w:anchor="P2133" w:tooltip="1.3. Социальные услуги в стационарной форме в соответствии с настоящим подразделом предоставляются социально-реабилитационными центрами для несовершеннолетних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w:r>
          <w:rPr>
            <w:sz w:val="24"/>
            <w:color w:val="0000ff"/>
          </w:rPr>
          <w:t xml:space="preserve">пункте 1.3 главы 1</w:t>
        </w:r>
      </w:hyperlink>
      <w:r>
        <w:rPr>
          <w:sz w:val="24"/>
        </w:rPr>
        <w:t xml:space="preserve"> настоящего подраздела;</w:t>
      </w:r>
    </w:p>
    <w:p>
      <w:pPr>
        <w:pStyle w:val="0"/>
        <w:spacing w:before="240" w:lineRule="auto"/>
        <w:ind w:firstLine="540"/>
        <w:jc w:val="both"/>
      </w:pPr>
      <w:r>
        <w:rPr>
          <w:sz w:val="24"/>
        </w:rPr>
        <w:t xml:space="preserve">б) документов, подтверждающих отсутствие родителей (единственного родителя) или невозможность воспитания ими несовершеннолетних:</w:t>
      </w:r>
    </w:p>
    <w:p>
      <w:pPr>
        <w:pStyle w:val="0"/>
        <w:spacing w:before="240" w:lineRule="auto"/>
        <w:ind w:firstLine="540"/>
        <w:jc w:val="both"/>
      </w:pPr>
      <w:r>
        <w:rPr>
          <w:sz w:val="24"/>
        </w:rPr>
        <w:t xml:space="preserve">решения суда о лишении родителей родительских прав (об ограничении в родительских правах), признании родителей недееспособными (ограниченно дееспособными), безвестно отсутствующими или умершими с отметкой о вступлении в законную силу;</w:t>
      </w:r>
    </w:p>
    <w:p>
      <w:pPr>
        <w:pStyle w:val="0"/>
        <w:spacing w:before="240" w:lineRule="auto"/>
        <w:ind w:firstLine="540"/>
        <w:jc w:val="both"/>
      </w:pPr>
      <w:r>
        <w:rPr>
          <w:sz w:val="24"/>
        </w:rPr>
        <w:t xml:space="preserve">свидетельства о смерти родителей (единственного родителя);</w:t>
      </w:r>
    </w:p>
    <w:p>
      <w:pPr>
        <w:pStyle w:val="0"/>
        <w:spacing w:before="240" w:lineRule="auto"/>
        <w:ind w:firstLine="540"/>
        <w:jc w:val="both"/>
      </w:pPr>
      <w:r>
        <w:rPr>
          <w:sz w:val="24"/>
        </w:rPr>
        <w:t xml:space="preserve">документа об обнаружении найденного (подкинутого) ребенка, выданного органом внутренних дел или органом опеки и попечительства;</w:t>
      </w:r>
    </w:p>
    <w:p>
      <w:pPr>
        <w:pStyle w:val="0"/>
        <w:spacing w:before="240" w:lineRule="auto"/>
        <w:ind w:firstLine="540"/>
        <w:jc w:val="both"/>
      </w:pPr>
      <w:r>
        <w:rPr>
          <w:sz w:val="24"/>
        </w:rPr>
        <w:t xml:space="preserve">заявления родителей (единственного родителя) о согласии на усыновление (удочерение) ребенка, оформленного в установленном порядке;</w:t>
      </w:r>
    </w:p>
    <w:p>
      <w:pPr>
        <w:pStyle w:val="0"/>
        <w:spacing w:before="240" w:lineRule="auto"/>
        <w:ind w:firstLine="540"/>
        <w:jc w:val="both"/>
      </w:pPr>
      <w:r>
        <w:rPr>
          <w:sz w:val="24"/>
        </w:rPr>
        <w:t xml:space="preserve">справки об отбывании родителями наказания в учреждениях, исполняющих наказание в виде лишения свободы, либо о нахождении родителей в местах содержания под стражей, подозреваемых и обвиняемых в совершении преступлений;</w:t>
      </w:r>
    </w:p>
    <w:p>
      <w:pPr>
        <w:pStyle w:val="0"/>
        <w:spacing w:before="240" w:lineRule="auto"/>
        <w:ind w:firstLine="540"/>
        <w:jc w:val="both"/>
      </w:pPr>
      <w:r>
        <w:rPr>
          <w:sz w:val="24"/>
        </w:rPr>
        <w:t xml:space="preserve">решения суда о назначении родителям наказания в виде лишения свободы с отметкой о вступлении в законную силу;</w:t>
      </w:r>
    </w:p>
    <w:p>
      <w:pPr>
        <w:pStyle w:val="0"/>
        <w:spacing w:before="240" w:lineRule="auto"/>
        <w:ind w:firstLine="540"/>
        <w:jc w:val="both"/>
      </w:pPr>
      <w:r>
        <w:rPr>
          <w:sz w:val="24"/>
        </w:rPr>
        <w:t xml:space="preserve">в) договора об открытии на имя несовершеннолетнего счета в кредитной организации (при наличии).</w:t>
      </w:r>
    </w:p>
    <w:p>
      <w:pPr>
        <w:pStyle w:val="0"/>
        <w:spacing w:before="240" w:lineRule="auto"/>
        <w:ind w:firstLine="540"/>
        <w:jc w:val="both"/>
      </w:pPr>
      <w:r>
        <w:rPr>
          <w:sz w:val="24"/>
        </w:rPr>
        <w:t xml:space="preserve">4.7. При приеме несовершеннолетнего и (или) родителя (законного представителя ребенка) в экстренном порядке поставщик социальных услуг руководствуется нормами Федерального </w:t>
      </w:r>
      <w:hyperlink w:history="0" r:id="rId305" w:tooltip="Федеральный закон от 24.06.1999 N 120-ФЗ (ред. от 04.08.2026) &quot;Об основах системы профилактики безнадзорности и правонарушений несовершеннолетних&quot; {КонсультантПлюс}">
        <w:r>
          <w:rPr>
            <w:sz w:val="24"/>
            <w:color w:val="0000ff"/>
          </w:rPr>
          <w:t xml:space="preserve">закона</w:t>
        </w:r>
      </w:hyperlink>
      <w:r>
        <w:rPr>
          <w:sz w:val="24"/>
        </w:rPr>
        <w:t xml:space="preserve"> от 24.06.1999 N 120-ФЗ "Об основах системы профилактики безнадзорности и правонарушений несовершеннолетних" и осуществляет следующие действия:</w:t>
      </w:r>
    </w:p>
    <w:p>
      <w:pPr>
        <w:pStyle w:val="0"/>
        <w:spacing w:before="240" w:lineRule="auto"/>
        <w:ind w:firstLine="540"/>
        <w:jc w:val="both"/>
      </w:pPr>
      <w:r>
        <w:rPr>
          <w:sz w:val="24"/>
        </w:rPr>
        <w:t xml:space="preserve">а) при наличии сведений о месте жительства или месте пребывания родителей (законных представителей ребенка) в течение 12 часов с момента поступления несовершеннолетнего уведомляет их о нахождении несовершеннолетнего у поставщика социальных услуг;</w:t>
      </w:r>
    </w:p>
    <w:p>
      <w:pPr>
        <w:pStyle w:val="0"/>
        <w:spacing w:before="240" w:lineRule="auto"/>
        <w:ind w:firstLine="540"/>
        <w:jc w:val="both"/>
      </w:pPr>
      <w:r>
        <w:rPr>
          <w:sz w:val="24"/>
        </w:rPr>
        <w:t xml:space="preserve">б) при отсутствии сведений о родителях (законных представителях ребенка) уведомляет в течение суток с момента поступления несовершеннолетнего орган опеки и попечительства о нахождении несовершеннолетнего у поставщика социальных услуг;</w:t>
      </w:r>
    </w:p>
    <w:p>
      <w:pPr>
        <w:pStyle w:val="0"/>
        <w:spacing w:before="240" w:lineRule="auto"/>
        <w:ind w:firstLine="540"/>
        <w:jc w:val="both"/>
      </w:pPr>
      <w:r>
        <w:rPr>
          <w:sz w:val="24"/>
        </w:rPr>
        <w:t xml:space="preserve">в) при установлении родителей (законных представителей ребенка) в случае выявления у несовершеннолетнего потребности в социальном обслуживании содействует в оформлении родителем (законным представителем) заявления о предоставлении несовершеннолетнему социальных услуг, а также оказывает помощь в оформлении документов в соответствии с настоящим Порядком;</w:t>
      </w:r>
    </w:p>
    <w:p>
      <w:pPr>
        <w:pStyle w:val="0"/>
        <w:spacing w:before="240" w:lineRule="auto"/>
        <w:ind w:firstLine="540"/>
        <w:jc w:val="both"/>
      </w:pPr>
      <w:r>
        <w:rPr>
          <w:sz w:val="24"/>
        </w:rPr>
        <w:t xml:space="preserve">г) при отсутствии заключения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несовершеннолетний и (или) родитель (законный представитель ребенка) помещаются в приемно-карантинное отделение поставщика социальных услуг для оказания содействия в дальнейшем прохождении медицинских обследований и получения необходимого медицинского заключения, а также решения вопроса о признании гражданина, нуждающимся в стационарном социальном обслуживании.</w:t>
      </w:r>
    </w:p>
    <w:p>
      <w:pPr>
        <w:pStyle w:val="0"/>
        <w:spacing w:before="240" w:lineRule="auto"/>
        <w:ind w:firstLine="540"/>
        <w:jc w:val="both"/>
      </w:pPr>
      <w:r>
        <w:rPr>
          <w:sz w:val="24"/>
        </w:rPr>
        <w:t xml:space="preserve">При приеме получателя социальных услуг к поставщику социальных услуг в экстренном порядке без медицинского заключения, в выходные и (или) праздничные дни документы (решение Управления, индивидуальная программа предоставления социальных услуг, договор о предоставлении социальных услуг, приказ о зачислении к поставщику) оформляются в первый рабочий день следующий за днем приема получателя социальных услуг, либо в случае экстренного помещения без медицинского заключения оформляются в первый рабочий день после получения соответствующего медицинского заключения, с распространением их действия со дня фактического помещения получателя социальных услуг.</w:t>
      </w:r>
    </w:p>
    <w:p>
      <w:pPr>
        <w:pStyle w:val="0"/>
        <w:spacing w:before="240" w:lineRule="auto"/>
        <w:ind w:firstLine="540"/>
        <w:jc w:val="both"/>
      </w:pPr>
      <w:r>
        <w:rPr>
          <w:sz w:val="24"/>
        </w:rPr>
        <w:t xml:space="preserve">В целях защиты прав и законных интересов несовершеннолетних, определения альтернативных форм временного устройства несовершеннолетних, контроля за обоснованностью помещения несовершеннолетних в учреждения и организации межведомственной работы с несовершеннолетними и их семьями, в том числе по месту жительства семьи, поставщик социальных услуг проводит заседания межведомственного консилиума, действующего на основании Положения, утвержденного приказом поставщика социальных услуг. Результаты заседания оформляются протоколом.</w:t>
      </w:r>
    </w:p>
    <w:p>
      <w:pPr>
        <w:pStyle w:val="0"/>
        <w:jc w:val="both"/>
      </w:pPr>
      <w:r>
        <w:rPr>
          <w:sz w:val="24"/>
        </w:rPr>
        <w:t xml:space="preserve">(абзац введен </w:t>
      </w:r>
      <w:hyperlink w:history="0" r:id="rId306"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4.8. Поставщик социальных услуг в течение 7 календарных дней до окончания срока прохождения социальной реабилитации в условиях стационара направляет в Управление информацию о возможности рассмотрения вопроса выбытия несовершеннолетнего от поставщика социальных услуг. Управление в течение 1 рабочего дня со дня поступления информации от поставщика социальных услуг направляет ее в зависимости от жизненных обстоятельств несовершеннолетнего:</w:t>
      </w:r>
    </w:p>
    <w:p>
      <w:pPr>
        <w:pStyle w:val="0"/>
        <w:spacing w:before="240" w:lineRule="auto"/>
        <w:ind w:firstLine="540"/>
        <w:jc w:val="both"/>
      </w:pPr>
      <w:r>
        <w:rPr>
          <w:sz w:val="24"/>
        </w:rPr>
        <w:t xml:space="preserve">1) в соответствующую территориальную комиссию (рабочую группу, штаб) по делам несовершеннолетних и защите их прав для согласования вопроса в соответствии с графиком проведения заседаний:</w:t>
      </w:r>
    </w:p>
    <w:bookmarkStart w:id="2226" w:name="P2226"/>
    <w:bookmarkEnd w:id="2226"/>
    <w:p>
      <w:pPr>
        <w:pStyle w:val="0"/>
        <w:spacing w:before="240" w:lineRule="auto"/>
        <w:ind w:firstLine="540"/>
        <w:jc w:val="both"/>
      </w:pPr>
      <w:r>
        <w:rPr>
          <w:sz w:val="24"/>
        </w:rPr>
        <w:t xml:space="preserve">а) о возврате несовершеннолетнего родителям (законным представителям);</w:t>
      </w:r>
    </w:p>
    <w:bookmarkStart w:id="2227" w:name="P2227"/>
    <w:bookmarkEnd w:id="2227"/>
    <w:p>
      <w:pPr>
        <w:pStyle w:val="0"/>
        <w:spacing w:before="240" w:lineRule="auto"/>
        <w:ind w:firstLine="540"/>
        <w:jc w:val="both"/>
      </w:pPr>
      <w:r>
        <w:rPr>
          <w:sz w:val="24"/>
        </w:rPr>
        <w:t xml:space="preserve">б) о передаче несовершеннолетнего родителям (законным представителям) на период прохождения ими стационарной социальной реабилитации в государственных организациях Тюменской области или некоммерческих организациях, прошедших квалификационный отбор, осуществляющих деятельность в сфере социальной реабилитации алко- и наркозависимых граждан.</w:t>
      </w:r>
    </w:p>
    <w:p>
      <w:pPr>
        <w:pStyle w:val="0"/>
        <w:spacing w:before="240" w:lineRule="auto"/>
        <w:ind w:firstLine="540"/>
        <w:jc w:val="both"/>
      </w:pPr>
      <w:r>
        <w:rPr>
          <w:sz w:val="24"/>
        </w:rPr>
        <w:t xml:space="preserve">2) или в орган опеки и попечительства:</w:t>
      </w:r>
    </w:p>
    <w:p>
      <w:pPr>
        <w:pStyle w:val="0"/>
        <w:spacing w:before="240" w:lineRule="auto"/>
        <w:ind w:firstLine="540"/>
        <w:jc w:val="both"/>
      </w:pPr>
      <w:r>
        <w:rPr>
          <w:sz w:val="24"/>
        </w:rPr>
        <w:t xml:space="preserve">а) о передаче несовершеннолетнего в замещающую семью;</w:t>
      </w:r>
    </w:p>
    <w:p>
      <w:pPr>
        <w:pStyle w:val="0"/>
        <w:spacing w:before="240" w:lineRule="auto"/>
        <w:ind w:firstLine="540"/>
        <w:jc w:val="both"/>
      </w:pPr>
      <w:r>
        <w:rPr>
          <w:sz w:val="24"/>
        </w:rPr>
        <w:t xml:space="preserve">б) о переводе несовершеннолетнего в организации для детей-сирот, детей, оставшихся без попечения родителей, под надзор.</w:t>
      </w:r>
    </w:p>
    <w:p>
      <w:pPr>
        <w:pStyle w:val="0"/>
        <w:jc w:val="both"/>
      </w:pPr>
      <w:r>
        <w:rPr>
          <w:sz w:val="24"/>
        </w:rPr>
        <w:t xml:space="preserve">(п. 4.8 в ред. </w:t>
      </w:r>
      <w:hyperlink w:history="0" r:id="rId307"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4.8.1. Согласование действий, указанных в </w:t>
      </w:r>
      <w:hyperlink w:history="0" w:anchor="P2226" w:tooltip="а) о возврате несовершеннолетнего родителям (законным представителям);">
        <w:r>
          <w:rPr>
            <w:sz w:val="24"/>
            <w:color w:val="0000ff"/>
          </w:rPr>
          <w:t xml:space="preserve">подпунктах "а"</w:t>
        </w:r>
      </w:hyperlink>
      <w:r>
        <w:rPr>
          <w:sz w:val="24"/>
        </w:rPr>
        <w:t xml:space="preserve">, </w:t>
      </w:r>
      <w:hyperlink w:history="0" w:anchor="P2227" w:tooltip="б) о передаче несовершеннолетнего родителям (законным представителям) на период прохождения ими стационарной социальной реабилитации в государственных организациях Тюменской области или некоммерческих организациях, прошедших квалификационный отбор, осуществляющих деятельность в сфере социальной реабилитации алко- и наркозависимых граждан.">
        <w:r>
          <w:rPr>
            <w:sz w:val="24"/>
            <w:color w:val="0000ff"/>
          </w:rPr>
          <w:t xml:space="preserve">"б" пункта 4.8</w:t>
        </w:r>
      </w:hyperlink>
      <w:r>
        <w:rPr>
          <w:sz w:val="24"/>
        </w:rPr>
        <w:t xml:space="preserve"> настоящей главы, с территориальной комиссией по делам несовершеннолетних и защите их прав и (или) органом опеки и попечительства не требуется в случаях:</w:t>
      </w:r>
    </w:p>
    <w:p>
      <w:pPr>
        <w:pStyle w:val="0"/>
        <w:jc w:val="both"/>
      </w:pPr>
      <w:r>
        <w:rPr>
          <w:sz w:val="24"/>
        </w:rPr>
        <w:t xml:space="preserve">(в ред. </w:t>
      </w:r>
      <w:hyperlink w:history="0" r:id="rId308"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а) пребывания несовершеннолетнего у поставщика социальных услуг до семи суток;</w:t>
      </w:r>
    </w:p>
    <w:p>
      <w:pPr>
        <w:pStyle w:val="0"/>
        <w:jc w:val="both"/>
      </w:pPr>
      <w:r>
        <w:rPr>
          <w:sz w:val="24"/>
        </w:rPr>
        <w:t xml:space="preserve">(в ред. </w:t>
      </w:r>
      <w:hyperlink w:history="0" r:id="rId309"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06.03.2025 N 119-п)</w:t>
      </w:r>
    </w:p>
    <w:p>
      <w:pPr>
        <w:pStyle w:val="0"/>
        <w:spacing w:before="240" w:lineRule="auto"/>
        <w:ind w:firstLine="540"/>
        <w:jc w:val="both"/>
      </w:pPr>
      <w:r>
        <w:rPr>
          <w:sz w:val="24"/>
        </w:rPr>
        <w:t xml:space="preserve">б) несовершеннолетний является жителем другого субъекта Российской Федерации или при передаче несовершеннолетнего по месту жительства/нахождения родителей (законных представителей) в другой субъект Российской Федерации;</w:t>
      </w:r>
    </w:p>
    <w:p>
      <w:pPr>
        <w:pStyle w:val="0"/>
        <w:jc w:val="both"/>
      </w:pPr>
      <w:r>
        <w:rPr>
          <w:sz w:val="24"/>
        </w:rPr>
        <w:t xml:space="preserve">(в ред. </w:t>
      </w:r>
      <w:hyperlink w:history="0" r:id="rId310"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06.03.2025 N 119-п)</w:t>
      </w:r>
    </w:p>
    <w:p>
      <w:pPr>
        <w:pStyle w:val="0"/>
        <w:spacing w:before="240" w:lineRule="auto"/>
        <w:ind w:firstLine="540"/>
        <w:jc w:val="both"/>
      </w:pPr>
      <w:r>
        <w:rPr>
          <w:sz w:val="24"/>
        </w:rPr>
        <w:t xml:space="preserve">в) передачи несовершеннолетнего по месту жительства/нахождения родителей (законных представителей) за пределы Российской Федерации.</w:t>
      </w:r>
    </w:p>
    <w:p>
      <w:pPr>
        <w:pStyle w:val="0"/>
        <w:jc w:val="both"/>
      </w:pPr>
      <w:r>
        <w:rPr>
          <w:sz w:val="24"/>
        </w:rPr>
        <w:t xml:space="preserve">(в ред. </w:t>
      </w:r>
      <w:hyperlink w:history="0" r:id="rId311"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06.03.2025 N 119-п)</w:t>
      </w:r>
    </w:p>
    <w:p>
      <w:pPr>
        <w:pStyle w:val="0"/>
        <w:spacing w:before="240" w:lineRule="auto"/>
        <w:ind w:firstLine="540"/>
        <w:jc w:val="both"/>
      </w:pPr>
      <w:r>
        <w:rPr>
          <w:sz w:val="24"/>
        </w:rPr>
        <w:t xml:space="preserve">4.9. По окончании пребывания несовершеннолетнего на реабилитации в условиях стационара центрами (комплексными центрами) социального обслуживания населения и органами или учреждениями системы профилактики безнадзорности и правонарушений несовершеннолетних по месту жительства несовершеннолетнего в постреабилитационный период (в течение не менее шести месяцев) осуществляется социальное сопровождение несовершеннолетнего и его семьи в соответствии с действующим законодательством.</w:t>
      </w:r>
    </w:p>
    <w:p>
      <w:pPr>
        <w:pStyle w:val="0"/>
        <w:jc w:val="both"/>
      </w:pPr>
      <w:r>
        <w:rPr>
          <w:sz w:val="24"/>
        </w:rPr>
        <w:t xml:space="preserve">(в ред. </w:t>
      </w:r>
      <w:hyperlink w:history="0" r:id="rId312"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4 раздела 2</w:t>
      </w:r>
    </w:p>
    <w:p>
      <w:pPr>
        <w:pStyle w:val="0"/>
        <w:jc w:val="both"/>
      </w:pPr>
      <w:r>
        <w:rPr>
          <w:sz w:val="24"/>
        </w:rPr>
      </w:r>
    </w:p>
    <w:bookmarkStart w:id="2250" w:name="P2250"/>
    <w:bookmarkEnd w:id="2250"/>
    <w:p>
      <w:pPr>
        <w:pStyle w:val="2"/>
        <w:jc w:val="center"/>
      </w:pPr>
      <w:r>
        <w:rPr>
          <w:sz w:val="24"/>
        </w:rPr>
        <w:t xml:space="preserve">СТАНДАРТЫ</w:t>
      </w:r>
    </w:p>
    <w:p>
      <w:pPr>
        <w:pStyle w:val="2"/>
        <w:jc w:val="center"/>
      </w:pPr>
      <w:r>
        <w:rPr>
          <w:sz w:val="24"/>
        </w:rPr>
        <w:t xml:space="preserve">СОЦИАЛЬНЫХ УСЛУГ, ПРЕДОСТАВЛЯЕМЫХ В СТАЦИОНАРНОЙ ФОРМЕ</w:t>
      </w:r>
    </w:p>
    <w:p>
      <w:pPr>
        <w:pStyle w:val="2"/>
        <w:jc w:val="center"/>
      </w:pPr>
      <w:r>
        <w:rPr>
          <w:sz w:val="24"/>
        </w:rPr>
        <w:t xml:space="preserve">СОЦИАЛЬНО-РЕАБИЛИТАЦИОННЫМИ ЦЕНТРАМИ ДЛЯ НЕСОВЕРШЕННОЛЕТНИХ</w:t>
      </w:r>
    </w:p>
    <w:p>
      <w:pPr>
        <w:pStyle w:val="2"/>
        <w:jc w:val="center"/>
      </w:pPr>
      <w:r>
        <w:rPr>
          <w:sz w:val="24"/>
        </w:rPr>
        <w:t xml:space="preserve">И ДРУГИМИ ЮРИДИЧЕСКИМИ ЛИЦАМИ НЕЗАВИСИМО ОТ ИХ</w:t>
      </w:r>
    </w:p>
    <w:p>
      <w:pPr>
        <w:pStyle w:val="2"/>
        <w:jc w:val="center"/>
      </w:pPr>
      <w:r>
        <w:rPr>
          <w:sz w:val="24"/>
        </w:rPr>
        <w:t xml:space="preserve">ОРГАНИЗАЦИОННО-ПРАВОВОЙ ФОРМЫ И (ИЛИ) ИНДИВИДУАЛЬНЫМИ</w:t>
      </w:r>
    </w:p>
    <w:p>
      <w:pPr>
        <w:pStyle w:val="2"/>
        <w:jc w:val="center"/>
      </w:pPr>
      <w:r>
        <w:rPr>
          <w:sz w:val="24"/>
        </w:rPr>
        <w:t xml:space="preserve">ПРЕДПРИНИМАТЕЛЯМИ, ОСУЩЕСТВЛЯЮЩИМИ ДЕЯТЕЛЬНОСТЬ, АНАЛОГИЧНУЮ</w:t>
      </w:r>
    </w:p>
    <w:p>
      <w:pPr>
        <w:pStyle w:val="2"/>
        <w:jc w:val="center"/>
      </w:pPr>
      <w:r>
        <w:rPr>
          <w:sz w:val="24"/>
        </w:rPr>
        <w:t xml:space="preserve">ДЕЯТЕЛЬНОСТИ УКАЗАННЫХ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313"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color w:val="392c69"/>
              </w:rPr>
              <w:t xml:space="preserve"> Правительства Тюменской области</w:t>
            </w:r>
          </w:p>
          <w:p>
            <w:pPr>
              <w:pStyle w:val="0"/>
              <w:jc w:val="center"/>
            </w:pPr>
            <w:r>
              <w:rPr>
                <w:sz w:val="24"/>
                <w:color w:val="392c69"/>
              </w:rPr>
              <w:t xml:space="preserve">от 27.12.2024 N 1089-п)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0"/>
        <w:gridCol w:w="2182"/>
        <w:gridCol w:w="2631"/>
        <w:gridCol w:w="2630"/>
        <w:gridCol w:w="1692"/>
        <w:gridCol w:w="2715"/>
        <w:gridCol w:w="2790"/>
      </w:tblGrid>
      <w:tr>
        <w:tc>
          <w:tcPr>
            <w:tcW w:w="450" w:type="dxa"/>
          </w:tcPr>
          <w:p>
            <w:pPr>
              <w:pStyle w:val="0"/>
              <w:jc w:val="center"/>
            </w:pPr>
            <w:r>
              <w:rPr>
                <w:sz w:val="24"/>
              </w:rPr>
              <w:t xml:space="preserve">N п/п</w:t>
            </w:r>
          </w:p>
        </w:tc>
        <w:tc>
          <w:tcPr>
            <w:tcW w:w="2182" w:type="dxa"/>
          </w:tcPr>
          <w:p>
            <w:pPr>
              <w:pStyle w:val="0"/>
              <w:jc w:val="center"/>
            </w:pPr>
            <w:r>
              <w:rPr>
                <w:sz w:val="24"/>
              </w:rPr>
              <w:t xml:space="preserve">Наименование социальной услуги</w:t>
            </w:r>
          </w:p>
        </w:tc>
        <w:tc>
          <w:tcPr>
            <w:tcW w:w="2631" w:type="dxa"/>
          </w:tcPr>
          <w:p>
            <w:pPr>
              <w:pStyle w:val="0"/>
              <w:jc w:val="center"/>
            </w:pPr>
            <w:r>
              <w:rPr>
                <w:sz w:val="24"/>
              </w:rPr>
              <w:t xml:space="preserve">Описание социальной услуги, в том числе ее объем</w:t>
            </w:r>
          </w:p>
        </w:tc>
        <w:tc>
          <w:tcPr>
            <w:tcW w:w="2630" w:type="dxa"/>
          </w:tcPr>
          <w:p>
            <w:pPr>
              <w:pStyle w:val="0"/>
              <w:jc w:val="center"/>
            </w:pPr>
            <w:r>
              <w:rPr>
                <w:sz w:val="24"/>
              </w:rPr>
              <w:t xml:space="preserve">Сроки предоставления социальной услуги</w:t>
            </w:r>
          </w:p>
        </w:tc>
        <w:tc>
          <w:tcPr>
            <w:tcW w:w="1692" w:type="dxa"/>
          </w:tcPr>
          <w:p>
            <w:pPr>
              <w:pStyle w:val="0"/>
              <w:jc w:val="center"/>
            </w:pPr>
            <w:r>
              <w:rPr>
                <w:sz w:val="24"/>
              </w:rPr>
              <w:t xml:space="preserve">Подушевой норматив финансирования социальной услуги</w:t>
            </w:r>
          </w:p>
        </w:tc>
        <w:tc>
          <w:tcPr>
            <w:tcW w:w="2715" w:type="dxa"/>
          </w:tcPr>
          <w:p>
            <w:pPr>
              <w:pStyle w:val="0"/>
              <w:jc w:val="center"/>
            </w:pPr>
            <w:r>
              <w:rPr>
                <w:sz w:val="24"/>
              </w:rPr>
              <w:t xml:space="preserve">Показатели качества и оценка результатов предоставления социальной услуги</w:t>
            </w:r>
          </w:p>
        </w:tc>
        <w:tc>
          <w:tcPr>
            <w:tcW w:w="2790"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5090" w:type="dxa"/>
          </w:tcPr>
          <w:p>
            <w:pPr>
              <w:pStyle w:val="0"/>
              <w:jc w:val="center"/>
            </w:pPr>
            <w:r>
              <w:rPr>
                <w:sz w:val="24"/>
              </w:rPr>
              <w:t xml:space="preserve">Предоставление социального обслуживания получателям социальных услуг в стационарной форме социально-реабилитационными центрами для несовершеннолетних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w:t>
            </w:r>
          </w:p>
        </w:tc>
      </w:tr>
      <w:tr>
        <w:tc>
          <w:tcPr>
            <w:gridSpan w:val="7"/>
            <w:tcW w:w="15090" w:type="dxa"/>
          </w:tcPr>
          <w:p>
            <w:pPr>
              <w:pStyle w:val="0"/>
              <w:jc w:val="center"/>
            </w:pPr>
            <w:r>
              <w:rPr>
                <w:sz w:val="24"/>
              </w:rPr>
              <w:t xml:space="preserve">1. Социально-бытовые услуги</w:t>
            </w:r>
          </w:p>
        </w:tc>
      </w:tr>
      <w:tr>
        <w:tc>
          <w:tcPr>
            <w:tcW w:w="450" w:type="dxa"/>
          </w:tcPr>
          <w:p>
            <w:pPr>
              <w:pStyle w:val="0"/>
              <w:jc w:val="center"/>
            </w:pPr>
            <w:r>
              <w:rPr>
                <w:sz w:val="24"/>
              </w:rPr>
              <w:t xml:space="preserve">1.1</w:t>
            </w:r>
          </w:p>
        </w:tc>
        <w:tc>
          <w:tcPr>
            <w:tcW w:w="2182" w:type="dxa"/>
          </w:tcPr>
          <w:p>
            <w:pPr>
              <w:pStyle w:val="0"/>
            </w:pPr>
            <w:r>
              <w:rPr>
                <w:sz w:val="24"/>
              </w:rPr>
              <w:t xml:space="preserve">Предоставление площади жилых помещений в соответствии с нормативами, утвержденным уполномоченным органом</w:t>
            </w:r>
          </w:p>
        </w:tc>
        <w:tc>
          <w:tcPr>
            <w:tcW w:w="2631" w:type="dxa"/>
          </w:tcPr>
          <w:p>
            <w:pPr>
              <w:pStyle w:val="0"/>
            </w:pPr>
            <w:r>
              <w:rPr>
                <w:sz w:val="24"/>
              </w:rPr>
              <w:t xml:space="preserve">Предоставление площади жилых помещений в объеме согласно нормативам, утвержденным Департаментом, оборудованных мебелью и инвентарем.</w:t>
            </w:r>
          </w:p>
          <w:p>
            <w:pPr>
              <w:pStyle w:val="0"/>
            </w:pPr>
            <w:r>
              <w:rPr>
                <w:sz w:val="24"/>
              </w:rPr>
              <w:t xml:space="preserve">Проведение уборки в помещениях в соответствии с санитарно-эпидемиологическими требованиями и установленным поставщиком социальных услуг графиком.</w:t>
            </w:r>
          </w:p>
          <w:p>
            <w:pPr>
              <w:pStyle w:val="0"/>
            </w:pPr>
            <w:r>
              <w:rPr>
                <w:sz w:val="24"/>
              </w:rPr>
              <w:t xml:space="preserve">Услуга включает влажную и сухую уборку жилых помещений.</w:t>
            </w:r>
          </w:p>
        </w:tc>
        <w:tc>
          <w:tcPr>
            <w:tcW w:w="2630" w:type="dxa"/>
          </w:tcPr>
          <w:p>
            <w:pPr>
              <w:pStyle w:val="0"/>
            </w:pPr>
            <w:r>
              <w:rPr>
                <w:sz w:val="24"/>
              </w:rPr>
              <w:t xml:space="preserve">Круглосуточно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жилая площадь, оборудованная мебелью и инвентарем, должна соответствовать санитарно-эпидемиологическим требованиям, отвечать требованиям безопасности, в том числе противопожарной, обеспечивать комфортность и удобство проживания, доступность для инвалидов.</w:t>
            </w:r>
          </w:p>
          <w:p>
            <w:pPr>
              <w:pStyle w:val="0"/>
            </w:pPr>
            <w:r>
              <w:rPr>
                <w:sz w:val="24"/>
              </w:rPr>
              <w:t xml:space="preserve">Уборка должна производиться в соответствии с санитарно-эпидемиологическими требованиями, без причинения неудобств получателю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Жилая площадь предоставляется в комнате не менее чем на двух человек. При размещении получателей социальных услуг должны быть учтены их физическое и психическое состояние, наклонности, психологическая совместимость.</w:t>
            </w:r>
          </w:p>
          <w:p>
            <w:pPr>
              <w:pStyle w:val="0"/>
            </w:pPr>
            <w:r>
              <w:rPr>
                <w:sz w:val="24"/>
              </w:rPr>
              <w:t xml:space="preserve">Жилые комнаты оборудуются мебелью в соответствии с санитарно-эпидемиологическими требованиями и с учетом состояния здоровья получателя социальных услуг, а также обеспечиваются постельными принадлежностями, постельным бельем и полотенцами согласно нормативам, утвержденным Департаментом.</w:t>
            </w:r>
          </w:p>
        </w:tc>
      </w:tr>
      <w:tr>
        <w:tc>
          <w:tcPr>
            <w:tcW w:w="450" w:type="dxa"/>
          </w:tcPr>
          <w:p>
            <w:pPr>
              <w:pStyle w:val="0"/>
              <w:jc w:val="center"/>
            </w:pPr>
            <w:r>
              <w:rPr>
                <w:sz w:val="24"/>
              </w:rPr>
              <w:t xml:space="preserve">1.2</w:t>
            </w:r>
          </w:p>
        </w:tc>
        <w:tc>
          <w:tcPr>
            <w:tcW w:w="2182" w:type="dxa"/>
          </w:tcPr>
          <w:p>
            <w:pPr>
              <w:pStyle w:val="0"/>
            </w:pPr>
            <w:r>
              <w:rPr>
                <w:sz w:val="24"/>
              </w:rPr>
              <w:t xml:space="preserve">Обеспечение питанием в соответствии с нормами, утвержденными уполномоченным органом</w:t>
            </w:r>
          </w:p>
        </w:tc>
        <w:tc>
          <w:tcPr>
            <w:tcW w:w="2631" w:type="dxa"/>
          </w:tcPr>
          <w:p>
            <w:pPr>
              <w:pStyle w:val="0"/>
            </w:pPr>
            <w:r>
              <w:rPr>
                <w:sz w:val="24"/>
              </w:rPr>
              <w:t xml:space="preserve">Обеспечение потребности получателя социальных услуг в полноценном и сбалансированном питании, в том числе диетическом питании несовершеннолетнего получателя социальных услуг, согласно нормам, утвержденным Департаментом</w:t>
            </w:r>
          </w:p>
        </w:tc>
        <w:tc>
          <w:tcPr>
            <w:tcW w:w="2630" w:type="dxa"/>
          </w:tcPr>
          <w:p>
            <w:pPr>
              <w:pStyle w:val="0"/>
            </w:pPr>
            <w:r>
              <w:rPr>
                <w:sz w:val="24"/>
              </w:rPr>
              <w:t xml:space="preserve">В соответствии с санитарно-эпидемиологическими требованиями и режимом питания, установленным поставщиком социальных услуг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питание должно быть приготовлено из доброкачественных продуктов, имеющих сертификаты и (или) паспорта качества, должно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 и быть предоставлено в соответствии с установленным режимом.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предоставляется в помещении, оборудованном для приема пищи, в случае необходимости - в комнате получателя социальных услуг. Получателю социальных услуг, не способному принимать пищу самостоятельно, сотрудником поставщика социальных услуг либо привлеченным волонтером (добровольцем) оказывается помощь.</w:t>
            </w:r>
          </w:p>
          <w:p>
            <w:pPr>
              <w:pStyle w:val="0"/>
            </w:pPr>
            <w:r>
              <w:rPr>
                <w:sz w:val="24"/>
              </w:rPr>
              <w:t xml:space="preserve">Приготовление и подача пищи осуществляется сотрудником поставщика социальных услуг, прошедшим предварительные и периодические медицинские осмотры и иммунизацию, либо специализированной организацией. Персонал поставщика социальных услуг обеспечивается комплектами санитарной одежды.</w:t>
            </w:r>
          </w:p>
        </w:tc>
      </w:tr>
      <w:tr>
        <w:tc>
          <w:tcPr>
            <w:tcW w:w="450" w:type="dxa"/>
          </w:tcPr>
          <w:p>
            <w:pPr>
              <w:pStyle w:val="0"/>
              <w:jc w:val="center"/>
            </w:pPr>
            <w:r>
              <w:rPr>
                <w:sz w:val="24"/>
              </w:rPr>
              <w:t xml:space="preserve">1.3</w:t>
            </w:r>
          </w:p>
        </w:tc>
        <w:tc>
          <w:tcPr>
            <w:tcW w:w="2182" w:type="dxa"/>
          </w:tcPr>
          <w:p>
            <w:pPr>
              <w:pStyle w:val="0"/>
            </w:pPr>
            <w:r>
              <w:rPr>
                <w:sz w:val="24"/>
              </w:rPr>
              <w:t xml:space="preserve">Обеспечение мягким инвентарем в соответствии с нормативами, утвержденными уполномоченным органом</w:t>
            </w:r>
          </w:p>
        </w:tc>
        <w:tc>
          <w:tcPr>
            <w:tcW w:w="2631" w:type="dxa"/>
          </w:tcPr>
          <w:p>
            <w:pPr>
              <w:pStyle w:val="0"/>
            </w:pPr>
            <w:r>
              <w:rPr>
                <w:sz w:val="24"/>
              </w:rPr>
              <w:t xml:space="preserve">Обеспечение несовершеннолетнего получателя социальных услуг одеждой, обувью, головным убором, нательным бельем (при наличии у получателя социальных услуг соответствующей потребности), согласно нормативам, утвержденным Департаментом.</w:t>
            </w:r>
          </w:p>
          <w:p>
            <w:pPr>
              <w:pStyle w:val="0"/>
            </w:pPr>
            <w:r>
              <w:rPr>
                <w:sz w:val="24"/>
              </w:rPr>
              <w:t xml:space="preserve">Обеспечение несовершеннолетнего получателя социальных услуг при выписке из организации социального обслуживания одеждой и обувью по сезону (при отсутствии личной одежды и обуви) согласно нормативам, утвержденным Департаментом.</w:t>
            </w:r>
          </w:p>
          <w:p>
            <w:pPr>
              <w:pStyle w:val="0"/>
            </w:pPr>
            <w:r>
              <w:rPr>
                <w:sz w:val="24"/>
              </w:rPr>
              <w:t xml:space="preserve">Обеспечение сохранности личных вещей, сданных на хранение поставщику социальных услуг согласно установленному им порядку.</w:t>
            </w:r>
          </w:p>
        </w:tc>
        <w:tc>
          <w:tcPr>
            <w:tcW w:w="2630" w:type="dxa"/>
          </w:tcPr>
          <w:p>
            <w:pPr>
              <w:pStyle w:val="0"/>
            </w:pPr>
            <w:r>
              <w:rPr>
                <w:sz w:val="24"/>
              </w:rPr>
              <w:t xml:space="preserve">В период действия договора о предоставлении социальных услуг единовременно при выписке получателя социальных услуг из организации социального обслуживания</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соответствовать установленным нормативам, мягкий инвентарь должен соответствовать санитарно-эпидемиологическим требованиям. Одежда, обувь, головные уборы, нательное белье должны быть подобраны по сезону, соответствовать росту и размеру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В случае необходимости осуществляется ремонт и подгонка выданной поставщиком социальных услуг одежды по размеру получателя социальных услуг.</w:t>
            </w:r>
          </w:p>
        </w:tc>
      </w:tr>
      <w:tr>
        <w:tc>
          <w:tcPr>
            <w:tcW w:w="450" w:type="dxa"/>
          </w:tcPr>
          <w:p>
            <w:pPr>
              <w:pStyle w:val="0"/>
              <w:jc w:val="center"/>
            </w:pPr>
            <w:r>
              <w:rPr>
                <w:sz w:val="24"/>
              </w:rPr>
              <w:t xml:space="preserve">1.4</w:t>
            </w:r>
          </w:p>
        </w:tc>
        <w:tc>
          <w:tcPr>
            <w:tcW w:w="2182" w:type="dxa"/>
          </w:tcPr>
          <w:p>
            <w:pPr>
              <w:pStyle w:val="0"/>
            </w:pPr>
            <w:r>
              <w:rPr>
                <w:sz w:val="24"/>
              </w:rPr>
              <w:t xml:space="preserve">Оказание услуг индивидуально обслуживающего и гигиенического характера</w:t>
            </w:r>
          </w:p>
        </w:tc>
        <w:tc>
          <w:tcPr>
            <w:tcW w:w="2631" w:type="dxa"/>
          </w:tcPr>
          <w:p>
            <w:pPr>
              <w:pStyle w:val="0"/>
            </w:pPr>
            <w:r>
              <w:rPr>
                <w:sz w:val="24"/>
              </w:rPr>
              <w:t xml:space="preserve">Услуги индивидуально-обслуживающего характера предусматривают:</w:t>
            </w:r>
          </w:p>
          <w:p>
            <w:pPr>
              <w:pStyle w:val="0"/>
            </w:pPr>
            <w:r>
              <w:rPr>
                <w:sz w:val="24"/>
              </w:rPr>
              <w:t xml:space="preserve">- услуги бани (ванны, душа), услуги прачечной (стирка белья в машине, глаженье белья по необходимости, но не реже 1 раза в неделю;</w:t>
            </w:r>
          </w:p>
          <w:p>
            <w:pPr>
              <w:pStyle w:val="0"/>
            </w:pPr>
            <w:r>
              <w:rPr>
                <w:sz w:val="24"/>
              </w:rPr>
              <w:t xml:space="preserve">- ремонт одежды (при наличии потребности)</w:t>
            </w:r>
          </w:p>
          <w:p>
            <w:pPr>
              <w:pStyle w:val="0"/>
            </w:pPr>
            <w:r>
              <w:rPr>
                <w:sz w:val="24"/>
              </w:rPr>
              <w:t xml:space="preserve">- для несовершеннолетних получателей социальных услуг предоставляются услуги по стрижке волос, стрижке ногтей (при наличии потребности).</w:t>
            </w:r>
          </w:p>
        </w:tc>
        <w:tc>
          <w:tcPr>
            <w:tcW w:w="2630" w:type="dxa"/>
          </w:tcPr>
          <w:p>
            <w:pPr>
              <w:pStyle w:val="0"/>
            </w:pPr>
            <w:r>
              <w:rPr>
                <w:sz w:val="24"/>
              </w:rPr>
              <w:t xml:space="preserve">В соответствии с установленным режимом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полное и своевременное удовлетворение потребностей индивидуально обслуживающего характера и санитарно-гигиенических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Услуги предоставляются в специально предназначенных для этого помещениях либо в жилых помещениях с учетом состояния здоровья получателя социальных услуг.</w:t>
            </w:r>
          </w:p>
          <w:p>
            <w:pPr>
              <w:pStyle w:val="0"/>
            </w:pPr>
            <w:r>
              <w:rPr>
                <w:sz w:val="24"/>
              </w:rPr>
              <w:t xml:space="preserve">При оказании услуг учитываются возраст, физическое и психическое состояние, индивидуальные особенности получателя социальных услуг. Услуги должны предоставляться получателю социальных услуг без причинения какого-либо вреда его здоровью, физических или моральных страданий или неудобств, сотрудник поставщика социальных услуг должен проявлять необходимую деликатность и корректность по отношению к получателю социальных услуг.</w:t>
            </w:r>
          </w:p>
          <w:p>
            <w:pPr>
              <w:pStyle w:val="0"/>
            </w:pPr>
            <w:r>
              <w:rPr>
                <w:sz w:val="24"/>
              </w:rPr>
              <w:t xml:space="preserve">Оказание услуги осуществляется сотрудником поставщика социальных услуг, прошедшим предварительные и периодические медицинские осмотры и иммунизацию. Персонал поставщика социальных услуг обеспечивается комплектами санитарной одежды и средствами индивидуальной защиты.</w:t>
            </w:r>
          </w:p>
          <w:p>
            <w:pPr>
              <w:pStyle w:val="0"/>
            </w:pPr>
            <w:r>
              <w:rPr>
                <w:sz w:val="24"/>
              </w:rPr>
              <w:t xml:space="preserve">Гражданам, самостоятельно выполняющим санитарно-гигиенические процедуры, при необходимости оказывается помощь, а также осуществляется контроль за результатом самостоятельного осуществления указанных процедур.</w:t>
            </w:r>
          </w:p>
        </w:tc>
      </w:tr>
      <w:tr>
        <w:tc>
          <w:tcPr>
            <w:tcW w:w="450" w:type="dxa"/>
          </w:tcPr>
          <w:p>
            <w:pPr>
              <w:pStyle w:val="0"/>
              <w:jc w:val="center"/>
            </w:pPr>
            <w:r>
              <w:rPr>
                <w:sz w:val="24"/>
              </w:rPr>
              <w:t xml:space="preserve">1.5</w:t>
            </w:r>
          </w:p>
        </w:tc>
        <w:tc>
          <w:tcPr>
            <w:tcW w:w="2182" w:type="dxa"/>
          </w:tcPr>
          <w:p>
            <w:pPr>
              <w:pStyle w:val="0"/>
            </w:pPr>
            <w:r>
              <w:rPr>
                <w:sz w:val="24"/>
              </w:rPr>
              <w:t xml:space="preserve">Предоставление транспорта при необходимости доставки получателей социальных услуг к объектам социальной инфраструктуры и обратно</w:t>
            </w:r>
          </w:p>
        </w:tc>
        <w:tc>
          <w:tcPr>
            <w:tcW w:w="2631" w:type="dxa"/>
          </w:tcPr>
          <w:p>
            <w:pPr>
              <w:pStyle w:val="0"/>
            </w:pPr>
            <w:r>
              <w:rPr>
                <w:sz w:val="24"/>
              </w:rPr>
              <w:t xml:space="preserve">Предоставление транспорта для доставки получателя социальных услуг к объектам социальной инфраструктуры и обратно с сопровождением сотрудником поставщика социальных услуг, доставка получателей социальных услуг в учреждения медико-социальной экспертизы, медицинские организации при госпитализации, для прохождения диспансеризации, получения стоматологической помощи осуществляется по медицинским показаниям.</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получателю доступность объектов социальной инфраструктуры с учетом состояния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предоставляется в пределах Тюменской области (за исключением Ханты-Мансийского автономного округа - Югры, Ямало-Ненецкого автономного округа). Транспорт должен соответствовать нормам безопасности, утвержденным соответствующим органом в сфере безопасности движения и транспорта.</w:t>
            </w:r>
          </w:p>
          <w:p>
            <w:pPr>
              <w:pStyle w:val="0"/>
            </w:pPr>
            <w:r>
              <w:rPr>
                <w:sz w:val="24"/>
              </w:rPr>
              <w:t xml:space="preserve">Водитель должен пройти предрейсовый медицинский осмотр и быть допущен к управлению транспортным средством, должен соблюдать правила дорожного движения и перевозки пассажиров.</w:t>
            </w:r>
          </w:p>
          <w:p>
            <w:pPr>
              <w:pStyle w:val="0"/>
            </w:pPr>
            <w:r>
              <w:rPr>
                <w:sz w:val="24"/>
              </w:rPr>
              <w:t xml:space="preserve">Получателю социальных услуг оказывается помощь при посадке в транспортное средство и высадке из него.</w:t>
            </w:r>
          </w:p>
          <w:p>
            <w:pPr>
              <w:pStyle w:val="0"/>
            </w:pPr>
            <w:r>
              <w:rPr>
                <w:sz w:val="24"/>
              </w:rPr>
              <w:t xml:space="preserve">Доставка получателей социальных услуг осуществляется к следующим объектам социальной инфраструктуры: медицинские организации; учреждения медико-социальной экспертизы; организации социального обслуживания; управления Фонда пенсионного и социального страхования Российской Федерации; протезно-ортопедические предприятия и реабилитационные центры; организации по спорту и молодежной политике, культуры, образования, занятости; правоохранительные органы, нотариальные конторы, суды; аэропорты, железнодорожные вокзалы, автовокзалы; кредитные организации; отделения АО "Почта России".</w:t>
            </w:r>
          </w:p>
        </w:tc>
      </w:tr>
      <w:tr>
        <w:tc>
          <w:tcPr>
            <w:tcW w:w="450" w:type="dxa"/>
          </w:tcPr>
          <w:p>
            <w:pPr>
              <w:pStyle w:val="0"/>
              <w:jc w:val="center"/>
            </w:pPr>
            <w:r>
              <w:rPr>
                <w:sz w:val="24"/>
              </w:rPr>
              <w:t xml:space="preserve">1.6</w:t>
            </w:r>
          </w:p>
        </w:tc>
        <w:tc>
          <w:tcPr>
            <w:tcW w:w="2182" w:type="dxa"/>
          </w:tcPr>
          <w:p>
            <w:pPr>
              <w:pStyle w:val="0"/>
            </w:pPr>
            <w:r>
              <w:rPr>
                <w:sz w:val="24"/>
              </w:rPr>
              <w:t xml:space="preserve">Оказание помощи в написании и прочтении писем, отправка за счет средств получателя социальных услуг почтовой корреспонденции</w:t>
            </w:r>
          </w:p>
        </w:tc>
        <w:tc>
          <w:tcPr>
            <w:tcW w:w="2631" w:type="dxa"/>
          </w:tcPr>
          <w:p>
            <w:pPr>
              <w:pStyle w:val="0"/>
            </w:pPr>
            <w:r>
              <w:rPr>
                <w:sz w:val="24"/>
              </w:rPr>
              <w:t xml:space="preserve">Написание писем под диктовку;</w:t>
            </w:r>
          </w:p>
          <w:p>
            <w:pPr>
              <w:pStyle w:val="0"/>
            </w:pPr>
            <w:r>
              <w:rPr>
                <w:sz w:val="24"/>
              </w:rPr>
              <w:t xml:space="preserve">прочтение писем и телеграмм вслух;</w:t>
            </w:r>
          </w:p>
          <w:p>
            <w:pPr>
              <w:pStyle w:val="0"/>
            </w:pPr>
            <w:r>
              <w:rPr>
                <w:sz w:val="24"/>
              </w:rPr>
              <w:t xml:space="preserve">отправка почтовой корреспонденции путем их доставки на почту или в почтовый ящик;</w:t>
            </w:r>
          </w:p>
          <w:p>
            <w:pPr>
              <w:pStyle w:val="0"/>
            </w:pPr>
            <w:r>
              <w:rPr>
                <w:sz w:val="24"/>
              </w:rPr>
              <w:t xml:space="preserve">набор текста электронного письма под диктовку, прочтение и отправка электронных писем.</w:t>
            </w:r>
          </w:p>
          <w:p>
            <w:pPr>
              <w:pStyle w:val="0"/>
            </w:pPr>
            <w:r>
              <w:rPr>
                <w:sz w:val="24"/>
              </w:rPr>
              <w:t xml:space="preserve">Услуга предоставляется несовершеннолетним получателям социальных услуг при наличии соответствующей потребности.</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удовлетворение коммуникативных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Письма пишутся разборчивым почерком на русском языке. При прочтении писем и телеграмм вслух получателю озвучивается вся изложенная в них информация. Получателю гарантируется конфиденциальность информации, полученной в ходе предоставления услуги.</w:t>
            </w:r>
          </w:p>
          <w:p>
            <w:pPr>
              <w:pStyle w:val="0"/>
            </w:pPr>
            <w:r>
              <w:rPr>
                <w:sz w:val="24"/>
              </w:rPr>
              <w:t xml:space="preserve">Приобретение конверта и марок, отправка осуществляется за счет средств получателя социальных услуг.</w:t>
            </w:r>
          </w:p>
        </w:tc>
      </w:tr>
      <w:tr>
        <w:tc>
          <w:tcPr>
            <w:tcW w:w="450" w:type="dxa"/>
          </w:tcPr>
          <w:p>
            <w:pPr>
              <w:pStyle w:val="0"/>
              <w:jc w:val="center"/>
            </w:pPr>
            <w:r>
              <w:rPr>
                <w:sz w:val="24"/>
              </w:rPr>
              <w:t xml:space="preserve">1.7</w:t>
            </w:r>
          </w:p>
        </w:tc>
        <w:tc>
          <w:tcPr>
            <w:tcW w:w="2182" w:type="dxa"/>
          </w:tcPr>
          <w:p>
            <w:pPr>
              <w:pStyle w:val="0"/>
            </w:pPr>
            <w:r>
              <w:rPr>
                <w:sz w:val="24"/>
              </w:rPr>
              <w:t xml:space="preserve">Совместное нахождение с ребенком-сиротой или ребенком, оставшимся без попечения родителей, в медицинской организации при оказании ему медицинской помощи в стационарных условиях в течение всего периода оказания медицинской помощи.</w:t>
            </w:r>
          </w:p>
        </w:tc>
        <w:tc>
          <w:tcPr>
            <w:tcW w:w="2631" w:type="dxa"/>
          </w:tcPr>
          <w:p>
            <w:pPr>
              <w:pStyle w:val="0"/>
            </w:pPr>
            <w:r>
              <w:rPr>
                <w:sz w:val="24"/>
              </w:rPr>
              <w:t xml:space="preserve">Оказание услуг индивидуально-обслуживающего характера (умывание, гигиена полости рта (чистка зубов, полоскание), ушей, глаз и других частей тела, уход за ногтями, волосами, душ, замена постельного и нательного белья), контроль за временем приема пищи, кормление, сопровождение на медицинские процедуры, организация прогулки (по согласованию с медперсоналом).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присмотр и уход за получателем социальных услуг в период нахождения в медицинской организации.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предоставляется в помещениях медицинских организаций при оказании детям-сиротам и детям, оставшимся без попечения родителей, медицинской помощи в стационарных условиях в течение всего периода оказания медицинской помощи.</w:t>
            </w:r>
          </w:p>
          <w:p>
            <w:pPr>
              <w:pStyle w:val="0"/>
            </w:pPr>
            <w:r>
              <w:rPr>
                <w:sz w:val="24"/>
              </w:rPr>
              <w:t xml:space="preserve">Оказание услуги осуществляется сотрудником поставщика социальных услуг, прошедшим предварительные и периодические медицинские осмотры и иммунизацию.</w:t>
            </w:r>
          </w:p>
          <w:p>
            <w:pPr>
              <w:pStyle w:val="0"/>
            </w:pPr>
            <w:r>
              <w:rPr>
                <w:sz w:val="24"/>
              </w:rPr>
              <w:t xml:space="preserve">Персонал поставщика социальных услуг обеспечивается комплектами санитарной одежды.</w:t>
            </w:r>
          </w:p>
        </w:tc>
      </w:tr>
      <w:tr>
        <w:tc>
          <w:tcPr>
            <w:gridSpan w:val="7"/>
            <w:tcW w:w="15090" w:type="dxa"/>
          </w:tcPr>
          <w:p>
            <w:pPr>
              <w:pStyle w:val="0"/>
              <w:jc w:val="center"/>
            </w:pPr>
            <w:r>
              <w:rPr>
                <w:sz w:val="24"/>
              </w:rPr>
              <w:t xml:space="preserve">2. Социально-медицинские услуги</w:t>
            </w:r>
          </w:p>
        </w:tc>
      </w:tr>
      <w:tr>
        <w:tc>
          <w:tcPr>
            <w:tcW w:w="450" w:type="dxa"/>
          </w:tcPr>
          <w:p>
            <w:pPr>
              <w:pStyle w:val="0"/>
              <w:jc w:val="center"/>
            </w:pPr>
            <w:r>
              <w:rPr>
                <w:sz w:val="24"/>
              </w:rPr>
              <w:t xml:space="preserve">2.1</w:t>
            </w:r>
          </w:p>
        </w:tc>
        <w:tc>
          <w:tcPr>
            <w:tcW w:w="2182" w:type="dxa"/>
          </w:tcPr>
          <w:p>
            <w:pPr>
              <w:pStyle w:val="0"/>
            </w:pPr>
            <w:r>
              <w:rPr>
                <w:sz w:val="24"/>
              </w:rPr>
              <w:t xml:space="preserve">Проведение первичного медицинского осмотра и первичной санитарной обработки</w:t>
            </w:r>
          </w:p>
        </w:tc>
        <w:tc>
          <w:tcPr>
            <w:tcW w:w="2631" w:type="dxa"/>
          </w:tcPr>
          <w:p>
            <w:pPr>
              <w:pStyle w:val="0"/>
            </w:pPr>
            <w:r>
              <w:rPr>
                <w:sz w:val="24"/>
              </w:rPr>
              <w:t xml:space="preserve">Проведение мероприятий по первичному медицинскому осмотру в том числе осмотр на педикулез и чесотку с фиксацией результатов осмотра в соответствующих журналах врачом (дежурной медсестрой) и первичной санитарной обработке получателя социальных услуг (купание, смена нательного белья, выдача одежды для несовершеннолетнего получателя социальных услуг при отсутствии одежды).</w:t>
            </w:r>
          </w:p>
        </w:tc>
        <w:tc>
          <w:tcPr>
            <w:tcW w:w="2630" w:type="dxa"/>
          </w:tcPr>
          <w:p>
            <w:pPr>
              <w:pStyle w:val="0"/>
            </w:pPr>
            <w:r>
              <w:rPr>
                <w:sz w:val="24"/>
              </w:rPr>
              <w:t xml:space="preserve">При поступлении получателя социальных услуг к поставщику социальных услуг, а также после временного отсутствия</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соответствовать утвержденным стандартам оказания медицинской помощи.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Предоставление услуги направлено на определение объективного состояния получателя социальных услуг, его физического и психологического состояния, а также на предотвращение заноса инфекции в организацию. Услуга предоставляется в отдельном приемном помещении поставщика социальных услуг сотрудником, имеющими медицинское образование и владеющим соответствующими знаниями. Услуга предоставляется получателю социальных услуг без причинения какого-либо вреда его здоровью, физических или моральных страданий или неудобств.</w:t>
            </w:r>
          </w:p>
          <w:p>
            <w:pPr>
              <w:pStyle w:val="0"/>
            </w:pPr>
            <w:r>
              <w:rPr>
                <w:sz w:val="24"/>
              </w:rPr>
              <w:t xml:space="preserve">Сотрудник, предоставляющий услугу, должен проявлять необходимую деликатность и корректность по отношению к получателю социальных услуг.</w:t>
            </w:r>
          </w:p>
        </w:tc>
      </w:tr>
      <w:tr>
        <w:tblPrEx>
          <w:tblBorders>
            <w:insideH w:val="nil"/>
          </w:tblBorders>
        </w:tblPrEx>
        <w:tc>
          <w:tcPr>
            <w:tcW w:w="450" w:type="dxa"/>
            <w:tcBorders>
              <w:bottom w:val="nil"/>
            </w:tcBorders>
          </w:tcPr>
          <w:p>
            <w:pPr>
              <w:pStyle w:val="0"/>
              <w:jc w:val="center"/>
            </w:pPr>
            <w:r>
              <w:rPr>
                <w:sz w:val="24"/>
              </w:rPr>
              <w:t xml:space="preserve">2.2</w:t>
            </w:r>
          </w:p>
        </w:tc>
        <w:tc>
          <w:tcPr>
            <w:tcW w:w="2182" w:type="dxa"/>
            <w:tcBorders>
              <w:bottom w:val="nil"/>
            </w:tcBorders>
          </w:tcPr>
          <w:p>
            <w:pPr>
              <w:pStyle w:val="0"/>
            </w:pPr>
            <w:r>
              <w:rPr>
                <w:sz w:val="24"/>
              </w:rPr>
              <w:t xml:space="preserve">Проведение оздоровительных мероприятий</w:t>
            </w:r>
          </w:p>
        </w:tc>
        <w:tc>
          <w:tcPr>
            <w:tcW w:w="2631" w:type="dxa"/>
            <w:tcBorders>
              <w:bottom w:val="nil"/>
            </w:tcBorders>
          </w:tcPr>
          <w:p>
            <w:pPr>
              <w:pStyle w:val="0"/>
            </w:pPr>
            <w:r>
              <w:rPr>
                <w:sz w:val="24"/>
              </w:rPr>
              <w:t xml:space="preserve">Осмотр и консультирование врачами-специалистами, лечение наиболее распространенных болезней, а также травм, отравлений и других неотложных состояний;</w:t>
            </w:r>
          </w:p>
          <w:p>
            <w:pPr>
              <w:pStyle w:val="0"/>
            </w:pPr>
            <w:r>
              <w:rPr>
                <w:sz w:val="24"/>
              </w:rPr>
              <w:t xml:space="preserve">проведение мероприятий, направленных на медицинскую профилактику важнейших заболеваний.</w:t>
            </w:r>
          </w:p>
          <w:p>
            <w:pPr>
              <w:pStyle w:val="0"/>
            </w:pPr>
            <w:r>
              <w:rPr>
                <w:sz w:val="24"/>
              </w:rPr>
              <w:t xml:space="preserve">Проведение физиотерапевтических процедур, занятий лечебной физкультурой осуществляется при наличии у получателя социальных услуг соматического заболевания в соответствии с медицинским назначением.</w:t>
            </w:r>
          </w:p>
        </w:tc>
        <w:tc>
          <w:tcPr>
            <w:tcW w:w="2630" w:type="dxa"/>
            <w:tcBorders>
              <w:bottom w:val="nil"/>
            </w:tcBorders>
          </w:tcPr>
          <w:p>
            <w:pPr>
              <w:pStyle w:val="0"/>
            </w:pPr>
            <w:r>
              <w:rPr>
                <w:sz w:val="24"/>
              </w:rPr>
              <w:t xml:space="preserve">В соответствии с медицинским назначением, индивидуальной программой реабилитации и абилитации инвалида в период действия договора о предоставлении социальных услуг</w:t>
            </w:r>
          </w:p>
        </w:tc>
        <w:tc>
          <w:tcPr>
            <w:tcW w:w="1692"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Borders>
              <w:bottom w:val="nil"/>
            </w:tcBorders>
          </w:tcPr>
          <w:p>
            <w:pPr>
              <w:pStyle w:val="0"/>
            </w:pPr>
            <w:r>
              <w:rPr>
                <w:sz w:val="24"/>
              </w:rPr>
              <w:t xml:space="preserve">Показатели качества - предоставление услуги должно способствовать выявлению заболеваний на ранних стадиях, их быстрому лечению и сохранению здоровья получателя социальных услуг, а также обеспечивать получение санитарно-гигиенических навыков.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Borders>
              <w:bottom w:val="nil"/>
            </w:tcBorders>
          </w:tcPr>
          <w:p>
            <w:pPr>
              <w:pStyle w:val="0"/>
            </w:pPr>
            <w:r>
              <w:rPr>
                <w:sz w:val="24"/>
              </w:rPr>
              <w:t xml:space="preserve">Услуга предоставляется медицинским персоналом поставщика социальных услуг в соответствии с профилем заболевания, особенностями течения заболевания и стандартами медицинской помощи с использованием возможности лечебно-диагностической базы поставщика социальных услуг. Получателю социальных услуг даются необходимые рекомендации по лечению. Услуги по проведению физиотерапевтических процедур, занятий лечебной физкультурой предоставляются поставщиком социальных услуг при наличии соответствующей лицензии. При лечении получателя социальных услуг ведется необходимая медицинская документация. Проводится работа по оценке качества, обоснованности и эффективности лечебно-диагностических мероприятий, в том числе назначения лекарственных препаратов.</w:t>
            </w:r>
          </w:p>
          <w:p>
            <w:pPr>
              <w:pStyle w:val="0"/>
            </w:pPr>
            <w:r>
              <w:rPr>
                <w:sz w:val="24"/>
              </w:rPr>
              <w:t xml:space="preserve">Услуга предоставляется получателю социальных услуг без причинения вреда его здоровью, физических или моральных страданий или неудобств. Сотрудник, предоставляющий услугу, должен проявлять необходимую деликатность и корректность по отношению к получателю социальных услуг.</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31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450" w:type="dxa"/>
          </w:tcPr>
          <w:p>
            <w:pPr>
              <w:pStyle w:val="0"/>
              <w:jc w:val="center"/>
            </w:pPr>
            <w:r>
              <w:rPr>
                <w:sz w:val="24"/>
              </w:rPr>
              <w:t xml:space="preserve">2.3</w:t>
            </w:r>
          </w:p>
        </w:tc>
        <w:tc>
          <w:tcPr>
            <w:tcW w:w="2182" w:type="dxa"/>
          </w:tcPr>
          <w:p>
            <w:pPr>
              <w:pStyle w:val="0"/>
            </w:pPr>
            <w:r>
              <w:rPr>
                <w:sz w:val="24"/>
              </w:rPr>
              <w:t xml:space="preserve">Выполнение процедур, связанных с организацией ухода, наблюдением за состоянием здоровья получателей социальных услуг</w:t>
            </w:r>
          </w:p>
        </w:tc>
        <w:tc>
          <w:tcPr>
            <w:tcW w:w="2631" w:type="dxa"/>
          </w:tcPr>
          <w:p>
            <w:pPr>
              <w:pStyle w:val="0"/>
            </w:pPr>
            <w:r>
              <w:rPr>
                <w:sz w:val="24"/>
              </w:rPr>
              <w:t xml:space="preserve">Организация приема лекарственных средств по назначению врача, в том числе контроль за соблюдением предписаний врача, связанных со временем приема, частотой приема, способом приема и сроком годности лекарств;</w:t>
            </w:r>
          </w:p>
          <w:p>
            <w:pPr>
              <w:pStyle w:val="0"/>
            </w:pPr>
            <w:r>
              <w:rPr>
                <w:sz w:val="24"/>
              </w:rPr>
              <w:t xml:space="preserve">проведение медицинских манипуляций по назначению врача;</w:t>
            </w:r>
          </w:p>
          <w:p>
            <w:pPr>
              <w:pStyle w:val="0"/>
            </w:pPr>
            <w:r>
              <w:rPr>
                <w:sz w:val="24"/>
              </w:rPr>
              <w:t xml:space="preserve">оказание помощи в пользовании приборами медицинского назначения;</w:t>
            </w:r>
          </w:p>
          <w:p>
            <w:pPr>
              <w:pStyle w:val="0"/>
            </w:pPr>
            <w:r>
              <w:rPr>
                <w:sz w:val="24"/>
              </w:rPr>
              <w:t xml:space="preserve">систематическое наблюдение за получателем социальных услуг путем измерения температуры тела, артериального давления; выявления и отслеживания изменений состояния получателя социальных услуг по его внешнему виду и самочувствию;</w:t>
            </w:r>
          </w:p>
          <w:p>
            <w:pPr>
              <w:pStyle w:val="0"/>
            </w:pPr>
            <w:r>
              <w:rPr>
                <w:sz w:val="24"/>
              </w:rPr>
              <w:t xml:space="preserve">объяснение получателю социальных услуг результатов измерений и симптомов, указывающих на возможные заболевания.</w:t>
            </w:r>
          </w:p>
          <w:p>
            <w:pPr>
              <w:pStyle w:val="0"/>
            </w:pPr>
            <w:r>
              <w:rPr>
                <w:sz w:val="24"/>
              </w:rPr>
              <w:t xml:space="preserve">Услуга предоставляется ежедневно либо по медицинским показаниям.</w:t>
            </w:r>
          </w:p>
        </w:tc>
        <w:tc>
          <w:tcPr>
            <w:tcW w:w="2630" w:type="dxa"/>
          </w:tcPr>
          <w:p>
            <w:pPr>
              <w:pStyle w:val="0"/>
            </w:pPr>
            <w:r>
              <w:rPr>
                <w:sz w:val="24"/>
              </w:rPr>
              <w:t xml:space="preserve">Ежедневно либо в соответствии с медицинским назначением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предоставляется персоналом поставщика социальных услуг поставщика социальных услуг в соответствии с назначением врача.</w:t>
            </w:r>
          </w:p>
          <w:p>
            <w:pPr>
              <w:pStyle w:val="0"/>
            </w:pPr>
            <w:r>
              <w:rPr>
                <w:sz w:val="24"/>
              </w:rPr>
              <w:t xml:space="preserve">Услуга предоставляется получателю социальных услуг без причинения вреда его здоровью, физических или моральных страданий или неудобств. Сотрудник, предоставляющий услугу, должен проявлять необходимую деликатность и корректность по отношению к получателю социальных услуг.</w:t>
            </w:r>
          </w:p>
        </w:tc>
      </w:tr>
      <w:tr>
        <w:tc>
          <w:tcPr>
            <w:tcW w:w="450" w:type="dxa"/>
          </w:tcPr>
          <w:p>
            <w:pPr>
              <w:pStyle w:val="0"/>
              <w:jc w:val="center"/>
            </w:pPr>
            <w:r>
              <w:rPr>
                <w:sz w:val="24"/>
              </w:rPr>
              <w:t xml:space="preserve">2.4.</w:t>
            </w:r>
          </w:p>
        </w:tc>
        <w:tc>
          <w:tcPr>
            <w:tcW w:w="2182" w:type="dxa"/>
          </w:tcPr>
          <w:p>
            <w:pPr>
              <w:pStyle w:val="0"/>
            </w:pPr>
            <w:r>
              <w:rPr>
                <w:sz w:val="24"/>
              </w:rPr>
              <w:t xml:space="preserve">Организация получения медицинской помощи</w:t>
            </w:r>
          </w:p>
        </w:tc>
        <w:tc>
          <w:tcPr>
            <w:tcW w:w="2631" w:type="dxa"/>
          </w:tcPr>
          <w:p>
            <w:pPr>
              <w:pStyle w:val="0"/>
            </w:pPr>
            <w:r>
              <w:rPr>
                <w:sz w:val="24"/>
              </w:rPr>
              <w:t xml:space="preserve">Запись на прием к врачу, в том числе для проведения медицинских обследований, вызов скорой медицинской помощи, содействие в плановой госпитализации, сбор необходимых документов в рамках получения медицинской помощи в объеме базовой программы обязательного медицинского страхования граждан Российской Федерации, целевых программ и территориальных программ обязательного медицинского страхования в медицинских организациях;</w:t>
            </w:r>
          </w:p>
          <w:p>
            <w:pPr>
              <w:pStyle w:val="0"/>
            </w:pPr>
            <w:r>
              <w:rPr>
                <w:sz w:val="24"/>
              </w:rPr>
              <w:t xml:space="preserve">осуществление мероприятий по оформлению и выдаче направления в медицинскую организацию, оказывающую специализированную медицинскую помощь;</w:t>
            </w:r>
          </w:p>
          <w:p>
            <w:pPr>
              <w:pStyle w:val="0"/>
            </w:pPr>
            <w:r>
              <w:rPr>
                <w:sz w:val="24"/>
              </w:rPr>
              <w:t xml:space="preserve">сбор и передача в медицинскую организацию документов, необходимых для проведения диспансеризации, организация выполнения рекомендаций врачей по итогам диспансеризации;</w:t>
            </w:r>
          </w:p>
          <w:p>
            <w:pPr>
              <w:pStyle w:val="0"/>
            </w:pPr>
            <w:r>
              <w:rPr>
                <w:sz w:val="24"/>
              </w:rPr>
              <w:t xml:space="preserve">проведение мероприятий, направленных на формирование здорового образа жизни.</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предоставляется при возникновении у получателя социальных услуг проблем, связанных со здоровьем, или необходимости проведения дополнительных медицинских обследований.</w:t>
            </w:r>
          </w:p>
          <w:p>
            <w:pPr>
              <w:pStyle w:val="0"/>
            </w:pPr>
            <w:r>
              <w:rPr>
                <w:sz w:val="24"/>
              </w:rPr>
              <w:t xml:space="preserve">Услуга оказывается медицинским работником поставщика социальных услуг с привлечением сотрудников медицинских организаций.</w:t>
            </w:r>
          </w:p>
          <w:p>
            <w:pPr>
              <w:pStyle w:val="0"/>
            </w:pPr>
            <w:r>
              <w:rPr>
                <w:sz w:val="24"/>
              </w:rPr>
              <w:t xml:space="preserve">Проведение мероприятий осуществляется с учетом состояния здоровья получателя социальных услуг.</w:t>
            </w:r>
          </w:p>
        </w:tc>
      </w:tr>
      <w:tr>
        <w:tc>
          <w:tcPr>
            <w:tcW w:w="450" w:type="dxa"/>
          </w:tcPr>
          <w:p>
            <w:pPr>
              <w:pStyle w:val="0"/>
              <w:jc w:val="center"/>
            </w:pPr>
            <w:r>
              <w:rPr>
                <w:sz w:val="24"/>
              </w:rPr>
              <w:t xml:space="preserve">2.5</w:t>
            </w:r>
          </w:p>
        </w:tc>
        <w:tc>
          <w:tcPr>
            <w:tcW w:w="2182" w:type="dxa"/>
          </w:tcPr>
          <w:p>
            <w:pPr>
              <w:pStyle w:val="0"/>
            </w:pPr>
            <w:r>
              <w:rPr>
                <w:sz w:val="24"/>
              </w:rPr>
              <w:t xml:space="preserve">Оказание помощи в обеспечении по заключению врачей лекарственными препаратами для медицинского применения и медицинскими изделиями</w:t>
            </w:r>
          </w:p>
        </w:tc>
        <w:tc>
          <w:tcPr>
            <w:tcW w:w="2631" w:type="dxa"/>
          </w:tcPr>
          <w:p>
            <w:pPr>
              <w:pStyle w:val="0"/>
            </w:pPr>
            <w:r>
              <w:rPr>
                <w:sz w:val="24"/>
              </w:rPr>
              <w:t xml:space="preserve">Оказание помощи в приобретении или приобретение для получателя социальных услуг необходимых лекарственных препаратов для медицинского применения и (или) медицинских изделий. Услуга предоставляется по медицинским показаниям.</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приобретаемые лекарственные препараты для медицинского применения и медицинские изделия должны соответствовать срокам годности.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Лекарственные препараты для медицинского применения в соответствии с назначением врача (фельдшера) и медицинские изделия приобретаются в аптечных организациях за счет средств получателя социальных услуг либо по рецептам врачей бесплатно.</w:t>
            </w:r>
          </w:p>
        </w:tc>
      </w:tr>
      <w:tr>
        <w:tblPrEx>
          <w:tblBorders>
            <w:insideH w:val="nil"/>
          </w:tblBorders>
        </w:tblPrEx>
        <w:tc>
          <w:tcPr>
            <w:tcW w:w="450" w:type="dxa"/>
            <w:tcBorders>
              <w:bottom w:val="nil"/>
            </w:tcBorders>
          </w:tcPr>
          <w:p>
            <w:pPr>
              <w:pStyle w:val="0"/>
              <w:jc w:val="center"/>
            </w:pPr>
            <w:r>
              <w:rPr>
                <w:sz w:val="24"/>
              </w:rPr>
              <w:t xml:space="preserve">2.6</w:t>
            </w:r>
          </w:p>
        </w:tc>
        <w:tc>
          <w:tcPr>
            <w:tcW w:w="2182" w:type="dxa"/>
            <w:tcBorders>
              <w:bottom w:val="nil"/>
            </w:tcBorders>
          </w:tcPr>
          <w:p>
            <w:pPr>
              <w:pStyle w:val="0"/>
            </w:pPr>
            <w:r>
              <w:rPr>
                <w:sz w:val="24"/>
              </w:rPr>
              <w:t xml:space="preserve">Оказание помощи в направлении на медико-социальную экспертизу</w:t>
            </w:r>
          </w:p>
        </w:tc>
        <w:tc>
          <w:tcPr>
            <w:tcW w:w="2631" w:type="dxa"/>
            <w:tcBorders>
              <w:bottom w:val="nil"/>
            </w:tcBorders>
          </w:tcPr>
          <w:p>
            <w:pPr>
              <w:pStyle w:val="0"/>
            </w:pPr>
            <w:r>
              <w:rPr>
                <w:sz w:val="24"/>
              </w:rPr>
              <w:t xml:space="preserve">Запись на прием в медицинскую организацию для проведения диагностических, лечебных и реабилитационных мероприятий, необходимых для проведения медико-социальной экспертизы получателя социальных услуг. Помощь в оформлении и подаче заявления в бюро медико-социальной экспертизы о проведении медико-социальной экспертизы (в случаях, предусмотренных </w:t>
            </w:r>
            <w:hyperlink w:history="0" r:id="rId315"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6) {КонсультантПлюс}">
              <w:r>
                <w:rPr>
                  <w:sz w:val="24"/>
                  <w:color w:val="0000ff"/>
                </w:rPr>
                <w:t xml:space="preserve">пунктом 21</w:t>
              </w:r>
            </w:hyperlink>
            <w:r>
              <w:rPr>
                <w:sz w:val="24"/>
              </w:rPr>
              <w:t xml:space="preserve"> Правил признания лица инвалидом, утвержденных Постановлением Правительства РФ от 05.04.2022 N 588), заявления об обжаловании решения бюро медико-социальной экспертизы. Помощь в оформлении и подачи в бюро медико-социальной</w:t>
            </w:r>
          </w:p>
          <w:p>
            <w:pPr>
              <w:pStyle w:val="0"/>
            </w:pPr>
            <w:r>
              <w:rPr>
                <w:sz w:val="24"/>
              </w:rPr>
              <w:t xml:space="preserve">экспертизы согласия или отказа в проведении необходимого дополнительного обследования, предусмотренного программой дополнительного обследования, ознакомление получателя социальных услуг под роспись с документами, подготовленными бюро медико-социальной экспертизы, и передача их получателю социальных услуг. Услуга предоставляется при наличии у получателя социальных услуг соответствующей потребности.</w:t>
            </w:r>
          </w:p>
        </w:tc>
        <w:tc>
          <w:tcPr>
            <w:tcW w:w="2630"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Borders>
              <w:bottom w:val="nil"/>
            </w:tcBorders>
          </w:tcPr>
          <w:p>
            <w:pPr>
              <w:pStyle w:val="0"/>
            </w:pPr>
            <w:r>
              <w:rPr>
                <w:sz w:val="24"/>
              </w:rPr>
              <w:t xml:space="preserve">Показатели качества - предоставление услуги должно обеспечить возможность прохождения медико-социальной экспертизы в целях установления группы инвалидности, разработки индивидуальной программы реабилитации и абилитации инвалида, а также внесение в нее дополнений или изменений.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Borders>
              <w:bottom w:val="nil"/>
            </w:tcBorders>
          </w:tcPr>
          <w:p>
            <w:pPr>
              <w:pStyle w:val="0"/>
            </w:pPr>
            <w:r>
              <w:rPr>
                <w:sz w:val="24"/>
              </w:rPr>
              <w:t xml:space="preserve">Услуга предоставляется при наличии у получателя социальных услуг нарушения здоровья со стойким расстройством функций организма, обусловленного заболеваниями, последствиями травм или дефектами; ограничения жизнедеятельности (полная или частичная утрата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 необходимости в мероприятиях по реабилитации и абилитации.</w:t>
            </w:r>
          </w:p>
          <w:p>
            <w:pPr>
              <w:pStyle w:val="0"/>
            </w:pPr>
            <w:r>
              <w:rPr>
                <w:sz w:val="24"/>
              </w:rPr>
              <w:t xml:space="preserve">Поставщик социальных услуг выявляет получателей социальных услуг, нуждающихся в прохождения медико-социальной экспертизы, а также отслеживает сроки очередного освидетельствования получателей социальных услуг, являющихся инвалидами.</w:t>
            </w:r>
          </w:p>
          <w:p>
            <w:pPr>
              <w:pStyle w:val="0"/>
            </w:pPr>
            <w:r>
              <w:rPr>
                <w:sz w:val="24"/>
              </w:rPr>
              <w:t xml:space="preserve">При проведении медико-социальной экспертизы непосредственно в организации социального обслуживания эксперты обеспечиваются помещением и рабочими местами для осмотра</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316"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450" w:type="dxa"/>
          </w:tcPr>
          <w:p>
            <w:pPr>
              <w:pStyle w:val="0"/>
              <w:jc w:val="center"/>
            </w:pPr>
            <w:r>
              <w:rPr>
                <w:sz w:val="24"/>
              </w:rPr>
              <w:t xml:space="preserve">2.7</w:t>
            </w:r>
          </w:p>
        </w:tc>
        <w:tc>
          <w:tcPr>
            <w:tcW w:w="2182" w:type="dxa"/>
          </w:tcPr>
          <w:p>
            <w:pPr>
              <w:pStyle w:val="0"/>
            </w:pPr>
            <w:r>
              <w:rPr>
                <w:sz w:val="24"/>
              </w:rPr>
              <w:t xml:space="preserve">Консультирование по социально-медицинским вопросам, по вопросам проведения санитарно-гигиенических мероприятий</w:t>
            </w:r>
          </w:p>
        </w:tc>
        <w:tc>
          <w:tcPr>
            <w:tcW w:w="2631" w:type="dxa"/>
          </w:tcPr>
          <w:p>
            <w:pPr>
              <w:pStyle w:val="0"/>
            </w:pPr>
            <w:r>
              <w:rPr>
                <w:sz w:val="24"/>
              </w:rPr>
              <w:t xml:space="preserve">Услуга предоставляется путем проведения индивидуальных или групповых бесед, проведения лекций, обеспечения получателя социальных услуг информационными материалами по вопросам особенностей физиологического развития, гигиены, питания, способам поддержания и сохранения здоровья, проведения лечебно-оздоровительных мероприятий, мероприятий по санитарно-гигиеническому просвещению получателя социальных услуг;</w:t>
            </w:r>
          </w:p>
          <w:p>
            <w:pPr>
              <w:pStyle w:val="0"/>
            </w:pPr>
            <w:r>
              <w:rPr>
                <w:sz w:val="24"/>
              </w:rPr>
              <w:t xml:space="preserve">мероприятий, направленных на формирование здорового образа жизни в соответствии с планом, установленным поставщиком социальных услуг. Услуга предоставляется при наличии у получателя социальных услуг соответствующей потребности.</w:t>
            </w:r>
          </w:p>
          <w:p>
            <w:pPr>
              <w:pStyle w:val="0"/>
            </w:pPr>
            <w:r>
              <w:rPr>
                <w:sz w:val="24"/>
              </w:rPr>
              <w:t xml:space="preserve">Не менее 10 услуг в месяц.</w:t>
            </w:r>
          </w:p>
        </w:tc>
        <w:tc>
          <w:tcPr>
            <w:tcW w:w="2630" w:type="dxa"/>
          </w:tcPr>
          <w:p>
            <w:pPr>
              <w:pStyle w:val="0"/>
            </w:pPr>
            <w:r>
              <w:rPr>
                <w:sz w:val="24"/>
              </w:rPr>
              <w:t xml:space="preserve">В соответствии с утвержденным поставщиком социальных услуг планом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оказание квалифицированной помощи в правильном понимании и решении стоящих перед получателем социальных услуг социально-медицинских проблем.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предоставляется квалифицированными специалистами по конкретным проблемам, возникшим у получателя социальных услуг.</w:t>
            </w:r>
          </w:p>
          <w:p>
            <w:pPr>
              <w:pStyle w:val="0"/>
            </w:pPr>
            <w:r>
              <w:rPr>
                <w:sz w:val="24"/>
              </w:rPr>
              <w:t xml:space="preserve">Предоставление услуги направлено на активизацию деятельности получателя социальных услуг в области улучшения состояния своего здоровья, необходимости осуществления санитарно-гигиенических процедур, профилактики заболеваний, формирования навыков здорового образа жизни.</w:t>
            </w:r>
          </w:p>
        </w:tc>
      </w:tr>
      <w:tr>
        <w:tc>
          <w:tcPr>
            <w:gridSpan w:val="7"/>
            <w:tcW w:w="15090" w:type="dxa"/>
          </w:tcPr>
          <w:p>
            <w:pPr>
              <w:pStyle w:val="0"/>
              <w:jc w:val="center"/>
            </w:pPr>
            <w:r>
              <w:rPr>
                <w:sz w:val="24"/>
              </w:rPr>
              <w:t xml:space="preserve">3. Социально-психологические услуги</w:t>
            </w:r>
          </w:p>
        </w:tc>
      </w:tr>
      <w:tr>
        <w:tc>
          <w:tcPr>
            <w:tcW w:w="450" w:type="dxa"/>
          </w:tcPr>
          <w:p>
            <w:pPr>
              <w:pStyle w:val="0"/>
              <w:jc w:val="center"/>
            </w:pPr>
            <w:r>
              <w:rPr>
                <w:sz w:val="24"/>
              </w:rPr>
              <w:t xml:space="preserve">3.1</w:t>
            </w:r>
          </w:p>
        </w:tc>
        <w:tc>
          <w:tcPr>
            <w:tcW w:w="2182" w:type="dxa"/>
          </w:tcPr>
          <w:p>
            <w:pPr>
              <w:pStyle w:val="0"/>
            </w:pPr>
            <w:r>
              <w:rPr>
                <w:sz w:val="24"/>
              </w:rPr>
              <w:t xml:space="preserve">Психологическая диагностика и обследование личности</w:t>
            </w:r>
          </w:p>
        </w:tc>
        <w:tc>
          <w:tcPr>
            <w:tcW w:w="2631"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w:t>
            </w:r>
          </w:p>
          <w:p>
            <w:pPr>
              <w:pStyle w:val="0"/>
            </w:pPr>
            <w:r>
              <w:rPr>
                <w:sz w:val="24"/>
              </w:rPr>
              <w:t xml:space="preserve">составление прогноза и разработка рекомендаций по проведению коррекционных мероприятий.</w:t>
            </w:r>
          </w:p>
          <w:p>
            <w:pPr>
              <w:pStyle w:val="0"/>
            </w:pPr>
            <w:r>
              <w:rPr>
                <w:sz w:val="24"/>
              </w:rPr>
              <w:t xml:space="preserve">Не менее 2 раз (в начале и конце курса).</w:t>
            </w:r>
          </w:p>
          <w:p>
            <w:pPr>
              <w:pStyle w:val="0"/>
            </w:pPr>
            <w:r>
              <w:rPr>
                <w:sz w:val="24"/>
              </w:rPr>
              <w:t xml:space="preserve">Проведение не менее 2 раз промежуточной диагностики в ходе психокоррекционной работы.</w:t>
            </w:r>
          </w:p>
        </w:tc>
        <w:tc>
          <w:tcPr>
            <w:tcW w:w="2630" w:type="dxa"/>
          </w:tcPr>
          <w:p>
            <w:pPr>
              <w:pStyle w:val="0"/>
            </w:pPr>
            <w:r>
              <w:rPr>
                <w:sz w:val="24"/>
              </w:rPr>
              <w:t xml:space="preserve">При поступлении на социальное обслуживание, далее по мере необходимости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мероприятий с получателем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При оказании услуги применяются диагностические методики и инструментарий.</w:t>
            </w:r>
          </w:p>
          <w:p>
            <w:pPr>
              <w:pStyle w:val="0"/>
            </w:pPr>
            <w:r>
              <w:rPr>
                <w:sz w:val="24"/>
              </w:rPr>
              <w:t xml:space="preserve">Услуга предоставляется при наличии письменного согласия получателя социальных услуг или родителя (законного представителя) получателя социальных услуг на ее получение.</w:t>
            </w:r>
          </w:p>
        </w:tc>
      </w:tr>
      <w:tr>
        <w:tc>
          <w:tcPr>
            <w:tcW w:w="450" w:type="dxa"/>
          </w:tcPr>
          <w:p>
            <w:pPr>
              <w:pStyle w:val="0"/>
              <w:jc w:val="center"/>
            </w:pPr>
            <w:r>
              <w:rPr>
                <w:sz w:val="24"/>
              </w:rPr>
              <w:t xml:space="preserve">3.2</w:t>
            </w:r>
          </w:p>
        </w:tc>
        <w:tc>
          <w:tcPr>
            <w:tcW w:w="2182" w:type="dxa"/>
          </w:tcPr>
          <w:p>
            <w:pPr>
              <w:pStyle w:val="0"/>
            </w:pPr>
            <w:r>
              <w:rPr>
                <w:sz w:val="24"/>
              </w:rPr>
              <w:t xml:space="preserve">Социально-психологическое консультирование</w:t>
            </w:r>
          </w:p>
        </w:tc>
        <w:tc>
          <w:tcPr>
            <w:tcW w:w="2631" w:type="dxa"/>
          </w:tcPr>
          <w:p>
            <w:pPr>
              <w:pStyle w:val="0"/>
            </w:pPr>
            <w:r>
              <w:rPr>
                <w:sz w:val="24"/>
              </w:rPr>
              <w:t xml:space="preserve">Оказание квалифицированной помощи в решении внутриличностных проблем, проблем межличностного взаимодействия, предупреждении и преодолении социально-психологических проблем</w:t>
            </w:r>
          </w:p>
          <w:p>
            <w:pPr>
              <w:pStyle w:val="0"/>
            </w:pPr>
            <w:r>
              <w:rPr>
                <w:sz w:val="24"/>
              </w:rPr>
              <w:t xml:space="preserve">Услуга предусматривает выявление психологических проблем получателя социальных услуг путем проведения бесед;</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социально-психологическую помощь получателю социальных услуг в раскрытии и мобилизации его внутренних ресурсов, решении и профилактику социально-психологических проблем.</w:t>
            </w:r>
          </w:p>
          <w:p>
            <w:pPr>
              <w:pStyle w:val="0"/>
            </w:pPr>
            <w:r>
              <w:rPr>
                <w:sz w:val="24"/>
              </w:rPr>
              <w:t xml:space="preserve">Услуга предоставляется при наличии у получателя социальных услуг соответствующей потребности.</w:t>
            </w:r>
          </w:p>
          <w:p>
            <w:pPr>
              <w:pStyle w:val="0"/>
            </w:pPr>
            <w:r>
              <w:rPr>
                <w:sz w:val="24"/>
              </w:rPr>
              <w:t xml:space="preserve">Не менее 10 услуг в месяц.</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w:t>
            </w:r>
          </w:p>
        </w:tc>
      </w:tr>
      <w:tr>
        <w:tc>
          <w:tcPr>
            <w:tcW w:w="450" w:type="dxa"/>
          </w:tcPr>
          <w:p>
            <w:pPr>
              <w:pStyle w:val="0"/>
              <w:jc w:val="center"/>
            </w:pPr>
            <w:r>
              <w:rPr>
                <w:sz w:val="24"/>
              </w:rPr>
              <w:t xml:space="preserve">3.3</w:t>
            </w:r>
          </w:p>
        </w:tc>
        <w:tc>
          <w:tcPr>
            <w:tcW w:w="2182" w:type="dxa"/>
          </w:tcPr>
          <w:p>
            <w:pPr>
              <w:pStyle w:val="0"/>
            </w:pPr>
            <w:r>
              <w:rPr>
                <w:sz w:val="24"/>
              </w:rPr>
              <w:t xml:space="preserve">Оказание психологической помощи</w:t>
            </w:r>
          </w:p>
        </w:tc>
        <w:tc>
          <w:tcPr>
            <w:tcW w:w="2631" w:type="dxa"/>
          </w:tcPr>
          <w:p>
            <w:pPr>
              <w:pStyle w:val="0"/>
            </w:pPr>
            <w:r>
              <w:rPr>
                <w:sz w:val="24"/>
              </w:rPr>
              <w:t xml:space="preserve">Услуга предоставляется путем проведения индивидуальных и групповых занятий предусматривает:</w:t>
            </w:r>
          </w:p>
          <w:p>
            <w:pPr>
              <w:pStyle w:val="0"/>
            </w:pPr>
            <w:r>
              <w:rPr>
                <w:sz w:val="24"/>
              </w:rPr>
              <w:t xml:space="preserve">осуществление мероприятий по актуализации личностных ресурсов, принятию сложившейся ситуации, поиску и актуализации стратегий совладания, регуляции актуального психического состояния.</w:t>
            </w:r>
          </w:p>
          <w:p>
            <w:pPr>
              <w:pStyle w:val="0"/>
            </w:pPr>
            <w:r>
              <w:rPr>
                <w:sz w:val="24"/>
              </w:rPr>
              <w:t xml:space="preserve">Психокоррекционная работа заключается в активном психологическом воздействии, направленном на преодоление или ослабление отклонений в развитии, эмоциональном состоянии и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получателя социальных услуг.</w:t>
            </w:r>
          </w:p>
          <w:p>
            <w:pPr>
              <w:pStyle w:val="0"/>
            </w:pPr>
            <w:r>
              <w:rPr>
                <w:sz w:val="24"/>
              </w:rPr>
              <w:t xml:space="preserve">Услуга предоставляется при возникновении у получателя социальных услуг соответствующей потребности.</w:t>
            </w:r>
          </w:p>
          <w:p>
            <w:pPr>
              <w:pStyle w:val="0"/>
            </w:pPr>
            <w:r>
              <w:rPr>
                <w:sz w:val="24"/>
              </w:rPr>
              <w:t xml:space="preserve">Не менее 8 услуг в месяц.</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 способствовать предупреждению или преодолению психических отклонений.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w:t>
            </w:r>
          </w:p>
        </w:tc>
      </w:tr>
      <w:tr>
        <w:tc>
          <w:tcPr>
            <w:tcW w:w="450" w:type="dxa"/>
          </w:tcPr>
          <w:p>
            <w:pPr>
              <w:pStyle w:val="0"/>
              <w:jc w:val="center"/>
            </w:pPr>
            <w:r>
              <w:rPr>
                <w:sz w:val="24"/>
              </w:rPr>
              <w:t xml:space="preserve">3.4</w:t>
            </w:r>
          </w:p>
        </w:tc>
        <w:tc>
          <w:tcPr>
            <w:tcW w:w="2182" w:type="dxa"/>
          </w:tcPr>
          <w:p>
            <w:pPr>
              <w:pStyle w:val="0"/>
            </w:pPr>
            <w:r>
              <w:rPr>
                <w:sz w:val="24"/>
              </w:rPr>
              <w:t xml:space="preserve">Социально-психологический патронаж</w:t>
            </w:r>
          </w:p>
        </w:tc>
        <w:tc>
          <w:tcPr>
            <w:tcW w:w="2631" w:type="dxa"/>
          </w:tcPr>
          <w:p>
            <w:pPr>
              <w:pStyle w:val="0"/>
            </w:pPr>
            <w:r>
              <w:rPr>
                <w:sz w:val="24"/>
              </w:rPr>
              <w:t xml:space="preserve">Осуществление психопрофилактической работы в отношении получателя социальных услуг, представителя несовершеннолетнего получателя социальных услуг, в том числе на дому, для своевременного выявления ситуаций психического дискомфорта или межличностного конфликта и других ситуаций, способных ухудшить условия жизнедеятельности получателя социальных услуг, и оказания при необходимости социально-психологической помощи.</w:t>
            </w:r>
          </w:p>
          <w:p>
            <w:pPr>
              <w:pStyle w:val="0"/>
            </w:pPr>
            <w:r>
              <w:rPr>
                <w:sz w:val="24"/>
              </w:rPr>
              <w:t xml:space="preserve">Услуга предоставляется не менее 2 раз в месяц.</w:t>
            </w:r>
          </w:p>
        </w:tc>
        <w:tc>
          <w:tcPr>
            <w:tcW w:w="2630" w:type="dxa"/>
          </w:tcPr>
          <w:p>
            <w:pPr>
              <w:pStyle w:val="0"/>
            </w:pPr>
            <w:r>
              <w:rPr>
                <w:sz w:val="24"/>
              </w:rPr>
              <w:t xml:space="preserve">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своевременное выявление ситуаций психического дискомфорта или межличностного конфликта и других ситуаций, способных ухудшить условия жизнедеятельности получателя социальных услуг, а также должно обеспечить своевременное оказание социально-психологической помощи.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оказывается сотрудником поставщика социальных услуг, имеющим психологическое образование или соответствующие знания, либо привлеченной организацией, оказывающей психологические услуги. При необходимости привлекаются специалисты центров (комплексных центров) социального обслуживания населения и органов или учреждений системы профилактики безнадзорности и правонарушений несовершеннолетних).</w:t>
            </w:r>
          </w:p>
          <w:p>
            <w:pPr>
              <w:pStyle w:val="0"/>
            </w:pPr>
            <w:r>
              <w:rPr>
                <w:sz w:val="24"/>
              </w:rPr>
              <w:t xml:space="preserve">Услуга предоставляется с учетом результатов психологической диагностики и обследования личности.</w:t>
            </w:r>
          </w:p>
        </w:tc>
      </w:tr>
      <w:tr>
        <w:tc>
          <w:tcPr>
            <w:gridSpan w:val="7"/>
            <w:tcW w:w="15090" w:type="dxa"/>
          </w:tcPr>
          <w:p>
            <w:pPr>
              <w:pStyle w:val="0"/>
              <w:jc w:val="center"/>
            </w:pPr>
            <w:r>
              <w:rPr>
                <w:sz w:val="24"/>
              </w:rPr>
              <w:t xml:space="preserve">4. Социально-педагогические услуги</w:t>
            </w:r>
          </w:p>
        </w:tc>
      </w:tr>
      <w:tr>
        <w:tc>
          <w:tcPr>
            <w:tcW w:w="450" w:type="dxa"/>
          </w:tcPr>
          <w:p>
            <w:pPr>
              <w:pStyle w:val="0"/>
              <w:jc w:val="center"/>
            </w:pPr>
            <w:r>
              <w:rPr>
                <w:sz w:val="24"/>
              </w:rPr>
              <w:t xml:space="preserve">4.1</w:t>
            </w:r>
          </w:p>
        </w:tc>
        <w:tc>
          <w:tcPr>
            <w:tcW w:w="2182" w:type="dxa"/>
          </w:tcPr>
          <w:p>
            <w:pPr>
              <w:pStyle w:val="0"/>
            </w:pPr>
            <w:r>
              <w:rPr>
                <w:sz w:val="24"/>
              </w:rPr>
              <w:t xml:space="preserve">Социально-педагогическая коррекция, включая диагностику, консультирование</w:t>
            </w:r>
          </w:p>
        </w:tc>
        <w:tc>
          <w:tcPr>
            <w:tcW w:w="2631" w:type="dxa"/>
          </w:tcPr>
          <w:p>
            <w:pPr>
              <w:pStyle w:val="0"/>
            </w:pPr>
            <w:r>
              <w:rPr>
                <w:sz w:val="24"/>
              </w:rPr>
              <w:t xml:space="preserve">Выявление признаков, характеризующих нормальное или отклоняющееся поведение получателя социальных услуг, в том числе изучение его склонностей и потенциала, установление форм и степени социальной дезадаптации (при ее наличии);</w:t>
            </w:r>
          </w:p>
          <w:p>
            <w:pPr>
              <w:pStyle w:val="0"/>
            </w:pPr>
            <w:r>
              <w:rPr>
                <w:sz w:val="24"/>
              </w:rPr>
              <w:t xml:space="preserve">определение комплекса мероприятий по социально-педагогическому консультированию и коррекции;</w:t>
            </w:r>
          </w:p>
          <w:p>
            <w:pPr>
              <w:pStyle w:val="0"/>
            </w:pPr>
            <w:r>
              <w:rPr>
                <w:sz w:val="24"/>
              </w:rPr>
              <w:t xml:space="preserve">осуществление мероприятий по социально-педагогическому консультированию и коррекции путем проведения индивидуальных или групповых занятий.</w:t>
            </w:r>
          </w:p>
          <w:p>
            <w:pPr>
              <w:pStyle w:val="0"/>
            </w:pPr>
            <w:r>
              <w:rPr>
                <w:sz w:val="24"/>
              </w:rPr>
              <w:t xml:space="preserve">Не менее 10 услуг в месяц.</w:t>
            </w:r>
          </w:p>
        </w:tc>
        <w:tc>
          <w:tcPr>
            <w:tcW w:w="2630" w:type="dxa"/>
          </w:tcPr>
          <w:p>
            <w:pPr>
              <w:pStyle w:val="0"/>
            </w:pPr>
            <w:r>
              <w:rPr>
                <w:sz w:val="24"/>
              </w:rPr>
              <w:t xml:space="preserve">Социально-педагогическая диагностика осуществляется при приеме на социальное обслуживание, далее 2 раза в месяц, а также при выбытии.</w:t>
            </w:r>
          </w:p>
          <w:p>
            <w:pPr>
              <w:pStyle w:val="0"/>
            </w:pPr>
            <w:r>
              <w:rPr>
                <w:sz w:val="24"/>
              </w:rPr>
              <w:t xml:space="preserve">Периодичность осуществления социально-педагогического консультирования и коррекции, определяется в соответствии с рекомендациями, полученными в ходе проведения социально-педагогической диагностики</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получателя социальных услуг, преодоление или ослабление отклонений в поведении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оказывается сотрудником поставщика социальных услуг, имеющим педагогическое образование или соответствующие знания. При оказании услуги применяются диагностические методики и инструментарий.</w:t>
            </w:r>
          </w:p>
          <w:p>
            <w:pPr>
              <w:pStyle w:val="0"/>
            </w:pPr>
            <w:r>
              <w:rPr>
                <w:sz w:val="24"/>
              </w:rPr>
              <w:t xml:space="preserve">Услуга предоставляется при наличии письменного согласия получателя социальных услуг или родителя (законного представителя) получателя социальных услуг на ее получение.</w:t>
            </w:r>
          </w:p>
        </w:tc>
      </w:tr>
      <w:tr>
        <w:tc>
          <w:tcPr>
            <w:tcW w:w="450" w:type="dxa"/>
          </w:tcPr>
          <w:p>
            <w:pPr>
              <w:pStyle w:val="0"/>
              <w:jc w:val="center"/>
            </w:pPr>
            <w:r>
              <w:rPr>
                <w:sz w:val="24"/>
              </w:rPr>
              <w:t xml:space="preserve">4.2</w:t>
            </w:r>
          </w:p>
        </w:tc>
        <w:tc>
          <w:tcPr>
            <w:tcW w:w="2182" w:type="dxa"/>
          </w:tcPr>
          <w:p>
            <w:pPr>
              <w:pStyle w:val="0"/>
            </w:pPr>
            <w:r>
              <w:rPr>
                <w:sz w:val="24"/>
              </w:rPr>
              <w:t xml:space="preserve">Организация помощи в получении общего образования</w:t>
            </w:r>
          </w:p>
        </w:tc>
        <w:tc>
          <w:tcPr>
            <w:tcW w:w="2631" w:type="dxa"/>
          </w:tcPr>
          <w:p>
            <w:pPr>
              <w:pStyle w:val="0"/>
            </w:pPr>
            <w:r>
              <w:rPr>
                <w:sz w:val="24"/>
              </w:rPr>
              <w:t xml:space="preserve">Определение оптимальной формы обучения для несовершеннолетнего получателя социальных услуг осуществляется сотрудником поставщика социальных услуг с учетом степени социально-педагогической дезадаптации, уровня знаний, физического и психического состояния.</w:t>
            </w:r>
          </w:p>
          <w:p>
            <w:pPr>
              <w:pStyle w:val="0"/>
            </w:pPr>
            <w:r>
              <w:rPr>
                <w:sz w:val="24"/>
              </w:rPr>
              <w:t xml:space="preserve">Оказание помощи в получении общего образования включает:</w:t>
            </w:r>
          </w:p>
          <w:p>
            <w:pPr>
              <w:pStyle w:val="0"/>
            </w:pPr>
            <w:r>
              <w:rPr>
                <w:sz w:val="24"/>
              </w:rPr>
              <w:t xml:space="preserve">сбор необходимых документов и представление их в образовательную организацию для зачисления несовершеннолетнего получателя социальных услуг на обучение;</w:t>
            </w:r>
          </w:p>
          <w:p>
            <w:pPr>
              <w:pStyle w:val="0"/>
            </w:pPr>
            <w:r>
              <w:rPr>
                <w:sz w:val="24"/>
              </w:rPr>
              <w:t xml:space="preserve">контроль посещения получателем социальных услуг образовательной организации;</w:t>
            </w:r>
          </w:p>
          <w:p>
            <w:pPr>
              <w:pStyle w:val="0"/>
            </w:pPr>
            <w:r>
              <w:rPr>
                <w:sz w:val="24"/>
              </w:rPr>
              <w:t xml:space="preserve">осуществление сопровождения (при необходимости);</w:t>
            </w:r>
          </w:p>
          <w:p>
            <w:pPr>
              <w:pStyle w:val="0"/>
            </w:pPr>
            <w:r>
              <w:rPr>
                <w:sz w:val="24"/>
              </w:rPr>
              <w:t xml:space="preserve">оказание помощи в подготовке домашних заданий (при необходимости).</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зачисление несовершеннолетнего получателя социальных услуг на обучение.</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оказывается сотрудником поставщика социальных услуг, имеющим педагогическое образование или соответствующие знания.</w:t>
            </w:r>
          </w:p>
        </w:tc>
      </w:tr>
      <w:tr>
        <w:tc>
          <w:tcPr>
            <w:tcW w:w="450" w:type="dxa"/>
          </w:tcPr>
          <w:p>
            <w:pPr>
              <w:pStyle w:val="0"/>
              <w:jc w:val="center"/>
            </w:pPr>
            <w:r>
              <w:rPr>
                <w:sz w:val="24"/>
              </w:rPr>
              <w:t xml:space="preserve">4.3</w:t>
            </w:r>
          </w:p>
        </w:tc>
        <w:tc>
          <w:tcPr>
            <w:tcW w:w="2182" w:type="dxa"/>
          </w:tcPr>
          <w:p>
            <w:pPr>
              <w:pStyle w:val="0"/>
            </w:pPr>
            <w:r>
              <w:rPr>
                <w:sz w:val="24"/>
              </w:rPr>
              <w:t xml:space="preserve">Социально-педагогический патронаж</w:t>
            </w:r>
          </w:p>
        </w:tc>
        <w:tc>
          <w:tcPr>
            <w:tcW w:w="2631" w:type="dxa"/>
          </w:tcPr>
          <w:p>
            <w:pPr>
              <w:pStyle w:val="0"/>
            </w:pPr>
            <w:r>
              <w:rPr>
                <w:sz w:val="24"/>
              </w:rPr>
              <w:t xml:space="preserve">Осуществление профилактической и коррекционной работы с получателем социальных услуг, представителями несовершеннолетнего получателя социальных услуг, в том числе на дому, для обеспечения нормального воспитания и развития детей.</w:t>
            </w:r>
          </w:p>
          <w:p>
            <w:pPr>
              <w:pStyle w:val="0"/>
            </w:pPr>
            <w:r>
              <w:rPr>
                <w:sz w:val="24"/>
              </w:rPr>
              <w:t xml:space="preserve">Услуга включает проведение диагностических, консультационных, коррекционных и контрольных мероприятий.</w:t>
            </w:r>
          </w:p>
          <w:p>
            <w:pPr>
              <w:pStyle w:val="0"/>
            </w:pPr>
            <w:r>
              <w:rPr>
                <w:sz w:val="24"/>
              </w:rPr>
              <w:t xml:space="preserve">Услуга предоставляется не менее 2 раз в месяц.</w:t>
            </w:r>
          </w:p>
        </w:tc>
        <w:tc>
          <w:tcPr>
            <w:tcW w:w="2630" w:type="dxa"/>
          </w:tcPr>
          <w:p>
            <w:pPr>
              <w:pStyle w:val="0"/>
            </w:pPr>
            <w:r>
              <w:rPr>
                <w:sz w:val="24"/>
              </w:rPr>
              <w:t xml:space="preserve">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и оказание помощи в их решении.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оказывается специалистом поставщика социальных услуг, имеющим педагогическое образование или соответствующие знания. При необходимости привлекаются специалисты центров (комплексных центров) социального обслуживания населения и органов или учреждений системы профилактики безнадзорности и правонарушений несовершеннолетних.</w:t>
            </w:r>
          </w:p>
          <w:p>
            <w:pPr>
              <w:pStyle w:val="0"/>
            </w:pPr>
            <w:r>
              <w:rPr>
                <w:sz w:val="24"/>
              </w:rPr>
              <w:t xml:space="preserve">Социально-педагогический патронаж семей осуществляется с учетом индивидуальных особенностей семьи, физического и психологического состояния здоровья членов семьи, характера взаимоотношений между родителями и детьми.</w:t>
            </w:r>
          </w:p>
        </w:tc>
      </w:tr>
      <w:tr>
        <w:tc>
          <w:tcPr>
            <w:tcW w:w="450" w:type="dxa"/>
          </w:tcPr>
          <w:p>
            <w:pPr>
              <w:pStyle w:val="0"/>
              <w:jc w:val="center"/>
            </w:pPr>
            <w:r>
              <w:rPr>
                <w:sz w:val="24"/>
              </w:rPr>
              <w:t xml:space="preserve">4.4</w:t>
            </w:r>
          </w:p>
        </w:tc>
        <w:tc>
          <w:tcPr>
            <w:tcW w:w="2182" w:type="dxa"/>
          </w:tcPr>
          <w:p>
            <w:pPr>
              <w:pStyle w:val="0"/>
            </w:pPr>
            <w:r>
              <w:rPr>
                <w:sz w:val="24"/>
              </w:rPr>
              <w:t xml:space="preserve">Организация досуга, в том числе культурно-познавательных мероприятий</w:t>
            </w:r>
          </w:p>
        </w:tc>
        <w:tc>
          <w:tcPr>
            <w:tcW w:w="2631" w:type="dxa"/>
          </w:tcPr>
          <w:p>
            <w:pPr>
              <w:pStyle w:val="0"/>
            </w:pPr>
            <w:r>
              <w:rPr>
                <w:sz w:val="24"/>
              </w:rPr>
              <w:t xml:space="preserve">Проведение разнообразных социокультурных мероприятий в организации социального обслуживания, а также за его пределами, в том числе проведение экскурсий, посещение театров, выставок, концертов, праздничных мероприятий, встреч. Организация деятельности клубов психологической, творческой, спортивной, трудовой, просветительской и иной направленности, семейных клубов, клубов по подготовке к будущей семейной жизни, групп взаимоподдержки.</w:t>
            </w:r>
          </w:p>
          <w:p>
            <w:pPr>
              <w:pStyle w:val="0"/>
            </w:pPr>
            <w:r>
              <w:rPr>
                <w:sz w:val="24"/>
              </w:rPr>
              <w:t xml:space="preserve">При необходимости предоставляется транспорт поставщика социальных услуг и сопровождение.</w:t>
            </w:r>
          </w:p>
          <w:p>
            <w:pPr>
              <w:pStyle w:val="0"/>
            </w:pPr>
            <w:r>
              <w:rPr>
                <w:sz w:val="24"/>
              </w:rPr>
              <w:t xml:space="preserve">Не менее 10 услуг в месяц.</w:t>
            </w:r>
          </w:p>
        </w:tc>
        <w:tc>
          <w:tcPr>
            <w:tcW w:w="2630" w:type="dxa"/>
          </w:tcPr>
          <w:p>
            <w:pPr>
              <w:pStyle w:val="0"/>
            </w:pPr>
            <w:r>
              <w:rPr>
                <w:sz w:val="24"/>
              </w:rPr>
              <w:t xml:space="preserve">В соответствии с утвержденным поставщиком социальных услуг планом</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способствовать расширению общего и культурного кругозора, сферы общения, повышению творческой активности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Услуги по проведению социокультурных мероприятий предоставляются сотрудниками поставщика социальных услуг либо привлекаемыми организациями, творческими коллективами, волонтерами (добровольцами).</w:t>
            </w:r>
          </w:p>
          <w:p>
            <w:pPr>
              <w:pStyle w:val="0"/>
            </w:pPr>
            <w:r>
              <w:rPr>
                <w:sz w:val="24"/>
              </w:rPr>
              <w:t xml:space="preserve">Поставщик социальных услуг в рамках своей компетенции организует деятельность групп взаимоподдержки, клубов общения (психологической, творческой, спортивной, трудовой и иной направленности, семейных клубов).</w:t>
            </w:r>
          </w:p>
        </w:tc>
      </w:tr>
      <w:tr>
        <w:tc>
          <w:tcPr>
            <w:gridSpan w:val="7"/>
            <w:tcW w:w="15090" w:type="dxa"/>
          </w:tcPr>
          <w:p>
            <w:pPr>
              <w:pStyle w:val="0"/>
              <w:jc w:val="center"/>
            </w:pPr>
            <w:r>
              <w:rPr>
                <w:sz w:val="24"/>
              </w:rPr>
              <w:t xml:space="preserve">5. Социально-трудовые услуги</w:t>
            </w:r>
          </w:p>
        </w:tc>
      </w:tr>
      <w:tr>
        <w:tc>
          <w:tcPr>
            <w:tcW w:w="450" w:type="dxa"/>
          </w:tcPr>
          <w:p>
            <w:pPr>
              <w:pStyle w:val="0"/>
              <w:jc w:val="center"/>
            </w:pPr>
            <w:r>
              <w:rPr>
                <w:sz w:val="24"/>
              </w:rPr>
              <w:t xml:space="preserve">5.1</w:t>
            </w:r>
          </w:p>
        </w:tc>
        <w:tc>
          <w:tcPr>
            <w:tcW w:w="2182" w:type="dxa"/>
          </w:tcPr>
          <w:p>
            <w:pPr>
              <w:pStyle w:val="0"/>
            </w:pPr>
            <w:r>
              <w:rPr>
                <w:sz w:val="24"/>
              </w:rPr>
              <w:t xml:space="preserve">Организация помощи в получении профессионального образования и (или) профессионального обучения</w:t>
            </w:r>
          </w:p>
        </w:tc>
        <w:tc>
          <w:tcPr>
            <w:tcW w:w="2631" w:type="dxa"/>
          </w:tcPr>
          <w:p>
            <w:pPr>
              <w:pStyle w:val="0"/>
            </w:pPr>
            <w:r>
              <w:rPr>
                <w:sz w:val="24"/>
              </w:rPr>
              <w:t xml:space="preserve">Предоставление получателю социальных услуг, достигшему 14-летнего возраста, информации о возможности получения профессионального образования, профессионального обучения и дополнительного образования;</w:t>
            </w:r>
          </w:p>
          <w:p>
            <w:pPr>
              <w:pStyle w:val="0"/>
            </w:pPr>
            <w:r>
              <w:rPr>
                <w:sz w:val="24"/>
              </w:rPr>
              <w:t xml:space="preserve">оказание помощи в сборе и подаче документов в образовательную организацию.</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предоставление получателю социальных услуг возможности получения профессионального образования и (или) квалификации.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При предоставлении услуги специалист поставщика социальных услуг взаимодействует с организациями, осуществляющими образовательную деятельность, территориальными центрами занятости, работодателями и другими органами и организациями.</w:t>
            </w:r>
          </w:p>
        </w:tc>
      </w:tr>
      <w:tr>
        <w:tc>
          <w:tcPr>
            <w:tcW w:w="450" w:type="dxa"/>
          </w:tcPr>
          <w:p>
            <w:pPr>
              <w:pStyle w:val="0"/>
              <w:jc w:val="center"/>
            </w:pPr>
            <w:r>
              <w:rPr>
                <w:sz w:val="24"/>
              </w:rPr>
              <w:t xml:space="preserve">5.2</w:t>
            </w:r>
          </w:p>
        </w:tc>
        <w:tc>
          <w:tcPr>
            <w:tcW w:w="2182" w:type="dxa"/>
          </w:tcPr>
          <w:p>
            <w:pPr>
              <w:pStyle w:val="0"/>
            </w:pPr>
            <w:r>
              <w:rPr>
                <w:sz w:val="24"/>
              </w:rPr>
              <w:t xml:space="preserve">Оказание помощи в трудоустройстве</w:t>
            </w:r>
          </w:p>
        </w:tc>
        <w:tc>
          <w:tcPr>
            <w:tcW w:w="2631" w:type="dxa"/>
          </w:tcPr>
          <w:p>
            <w:pPr>
              <w:pStyle w:val="0"/>
            </w:pPr>
            <w:r>
              <w:rPr>
                <w:sz w:val="24"/>
              </w:rPr>
              <w:t xml:space="preserve">Содействие в решении вопросов занятости: трудоустройстве, поиске временной (сезонной) работы, работы с сокращенным рабочим днем, работы на дому.</w:t>
            </w:r>
          </w:p>
          <w:p>
            <w:pPr>
              <w:pStyle w:val="0"/>
            </w:pPr>
            <w:r>
              <w:rPr>
                <w:sz w:val="24"/>
              </w:rPr>
              <w:t xml:space="preserve">Услуга включает:</w:t>
            </w:r>
          </w:p>
          <w:p>
            <w:pPr>
              <w:pStyle w:val="0"/>
            </w:pPr>
            <w:r>
              <w:rPr>
                <w:sz w:val="24"/>
              </w:rPr>
              <w:t xml:space="preserve">предоставление получателю социальных услуг информации по вопросам трудоустройства; содействие в постановке на учет в центре занятости населения.</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получателю социальных услуг возможность трудоустроиться.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В целях обеспечения предоставления услуги сотрудник поставщика социальных услуг осуществляет взаимодействие с центром занятости населения.</w:t>
            </w:r>
          </w:p>
        </w:tc>
      </w:tr>
      <w:tr>
        <w:tc>
          <w:tcPr>
            <w:gridSpan w:val="7"/>
            <w:tcW w:w="15090" w:type="dxa"/>
          </w:tcPr>
          <w:p>
            <w:pPr>
              <w:pStyle w:val="0"/>
              <w:jc w:val="center"/>
            </w:pPr>
            <w:r>
              <w:rPr>
                <w:sz w:val="24"/>
              </w:rPr>
              <w:t xml:space="preserve">6. Социально-правовые услуги</w:t>
            </w:r>
          </w:p>
        </w:tc>
      </w:tr>
      <w:tr>
        <w:tc>
          <w:tcPr>
            <w:tcW w:w="450" w:type="dxa"/>
          </w:tcPr>
          <w:p>
            <w:pPr>
              <w:pStyle w:val="0"/>
              <w:jc w:val="center"/>
            </w:pPr>
            <w:r>
              <w:rPr>
                <w:sz w:val="24"/>
              </w:rPr>
              <w:t xml:space="preserve">6.1</w:t>
            </w:r>
          </w:p>
        </w:tc>
        <w:tc>
          <w:tcPr>
            <w:tcW w:w="2182" w:type="dxa"/>
          </w:tcPr>
          <w:p>
            <w:pPr>
              <w:pStyle w:val="0"/>
            </w:pPr>
            <w:r>
              <w:rPr>
                <w:sz w:val="24"/>
              </w:rPr>
              <w:t xml:space="preserve">Оказание помощи в защите прав и законных интересов получателей социальных услуг</w:t>
            </w:r>
          </w:p>
        </w:tc>
        <w:tc>
          <w:tcPr>
            <w:tcW w:w="2631" w:type="dxa"/>
          </w:tcPr>
          <w:p>
            <w:pPr>
              <w:pStyle w:val="0"/>
            </w:pPr>
            <w:r>
              <w:rPr>
                <w:sz w:val="24"/>
              </w:rPr>
              <w:t xml:space="preserve">Консультирование по интересующим получателя социальных услуг, законного представителя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w:t>
            </w:r>
          </w:p>
          <w:p>
            <w:pPr>
              <w:pStyle w:val="0"/>
            </w:pPr>
            <w:r>
              <w:rPr>
                <w:sz w:val="24"/>
              </w:rPr>
              <w:t xml:space="preserve">проведение мероприятий по правовому просвещению, финансовой грамотности, профилактике правонарушений и преступлений, совершаемыми несовершеннолетними и в отношении них;</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личное обращение сотрудника поставщика социальных услуг в интересах получателя социальных услуг в органы (в том числе судебные органы), организации с соответствующими заявлениями и документами (при необходимости);</w:t>
            </w:r>
          </w:p>
          <w:p>
            <w:pPr>
              <w:pStyle w:val="0"/>
            </w:pPr>
            <w:r>
              <w:rPr>
                <w:sz w:val="24"/>
              </w:rPr>
              <w:t xml:space="preserve">осуществление контроля за ходом и результатами рассмотрения документов, поданных в органы, организации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p>
            <w:pPr>
              <w:pStyle w:val="0"/>
            </w:pPr>
            <w:r>
              <w:rPr>
                <w:sz w:val="24"/>
              </w:rPr>
              <w:t xml:space="preserve">Не менее 10 услуг в месяц.</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tcW w:w="450" w:type="dxa"/>
          </w:tcPr>
          <w:p>
            <w:pPr>
              <w:pStyle w:val="0"/>
              <w:jc w:val="center"/>
            </w:pPr>
            <w:r>
              <w:rPr>
                <w:sz w:val="24"/>
              </w:rPr>
              <w:t xml:space="preserve">6.2</w:t>
            </w:r>
          </w:p>
        </w:tc>
        <w:tc>
          <w:tcPr>
            <w:tcW w:w="2182" w:type="dxa"/>
          </w:tcPr>
          <w:p>
            <w:pPr>
              <w:pStyle w:val="0"/>
            </w:pPr>
            <w:r>
              <w:rPr>
                <w:sz w:val="24"/>
              </w:rPr>
              <w:t xml:space="preserve">Оказание помощи в оформлении и восстановлении документов получателей социальных услуг</w:t>
            </w:r>
          </w:p>
        </w:tc>
        <w:tc>
          <w:tcPr>
            <w:tcW w:w="2631" w:type="dxa"/>
          </w:tcPr>
          <w:p>
            <w:pPr>
              <w:pStyle w:val="0"/>
            </w:pPr>
            <w:r>
              <w:rPr>
                <w:sz w:val="24"/>
              </w:rPr>
              <w:t xml:space="preserve">Оказание помощи получателю социальных услуг в написании документов и заполнении форм документов;</w:t>
            </w:r>
          </w:p>
          <w:p>
            <w:pPr>
              <w:pStyle w:val="0"/>
            </w:pPr>
            <w:r>
              <w:rPr>
                <w:sz w:val="24"/>
              </w:rPr>
              <w:t xml:space="preserve">оказание помощи в сборе и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осуществление контроля за ходом рассмотрения документов, поданных в органы, организации.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Показатель качества - предоставление услуги должно обеспечить надлежащее и своевременное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 в том числе с учетом межведомственного взаимодействия.</w:t>
            </w:r>
          </w:p>
        </w:tc>
      </w:tr>
      <w:tr>
        <w:tc>
          <w:tcPr>
            <w:tcW w:w="450" w:type="dxa"/>
          </w:tcPr>
          <w:p>
            <w:pPr>
              <w:pStyle w:val="0"/>
              <w:jc w:val="center"/>
            </w:pPr>
            <w:r>
              <w:rPr>
                <w:sz w:val="24"/>
              </w:rPr>
              <w:t xml:space="preserve">6.3</w:t>
            </w:r>
          </w:p>
        </w:tc>
        <w:tc>
          <w:tcPr>
            <w:tcW w:w="2182" w:type="dxa"/>
          </w:tcPr>
          <w:p>
            <w:pPr>
              <w:pStyle w:val="0"/>
            </w:pPr>
            <w:r>
              <w:rPr>
                <w:sz w:val="24"/>
              </w:rPr>
              <w:t xml:space="preserve">Социально-правовой патронаж</w:t>
            </w:r>
          </w:p>
        </w:tc>
        <w:tc>
          <w:tcPr>
            <w:tcW w:w="2631" w:type="dxa"/>
          </w:tcPr>
          <w:p>
            <w:pPr>
              <w:pStyle w:val="0"/>
            </w:pPr>
            <w:r>
              <w:rPr>
                <w:sz w:val="24"/>
              </w:rPr>
              <w:t xml:space="preserve">Систематическое наблюдение за получателем социальных услуг, представителем несовершеннолетнего получателя социальной услуги, в том числе на дому,</w:t>
            </w:r>
          </w:p>
          <w:p>
            <w:pPr>
              <w:pStyle w:val="0"/>
            </w:pPr>
            <w:r>
              <w:rPr>
                <w:sz w:val="24"/>
              </w:rPr>
              <w:t xml:space="preserve">для своевременного выявления проблем правового характера и оказания им при необходимости социально-правовой помощи.</w:t>
            </w:r>
          </w:p>
          <w:p>
            <w:pPr>
              <w:pStyle w:val="0"/>
            </w:pPr>
            <w:r>
              <w:rPr>
                <w:sz w:val="24"/>
              </w:rPr>
              <w:t xml:space="preserve">Услуга предоставляется не менее 2 раз в месяц.</w:t>
            </w:r>
          </w:p>
        </w:tc>
        <w:tc>
          <w:tcPr>
            <w:tcW w:w="2630" w:type="dxa"/>
          </w:tcPr>
          <w:p>
            <w:pPr>
              <w:pStyle w:val="0"/>
            </w:pPr>
            <w:r>
              <w:rPr>
                <w:sz w:val="24"/>
              </w:rPr>
              <w:t xml:space="preserve">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Показатели качества - предоставление услуги должно обеспечить своевременное выявление правовых проблем и оказание помощи в их решении.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оказывается специалистом поставщика социальных услуг, имеющим юридическое образование либо владеющим соответствующими знаниями. При необходимости привлекаются специалисты центров (комплексных центров) социального обслуживания населения и органов или учреждений системы профилактики безнадзорности и правонарушений несовершеннолетних.</w:t>
            </w:r>
          </w:p>
          <w:p>
            <w:pPr>
              <w:pStyle w:val="0"/>
            </w:pPr>
            <w:r>
              <w:rPr>
                <w:sz w:val="24"/>
              </w:rPr>
              <w:t xml:space="preserve">Социально-правовой патронаж осуществляется с учетом индивидуальных особенностей получателя социальных услуг и членов его семьи, их физического и психологического состояния здоровья, а также характера взаимоотношений между ними.</w:t>
            </w:r>
          </w:p>
        </w:tc>
      </w:tr>
      <w:tr>
        <w:tc>
          <w:tcPr>
            <w:tcW w:w="450" w:type="dxa"/>
          </w:tcPr>
          <w:p>
            <w:pPr>
              <w:pStyle w:val="0"/>
              <w:jc w:val="center"/>
            </w:pPr>
            <w:r>
              <w:rPr>
                <w:sz w:val="24"/>
              </w:rPr>
              <w:t xml:space="preserve">6.4</w:t>
            </w:r>
          </w:p>
        </w:tc>
        <w:tc>
          <w:tcPr>
            <w:tcW w:w="2182" w:type="dxa"/>
          </w:tcPr>
          <w:p>
            <w:pPr>
              <w:pStyle w:val="0"/>
            </w:pPr>
            <w:r>
              <w:rPr>
                <w:sz w:val="24"/>
              </w:rPr>
              <w:t xml:space="preserve">Участие в организации поиска родственников детей, прибывающих без родителей</w:t>
            </w:r>
          </w:p>
        </w:tc>
        <w:tc>
          <w:tcPr>
            <w:tcW w:w="2631" w:type="dxa"/>
          </w:tcPr>
          <w:p>
            <w:pPr>
              <w:pStyle w:val="0"/>
            </w:pPr>
            <w:r>
              <w:rPr>
                <w:sz w:val="24"/>
              </w:rPr>
              <w:t xml:space="preserve">Оформлению заявления в органы внутренних дел на розыск родителей (законных представителей), иных родственников несовершеннолетнего;</w:t>
            </w:r>
          </w:p>
          <w:p>
            <w:pPr>
              <w:pStyle w:val="0"/>
            </w:pPr>
            <w:r>
              <w:rPr>
                <w:sz w:val="24"/>
              </w:rPr>
              <w:t xml:space="preserve">оказание содействия органам внутренних дел в проведении розыскных мероприятий по установлению места нахождения родителей (законных представителей) и (или) ближайших родственников.</w:t>
            </w:r>
          </w:p>
          <w:p>
            <w:pPr>
              <w:pStyle w:val="0"/>
            </w:pPr>
            <w:r>
              <w:rPr>
                <w:sz w:val="24"/>
              </w:rPr>
              <w:t xml:space="preserve">Услуга предоставляется при наличии у несовершеннолетнего получателя социальных услуг соответствующей потребности.</w:t>
            </w:r>
          </w:p>
        </w:tc>
        <w:tc>
          <w:tcPr>
            <w:tcW w:w="2630"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6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15" w:type="dxa"/>
          </w:tcPr>
          <w:p>
            <w:pPr>
              <w:pStyle w:val="0"/>
            </w:pPr>
            <w:r>
              <w:rPr>
                <w:sz w:val="24"/>
              </w:rPr>
              <w:t xml:space="preserve">Показатель качества - предоставление услуги должно обеспечить организацию осуществления розыскных мероприятий органами внутренних дел.</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79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 в том числе с привлечением при необходимости иных органов и организаций на основе межведомственного взаимодействия.</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1"/>
        <w:jc w:val="center"/>
      </w:pPr>
      <w:r>
        <w:rPr>
          <w:sz w:val="24"/>
        </w:rPr>
        <w:t xml:space="preserve">Раздел 3. ПОРЯДОК ПРЕДОСТАВЛЕНИЯ СОЦИАЛЬНЫХ УСЛУГ</w:t>
      </w:r>
    </w:p>
    <w:p>
      <w:pPr>
        <w:pStyle w:val="2"/>
        <w:jc w:val="center"/>
      </w:pPr>
      <w:r>
        <w:rPr>
          <w:sz w:val="24"/>
        </w:rPr>
        <w:t xml:space="preserve">В ПОЛУСТАЦИОНАРНОЙ ФОРМЕ СОЦИАЛЬНОГО ОБСЛУЖИВАНИЯ</w:t>
      </w:r>
    </w:p>
    <w:p>
      <w:pPr>
        <w:pStyle w:val="0"/>
        <w:jc w:val="both"/>
      </w:pPr>
      <w:r>
        <w:rPr>
          <w:sz w:val="24"/>
        </w:rPr>
      </w:r>
    </w:p>
    <w:p>
      <w:pPr>
        <w:pStyle w:val="2"/>
        <w:outlineLvl w:val="2"/>
        <w:jc w:val="center"/>
      </w:pPr>
      <w:r>
        <w:rPr>
          <w:sz w:val="24"/>
        </w:rPr>
        <w:t xml:space="preserve">Подраздел 1. ПОРЯДОК ПРЕДОСТАВЛЕНИЯ СОЦИАЛЬНЫХ УСЛУГ</w:t>
      </w:r>
    </w:p>
    <w:p>
      <w:pPr>
        <w:pStyle w:val="2"/>
        <w:jc w:val="center"/>
      </w:pPr>
      <w:r>
        <w:rPr>
          <w:sz w:val="24"/>
        </w:rPr>
        <w:t xml:space="preserve">ПОЛУЧАТЕЛЯМ СОЦИАЛЬНЫХ УСЛУГ В ПОЛУСТАЦИОНАРНОЙ ФОРМЕ</w:t>
      </w:r>
    </w:p>
    <w:p>
      <w:pPr>
        <w:pStyle w:val="2"/>
        <w:jc w:val="center"/>
      </w:pPr>
      <w:r>
        <w:rPr>
          <w:sz w:val="24"/>
        </w:rPr>
        <w:t xml:space="preserve">СОЦИАЛЬНОГО ОБСЛУЖИВАНИЯ ЦЕНТРАМИ СОЦИАЛЬНОЙ АДАПТАЦИИ</w:t>
      </w:r>
    </w:p>
    <w:p>
      <w:pPr>
        <w:pStyle w:val="2"/>
        <w:jc w:val="center"/>
      </w:pPr>
      <w:r>
        <w:rPr>
          <w:sz w:val="24"/>
        </w:rPr>
        <w:t xml:space="preserve">И РЕСОЦИАЛИЗАЦИИ И ДРУГИМИ ЮРИДИЧЕСКИМИ ЛИЦАМИ НЕЗАВИСИМО</w:t>
      </w:r>
    </w:p>
    <w:p>
      <w:pPr>
        <w:pStyle w:val="2"/>
        <w:jc w:val="center"/>
      </w:pPr>
      <w:r>
        <w:rPr>
          <w:sz w:val="24"/>
        </w:rPr>
        <w:t xml:space="preserve">ОТ ИХ ОРГАНИЗАЦИОННО-ПРАВОВОЙ ФОРМЫ И (ИЛИ) ИНДИВИДУАЛЬНЫМИ</w:t>
      </w:r>
    </w:p>
    <w:p>
      <w:pPr>
        <w:pStyle w:val="2"/>
        <w:jc w:val="center"/>
      </w:pPr>
      <w:r>
        <w:rPr>
          <w:sz w:val="24"/>
        </w:rPr>
        <w:t xml:space="preserve">ПРЕДПРИНИМАТЕЛЯМИ, ОСУЩЕСТВЛЯЮЩИМИ ДЕЯТЕЛЬНОСТЬ, АНАЛОГИЧНУЮ</w:t>
      </w:r>
    </w:p>
    <w:p>
      <w:pPr>
        <w:pStyle w:val="2"/>
        <w:jc w:val="center"/>
      </w:pPr>
      <w:r>
        <w:rPr>
          <w:sz w:val="24"/>
        </w:rPr>
        <w:t xml:space="preserve">ДЕЯТЕЛЬНОСТИ УКАЗАННОЙ ОРГАНИЗАЦИИ</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2614" w:name="P2614"/>
    <w:bookmarkEnd w:id="2614"/>
    <w:p>
      <w:pPr>
        <w:pStyle w:val="0"/>
        <w:ind w:firstLine="540"/>
        <w:jc w:val="both"/>
      </w:pPr>
      <w:r>
        <w:rPr>
          <w:sz w:val="24"/>
        </w:rPr>
        <w:t xml:space="preserve">1.1. Социальное обслуживание в полустационарной форме в соответствии с настоящим подразделом предоставляется гражданам без определенного места жительства, гражданам, освобожденным из учреждений исполнения наказаний, гражданам, осужденным к наказаниям, не связанным с изоляцией от общества, а также гражданам, в отношении которых применяется пробация, признанным нуждающимися в социальном обслуживании.</w:t>
      </w:r>
    </w:p>
    <w:p>
      <w:pPr>
        <w:pStyle w:val="0"/>
        <w:spacing w:before="240" w:lineRule="auto"/>
        <w:ind w:firstLine="540"/>
        <w:jc w:val="both"/>
      </w:pPr>
      <w:r>
        <w:rPr>
          <w:sz w:val="24"/>
        </w:rPr>
        <w:t xml:space="preserve">Гражданин без определенного места жительства - гражданин, не имеющий регистрации по месту жительства в качестве собственника, по договору найма жилого помещения или поднайма жилого помещения, договору аренды жилого помещения или на иных основаниях, предусмотренных законодательством Российской Федерации, или не имеющий возможности проживать по месту регистрации по не зависящим от него причинам.</w:t>
      </w:r>
    </w:p>
    <w:p>
      <w:pPr>
        <w:pStyle w:val="0"/>
        <w:spacing w:before="240" w:lineRule="auto"/>
        <w:ind w:firstLine="540"/>
        <w:jc w:val="both"/>
      </w:pPr>
      <w:r>
        <w:rPr>
          <w:sz w:val="24"/>
        </w:rPr>
        <w:t xml:space="preserve">Гражданин, освобожденный из учреждений исполнения наказаний - гражданин, освобожденный от отбывания наказания в виде лишения свободы.</w:t>
      </w:r>
    </w:p>
    <w:p>
      <w:pPr>
        <w:pStyle w:val="0"/>
        <w:spacing w:before="240" w:lineRule="auto"/>
        <w:ind w:firstLine="540"/>
        <w:jc w:val="both"/>
      </w:pPr>
      <w:r>
        <w:rPr>
          <w:sz w:val="24"/>
        </w:rPr>
        <w:t xml:space="preserve">Гражданин, осужденный к наказаниям, не связанным с изоляцией от общества - гражданин, отбывающий такие наказания, как штраф, лишение права занимать определённые должности или заниматься определённой деятельностью, лишение специального, воинского или почётного звания, классного чина и государственных наград, обязательные работы, исправительные работы, ограничение по военной службе, ограничение свободы и принудительные работы.</w:t>
      </w:r>
    </w:p>
    <w:p>
      <w:pPr>
        <w:pStyle w:val="0"/>
        <w:spacing w:before="240" w:lineRule="auto"/>
        <w:ind w:firstLine="540"/>
        <w:jc w:val="both"/>
      </w:pPr>
      <w:r>
        <w:rPr>
          <w:sz w:val="24"/>
        </w:rPr>
        <w:t xml:space="preserve">Гражданин, в отношении которого применяется пробация - гражданин, которому назначены иные меры уголовно-правового характера, и гражданин, освободившийся из учреждений, исполняющих наказания в виде принудительных работ или лишения свободы, который оказался в трудной жизненной ситуации.</w:t>
      </w:r>
    </w:p>
    <w:p>
      <w:pPr>
        <w:pStyle w:val="0"/>
        <w:spacing w:before="240" w:lineRule="auto"/>
        <w:ind w:firstLine="540"/>
        <w:jc w:val="both"/>
      </w:pPr>
      <w:r>
        <w:rPr>
          <w:sz w:val="24"/>
        </w:rPr>
        <w:t xml:space="preserve">Граждане без определенного места жительства, граждане, освобожденные из учреждений исполнения наказаний, граждане, осужденные к наказаниям, не связанным с изоляцией от общества, а также граждане, в отношении которых применяется пробация, признаются нуждающимися в социальном обслуживании при одновременном наличии у них следующих обстоятельств, ухудшающих или способных ухудшить условия жизнедеятельности:</w:t>
      </w:r>
    </w:p>
    <w:p>
      <w:pPr>
        <w:pStyle w:val="0"/>
        <w:spacing w:before="240" w:lineRule="auto"/>
        <w:ind w:firstLine="540"/>
        <w:jc w:val="both"/>
      </w:pPr>
      <w:r>
        <w:rPr>
          <w:sz w:val="24"/>
        </w:rPr>
        <w:t xml:space="preserve">а) отсутствие определенного места жительства;</w:t>
      </w:r>
    </w:p>
    <w:bookmarkStart w:id="2621" w:name="P2621"/>
    <w:bookmarkEnd w:id="2621"/>
    <w:p>
      <w:pPr>
        <w:pStyle w:val="0"/>
        <w:spacing w:before="240" w:lineRule="auto"/>
        <w:ind w:firstLine="540"/>
        <w:jc w:val="both"/>
      </w:pPr>
      <w:r>
        <w:rPr>
          <w:sz w:val="24"/>
        </w:rPr>
        <w:t xml:space="preserve">б) отсутствие работы и средств к существованию.</w:t>
      </w:r>
    </w:p>
    <w:p>
      <w:pPr>
        <w:pStyle w:val="0"/>
        <w:spacing w:before="240" w:lineRule="auto"/>
        <w:ind w:firstLine="540"/>
        <w:jc w:val="both"/>
      </w:pPr>
      <w:r>
        <w:rPr>
          <w:sz w:val="24"/>
        </w:rPr>
        <w:t xml:space="preserve">Граждане без определенного места жительства, граждане, освобожденные из учреждений исполнения наказаний, граждане, осужденные к наказаниям, не связанным с изоляцией от общества, а также граждане, в отношении которых применяется пробация, не имеющие возможности проживать по месту регистрации по не зависящим от него причинам, признаются нуждающимися в социальном обслуживании на основании рекомендаций Комиссии.</w:t>
      </w:r>
    </w:p>
    <w:p>
      <w:pPr>
        <w:pStyle w:val="0"/>
        <w:spacing w:before="240" w:lineRule="auto"/>
        <w:ind w:firstLine="540"/>
        <w:jc w:val="both"/>
      </w:pPr>
      <w:r>
        <w:rPr>
          <w:sz w:val="24"/>
        </w:rPr>
        <w:t xml:space="preserve">При установлении обстоятельства, ухудшающего или способного ухудшить условия жизнедеятельности, указанного в </w:t>
      </w:r>
      <w:hyperlink w:history="0" w:anchor="P2621" w:tooltip="б) отсутствие работы и средств к существованию.">
        <w:r>
          <w:rPr>
            <w:sz w:val="24"/>
            <w:color w:val="0000ff"/>
          </w:rPr>
          <w:t xml:space="preserve">подпункте "б" пункта 1.1</w:t>
        </w:r>
      </w:hyperlink>
      <w:r>
        <w:rPr>
          <w:sz w:val="24"/>
        </w:rPr>
        <w:t xml:space="preserve"> настоящей главы, для признания нуждающимися в социальном обслуживании неработающих граждан, достигших возраста, установленного </w:t>
      </w:r>
      <w:hyperlink w:history="0" r:id="rId317" w:tooltip="Федеральный закон от 28.12.2013 N 400-ФЗ (ред. от 20.02.2026) &quot;О страховых пенсиях&quot; {КонсультантПлюс}">
        <w:r>
          <w:rPr>
            <w:sz w:val="24"/>
            <w:color w:val="0000ff"/>
          </w:rPr>
          <w:t xml:space="preserve">частью 1 статьи 8</w:t>
        </w:r>
      </w:hyperlink>
      <w:r>
        <w:rPr>
          <w:sz w:val="24"/>
        </w:rPr>
        <w:t xml:space="preserve"> Федерального закона от 28.12.2013 N 400-ФЗ "О страховых пенсиях", инвалидов 1 и 2 группы, инвалидов 3 группы, нуждающихся в постоянном постороннем уходе, доходы, полученные в виде пенсии, пособий и иных социальных выплат, являющиеся единственным источником дохода этих граждан, не учитываются.</w:t>
      </w:r>
    </w:p>
    <w:p>
      <w:pPr>
        <w:pStyle w:val="0"/>
        <w:spacing w:before="240" w:lineRule="auto"/>
        <w:ind w:firstLine="540"/>
        <w:jc w:val="both"/>
      </w:pPr>
      <w:r>
        <w:rPr>
          <w:sz w:val="24"/>
        </w:rPr>
        <w:t xml:space="preserve">Граждане без определенного места жительства, граждане, освобожденные из учреждений исполнения наказаний, граждане, осужденные к наказаниям, не связанным с изоляцией от общества, а также граждане, в отношении которых применяется пробация, признанные нуждающимися в предоставлении социальных услуг в стационарной форме социального обслуживания в соответствии с настоящим Порядком, могут быть одновременно признаны нуждающимися в социальном обслуживании в соответствии с настоящим подразделом, до заключения договора о предоставлении социальных услуг с организацией, предоставляющей социальное обслуживание в стационарной форме.</w:t>
      </w:r>
    </w:p>
    <w:p>
      <w:pPr>
        <w:pStyle w:val="0"/>
        <w:spacing w:before="240" w:lineRule="auto"/>
        <w:ind w:firstLine="540"/>
        <w:jc w:val="both"/>
      </w:pPr>
      <w:r>
        <w:rPr>
          <w:sz w:val="24"/>
        </w:rPr>
        <w:t xml:space="preserve">1.2. Социальные услуги в полустационарной форме в соответствии с настоящим подразделом предоставляются центрами социальной адаптации и ресоциализации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указанной организации.</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2630" w:name="P2630"/>
    <w:bookmarkEnd w:id="2630"/>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2631" w:name="P2631"/>
    <w:bookmarkEnd w:id="2631"/>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прилагается:</w:t>
      </w:r>
    </w:p>
    <w:p>
      <w:pPr>
        <w:pStyle w:val="0"/>
        <w:spacing w:before="240" w:lineRule="auto"/>
        <w:ind w:firstLine="540"/>
        <w:jc w:val="both"/>
      </w:pPr>
      <w:r>
        <w:rPr>
          <w:sz w:val="24"/>
        </w:rPr>
        <w:t xml:space="preserve">2.2.1.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2.2.2. гражданин, в отношении которого применяется пробация, дополнительно предоставляет:</w:t>
      </w:r>
    </w:p>
    <w:p>
      <w:pPr>
        <w:pStyle w:val="0"/>
        <w:spacing w:before="240" w:lineRule="auto"/>
        <w:ind w:firstLine="540"/>
        <w:jc w:val="both"/>
      </w:pPr>
      <w:r>
        <w:rPr>
          <w:sz w:val="24"/>
        </w:rPr>
        <w:t xml:space="preserve">- индивидуальную программу ресоциализации, социальной адаптации и социальной реабилитации, разработанную учреждением федеральной службы исполнения наказаний России;</w:t>
      </w:r>
    </w:p>
    <w:p>
      <w:pPr>
        <w:pStyle w:val="0"/>
        <w:spacing w:before="240" w:lineRule="auto"/>
        <w:ind w:firstLine="540"/>
        <w:jc w:val="both"/>
      </w:pPr>
      <w:r>
        <w:rPr>
          <w:sz w:val="24"/>
        </w:rPr>
        <w:t xml:space="preserve">- направление уголовно-исполнительной инспекции по месту жительства (месту пребывания) гражданина в центр пробации, выданное гражданину, или направление учреждения, исполняющего наказание в виде принудительных работ или лишения свободы, выданное гражданину при его освобождении от отбывания наказания.</w:t>
      </w:r>
    </w:p>
    <w:p>
      <w:pPr>
        <w:pStyle w:val="0"/>
        <w:spacing w:before="240" w:lineRule="auto"/>
        <w:ind w:firstLine="540"/>
        <w:jc w:val="both"/>
      </w:pPr>
      <w:r>
        <w:rPr>
          <w:sz w:val="24"/>
        </w:rPr>
        <w:t xml:space="preserve">2.2.3. документ (сведения), подтверждающие принадлежность гражданина к отдельным категориям граждан, указанным в </w:t>
      </w:r>
      <w:hyperlink w:history="0" r:id="rId318"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 (за исключением сведений Министерства обороны Российской Федерации о прохождении военной службы и участии в специальной военной операции, Управления Федеральной службы войск национальной гвардии Российской Федерации по Тюменской области).</w:t>
      </w:r>
    </w:p>
    <w:p>
      <w:pPr>
        <w:pStyle w:val="0"/>
        <w:spacing w:before="240" w:lineRule="auto"/>
        <w:ind w:firstLine="540"/>
        <w:jc w:val="both"/>
      </w:pPr>
      <w:r>
        <w:rPr>
          <w:sz w:val="24"/>
        </w:rPr>
        <w:t xml:space="preserve">Сведения войсковой части, военного комиссариата либо Управления Федеральной службы войск национальной гвардии Российской Федерации о прохождении военной службы, принятии участия в специальной военной операции в отношении военнослужащих, получивших единовременную выплату, установленную </w:t>
      </w:r>
      <w:hyperlink w:history="0" r:id="rId319" w:tooltip="Постановление Правительства Тюменской области от 01.04.2022 N 205-п (ред. от 03.07.2026) &quot;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quot; (вместе с &quot;Порядком осуществления единовременной выплаты отдельным категориям граждан, принимающим (принимавшим) участие в специальной военной операции, и членам их семей&quot;) {КонсультантПлюс}">
        <w:r>
          <w:rPr>
            <w:sz w:val="24"/>
            <w:color w:val="0000ff"/>
          </w:rPr>
          <w:t xml:space="preserve">постановлением</w:t>
        </w:r>
      </w:hyperlink>
      <w:r>
        <w:rPr>
          <w:sz w:val="24"/>
        </w:rPr>
        <w:t xml:space="preserve"> Правительства Тюменской области от 01.04.2022 N 205-п "Об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 проверяются в Единой информационной системе социальной защиты населения Тюменской области.</w:t>
      </w:r>
    </w:p>
    <w:p>
      <w:pPr>
        <w:pStyle w:val="0"/>
        <w:jc w:val="both"/>
      </w:pPr>
      <w:r>
        <w:rPr>
          <w:sz w:val="24"/>
        </w:rPr>
        <w:t xml:space="preserve">(п. 2.2 в ред. </w:t>
      </w:r>
      <w:hyperlink w:history="0" r:id="rId320"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вправе представить по собственной инициативе:</w:t>
      </w:r>
    </w:p>
    <w:p>
      <w:pPr>
        <w:pStyle w:val="0"/>
        <w:spacing w:before="240" w:lineRule="auto"/>
        <w:ind w:firstLine="540"/>
        <w:jc w:val="both"/>
      </w:pPr>
      <w:r>
        <w:rPr>
          <w:sz w:val="24"/>
        </w:rPr>
        <w:t xml:space="preserve">2.3.1. справка об освобождении из мест лишения свободы (в отношении граждан, освобожденных из учреждений исполнения наказаний, осужденных к наказаниям, не связанным с изоляцией от общества);</w:t>
      </w:r>
    </w:p>
    <w:p>
      <w:pPr>
        <w:pStyle w:val="0"/>
        <w:spacing w:before="240" w:lineRule="auto"/>
        <w:ind w:firstLine="540"/>
        <w:jc w:val="both"/>
      </w:pPr>
      <w:r>
        <w:rPr>
          <w:sz w:val="24"/>
        </w:rPr>
        <w:t xml:space="preserve">2.3.2. сведения Министерства обороны Российской Федерации о прохождении военной службы и участии в специальной военной операции;</w:t>
      </w:r>
    </w:p>
    <w:p>
      <w:pPr>
        <w:pStyle w:val="0"/>
        <w:spacing w:before="240" w:lineRule="auto"/>
        <w:ind w:firstLine="540"/>
        <w:jc w:val="both"/>
      </w:pPr>
      <w:r>
        <w:rPr>
          <w:sz w:val="24"/>
        </w:rPr>
        <w:t xml:space="preserve">2.3.3. сведения Управления Федеральной службы войск национальной гвардии Российской Федерации по Тюменской области, подтверждающие принадлежность гражданина к отдельным категориям граждан, указанным в </w:t>
      </w:r>
      <w:hyperlink w:history="0" r:id="rId321"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w:t>
      </w:r>
    </w:p>
    <w:p>
      <w:pPr>
        <w:pStyle w:val="0"/>
        <w:jc w:val="both"/>
      </w:pPr>
      <w:r>
        <w:rPr>
          <w:sz w:val="24"/>
        </w:rPr>
        <w:t xml:space="preserve">(п. 2.3 в ред. </w:t>
      </w:r>
      <w:hyperlink w:history="0" r:id="rId32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p>
      <w:pPr>
        <w:pStyle w:val="0"/>
        <w:ind w:firstLine="540"/>
        <w:jc w:val="both"/>
      </w:pPr>
      <w:r>
        <w:rPr>
          <w:sz w:val="24"/>
        </w:rPr>
        <w:t xml:space="preserve">3.1. Социальные услуги в полустационарной форме социального обслуживания, указанные в </w:t>
      </w:r>
      <w:hyperlink w:history="0" r:id="rId323"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2685" w:tooltip="СТАНДАРТЫ">
        <w:r>
          <w:rPr>
            <w:sz w:val="24"/>
            <w:color w:val="0000ff"/>
          </w:rPr>
          <w:t xml:space="preserve">стандартами</w:t>
        </w:r>
      </w:hyperlink>
      <w:r>
        <w:rPr>
          <w:sz w:val="24"/>
        </w:rPr>
        <w:t xml:space="preserve"> социальных услуг, гражданам, указанным в </w:t>
      </w:r>
      <w:hyperlink w:history="0" w:anchor="P2614" w:tooltip="1.1. Социальное обслуживание в полустационарной форме в соответствии с настоящим подразделом предоставляется гражданам без определенного места жительства, гражданам, освобожденным из учреждений исполнения наказаний, гражданам, осужденным к наказаниям, не связанным с изоляцией от общества, а также гражданам, в отношении которых применяется пробация, признанным нуждающимися в социальном обслуживании.">
        <w:r>
          <w:rPr>
            <w:sz w:val="24"/>
            <w:color w:val="0000ff"/>
          </w:rPr>
          <w:t xml:space="preserve">пункте 1.1 главы 1</w:t>
        </w:r>
      </w:hyperlink>
      <w:r>
        <w:rPr>
          <w:sz w:val="24"/>
        </w:rPr>
        <w:t xml:space="preserve"> настоящего подраздела, предоставляются бесплатно.</w:t>
      </w:r>
    </w:p>
    <w:p>
      <w:pPr>
        <w:pStyle w:val="0"/>
        <w:spacing w:before="240" w:lineRule="auto"/>
        <w:ind w:firstLine="540"/>
        <w:jc w:val="both"/>
      </w:pPr>
      <w:r>
        <w:rPr>
          <w:sz w:val="24"/>
        </w:rPr>
        <w:t xml:space="preserve">3.2.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324"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w:t>
      </w:r>
    </w:p>
    <w:p>
      <w:pPr>
        <w:pStyle w:val="2"/>
        <w:jc w:val="center"/>
      </w:pPr>
      <w:r>
        <w:rPr>
          <w:sz w:val="24"/>
        </w:rPr>
        <w:t xml:space="preserve">В ПОЛУСТАЦИОНАРНОЙ ФОРМЕ СОЦИАЛЬНОГО ОБСЛУЖИВАНИЯ</w:t>
      </w:r>
    </w:p>
    <w:p>
      <w:pPr>
        <w:pStyle w:val="0"/>
        <w:jc w:val="both"/>
      </w:pPr>
      <w:r>
        <w:rPr>
          <w:sz w:val="24"/>
        </w:rPr>
      </w:r>
    </w:p>
    <w:p>
      <w:pPr>
        <w:pStyle w:val="0"/>
        <w:ind w:firstLine="540"/>
        <w:jc w:val="both"/>
      </w:pPr>
      <w:r>
        <w:rPr>
          <w:sz w:val="24"/>
        </w:rPr>
        <w:t xml:space="preserve">4.1. Социальные услуги в полустационарной </w:t>
      </w:r>
      <w:hyperlink w:history="0" r:id="rId325"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форме</w:t>
        </w:r>
      </w:hyperlink>
      <w:r>
        <w:rPr>
          <w:sz w:val="24"/>
        </w:rPr>
        <w:t xml:space="preserve"> предоставляются гражданам, указанным в </w:t>
      </w:r>
      <w:hyperlink w:history="0" w:anchor="P2614" w:tooltip="1.1. Социальное обслуживание в полустационарной форме в соответствии с настоящим подразделом предоставляется гражданам без определенного места жительства, гражданам, освобожденным из учреждений исполнения наказаний, гражданам, осужденным к наказаниям, не связанным с изоляцией от общества, а также гражданам, в отношении которых применяется пробация, признанным нуждающимися в социальном обслуживании.">
        <w:r>
          <w:rPr>
            <w:sz w:val="24"/>
            <w:color w:val="0000ff"/>
          </w:rPr>
          <w:t xml:space="preserve">пункте 1.1 главы 1</w:t>
        </w:r>
      </w:hyperlink>
      <w:r>
        <w:rPr>
          <w:sz w:val="24"/>
        </w:rPr>
        <w:t xml:space="preserve"> настоящего подраздела, при отсутствии медицинских противопоказаний, установленных </w:t>
      </w:r>
      <w:hyperlink w:history="0" r:id="rId326"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приказом</w:t>
        </w:r>
      </w:hyperlink>
      <w:r>
        <w:rPr>
          <w:sz w:val="24"/>
        </w:rPr>
        <w:t xml:space="preserve">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представления документов, указанных в </w:t>
      </w:r>
      <w:hyperlink w:history="0" w:anchor="P2630" w:tooltip="2.1. Заявление о предоставлении социальных услуг в соответствии с настоящим подразделом подается гражданино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2631" w:tooltip="2.2. К заявлению о предоставлении социальных услуг в соответствии с настоящим подразделом в обязательном порядке прилагается:">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4.3.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представляет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паспорт или иной документ, удостоверяющий личность гражданина (при наличии);</w:t>
      </w:r>
    </w:p>
    <w:p>
      <w:pPr>
        <w:pStyle w:val="0"/>
        <w:spacing w:before="240" w:lineRule="auto"/>
        <w:ind w:firstLine="540"/>
        <w:jc w:val="both"/>
      </w:pPr>
      <w:r>
        <w:rPr>
          <w:sz w:val="24"/>
        </w:rPr>
        <w:t xml:space="preserve">в)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г) для граждан, в отношении которых применяется пробация, дополнительно предоставляется:</w:t>
      </w:r>
    </w:p>
    <w:p>
      <w:pPr>
        <w:pStyle w:val="0"/>
        <w:spacing w:before="240" w:lineRule="auto"/>
        <w:ind w:firstLine="540"/>
        <w:jc w:val="both"/>
      </w:pPr>
      <w:r>
        <w:rPr>
          <w:sz w:val="24"/>
        </w:rPr>
        <w:t xml:space="preserve">- индивидуальная программа ресоциализации, социальной адаптации и социальной реабилитации, разработанная учреждением федеральной службы исполнения наказаний России;</w:t>
      </w:r>
    </w:p>
    <w:p>
      <w:pPr>
        <w:pStyle w:val="0"/>
        <w:spacing w:before="240" w:lineRule="auto"/>
        <w:ind w:firstLine="540"/>
        <w:jc w:val="both"/>
      </w:pPr>
      <w:r>
        <w:rPr>
          <w:sz w:val="24"/>
        </w:rPr>
        <w:t xml:space="preserve">- направление уголовно-исполнительной инспекции по месту жительства (месту пребывания) гражданина в центр пробации, выданное гражданину, или направление учреждения, исполняющего наказания в виде принудительных работ или лишения свободы, выданное гражданину при его освобождении от отбывания наказания.</w:t>
      </w:r>
    </w:p>
    <w:p>
      <w:pPr>
        <w:pStyle w:val="0"/>
        <w:spacing w:before="240" w:lineRule="auto"/>
        <w:ind w:firstLine="540"/>
        <w:jc w:val="both"/>
      </w:pPr>
      <w:r>
        <w:rPr>
          <w:sz w:val="24"/>
        </w:rPr>
        <w:t xml:space="preserve">4.4. Срок предоставления социальных услуг в полустационарной форме социального обслуживания для граждан, указанных в </w:t>
      </w:r>
      <w:hyperlink w:history="0" w:anchor="P2614" w:tooltip="1.1. Социальное обслуживание в полустационарной форме в соответствии с настоящим подразделом предоставляется гражданам без определенного места жительства, гражданам, освобожденным из учреждений исполнения наказаний, гражданам, осужденным к наказаниям, не связанным с изоляцией от общества, а также гражданам, в отношении которых применяется пробация, признанным нуждающимися в социальном обслуживании.">
        <w:r>
          <w:rPr>
            <w:sz w:val="24"/>
            <w:color w:val="0000ff"/>
          </w:rPr>
          <w:t xml:space="preserve">пункте 1.1 главы 1</w:t>
        </w:r>
      </w:hyperlink>
      <w:r>
        <w:rPr>
          <w:sz w:val="24"/>
        </w:rPr>
        <w:t xml:space="preserve"> настоящего подраздела, может быть продлен при необходимости решения вопросов по дальнейшему жизнеустройству получателя социальных услуг, но не более чем на шесть месяцев.</w:t>
      </w:r>
    </w:p>
    <w:p>
      <w:pPr>
        <w:pStyle w:val="0"/>
        <w:spacing w:before="240" w:lineRule="auto"/>
        <w:ind w:firstLine="540"/>
        <w:jc w:val="both"/>
      </w:pPr>
      <w:r>
        <w:rPr>
          <w:sz w:val="24"/>
        </w:rPr>
        <w:t xml:space="preserve">Для граждан, в отношении которых применяется пробация, социальное обслуживание предоставляется в соответствии со сроком, предусмотренным индивидуальной программой ресоциализации, социальной адаптации и социальной реабилитации.</w:t>
      </w:r>
    </w:p>
    <w:p>
      <w:pPr>
        <w:pStyle w:val="0"/>
        <w:spacing w:before="240" w:lineRule="auto"/>
        <w:ind w:firstLine="540"/>
        <w:jc w:val="both"/>
      </w:pPr>
      <w:r>
        <w:rPr>
          <w:sz w:val="24"/>
        </w:rPr>
        <w:t xml:space="preserve">Срок предоставления социальных услуг в полустационарной форме социального обслуживания не продлевается в случае отказа получателя социальных услуг, признанного нуждающимся в предоставлении социальных услуг в стационарной форме, от предоставления социальных услуг в стационарной форме.</w:t>
      </w:r>
    </w:p>
    <w:p>
      <w:pPr>
        <w:pStyle w:val="0"/>
        <w:spacing w:before="240" w:lineRule="auto"/>
        <w:ind w:firstLine="540"/>
        <w:jc w:val="both"/>
      </w:pPr>
      <w:r>
        <w:rPr>
          <w:sz w:val="24"/>
        </w:rPr>
        <w:t xml:space="preserve">Срок предоставления социальных услуг в полустационарной форме социального обслуживания гражданам, признанным нуждающимися в предоставлении социальных услуг в стационарной форме социального обслуживания, продлевается в случаях отказа поставщика социальных услуг в заключении договора о предоставлении социальных услуг такому гражданину по основанию, указанному в </w:t>
      </w:r>
      <w:hyperlink w:history="0" w:anchor="P159" w:tooltip="б) отсутствие у поставщика социальных услуг на день обращения свободного места, предназначенного для предоставления социальных услуг в форме социального обслуживания, которая предусмотрена в индивидуальной программе предоставления социальных услуг.">
        <w:r>
          <w:rPr>
            <w:sz w:val="24"/>
            <w:color w:val="0000ff"/>
          </w:rPr>
          <w:t xml:space="preserve">подпункте "б" пункта 2.6 главы 2 раздела 1</w:t>
        </w:r>
      </w:hyperlink>
      <w:r>
        <w:rPr>
          <w:sz w:val="24"/>
        </w:rPr>
        <w:t xml:space="preserve"> настоящего Порядка, а также до дня перевода таких граждан в организации, предоставляющие социальное обслуживание в стационарной форме.</w:t>
      </w:r>
    </w:p>
    <w:p>
      <w:pPr>
        <w:pStyle w:val="0"/>
        <w:spacing w:before="240" w:lineRule="auto"/>
        <w:ind w:firstLine="540"/>
        <w:jc w:val="both"/>
      </w:pPr>
      <w:r>
        <w:rPr>
          <w:sz w:val="24"/>
        </w:rPr>
        <w:t xml:space="preserve">Для продления срока предоставления социальных услуг гражданин (законный представитель, представитель) или поставщик социальных услуг не позднее 5 рабочих дней до окончания срока действия индивидуальной программы предоставления социальных услуг, предоставляет в Управление заявление о продлении срока предоставления социальных услуг (по форме, утвержденной Департаментом). Специалист Управления регистрирует заявление о продлении срока предоставления социальных услуг в день его получения.</w:t>
      </w:r>
    </w:p>
    <w:p>
      <w:pPr>
        <w:pStyle w:val="0"/>
        <w:jc w:val="both"/>
      </w:pPr>
      <w:r>
        <w:rPr>
          <w:sz w:val="24"/>
        </w:rPr>
        <w:t xml:space="preserve">(в ред. постановлений Правительства Тюменской области от 24.04.2026 </w:t>
      </w:r>
      <w:hyperlink w:history="0" r:id="rId327"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32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К заявлению о продлении срока предоставления социальных услуг в обязательном порядке прилагается информация о проведенной с гражданином работе по реализации индивидуальной программы предоставления социальных услуг; о необходимости продления гражданину срока предоставления социальных услуг и предлагаемом сроке продления с учетом наличия (изменения) обстоятельств, которые ухудшают или могут ухудшить условия жизнедеятельности гражданина.</w:t>
      </w:r>
    </w:p>
    <w:p>
      <w:pPr>
        <w:pStyle w:val="0"/>
        <w:spacing w:before="240" w:lineRule="auto"/>
        <w:ind w:firstLine="540"/>
        <w:jc w:val="both"/>
      </w:pPr>
      <w:r>
        <w:rPr>
          <w:sz w:val="24"/>
        </w:rPr>
        <w:t xml:space="preserve">Управление в течение 5 рабочих дней со дня получения заявления о продлении срока предоставления социальных услуг принимает решение о продлении срока предоставления социальных услуг и составляет индивидуальную программу предоставления социальных услуг либо принимает решение об отказе в продлении срока предоставления социальных услуг. Решение об отказе в продлении срока предоставления социальных услуг принимается при наличии основания, указанного в </w:t>
      </w:r>
      <w:hyperlink w:history="0" w:anchor="P119" w:tooltip="б) отсутствие одного или нескольких обстоятельств, которые ухудшают или могут ухудшить условия жизнедеятельности, предусмотренных статьей 15 Федерального закона от 28.12.2013 N 442-ФЗ &quot;Об основах социального обслуживания граждан в Российской Федерации&quot; и (или) постановлением Правительства Тюменской области от 11.09.2014 N 487-п &quot;Об утверждении перечня иных обстоятельств, при наличии которых гражданин признается нуждающимся в социальном обслуживании&quot;, в соответствии с условиями, определенными соответствую...">
        <w:r>
          <w:rPr>
            <w:sz w:val="24"/>
            <w:color w:val="0000ff"/>
          </w:rPr>
          <w:t xml:space="preserve">подпункте "б" пункта 1.12 главы 1 раздела 1</w:t>
        </w:r>
      </w:hyperlink>
      <w:r>
        <w:rPr>
          <w:sz w:val="24"/>
        </w:rPr>
        <w:t xml:space="preserve"> настоящего Порядка.</w:t>
      </w:r>
    </w:p>
    <w:p>
      <w:pPr>
        <w:pStyle w:val="0"/>
        <w:jc w:val="both"/>
      </w:pPr>
      <w:r>
        <w:rPr>
          <w:sz w:val="24"/>
        </w:rPr>
        <w:t xml:space="preserve">(в ред. постановлений Правительства Тюменской области от 24.04.2026 </w:t>
      </w:r>
      <w:hyperlink w:history="0" r:id="rId329"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330"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Индивидуальная программа предоставления социальных услуг составляется в двух экземплярах. Один экземпляр хранится в Управлении на бумажном носителе либо в форме электронного документа в Регистре получателей социальных услуг, подписанного руководителем Управления (уполномоченным должностным лицом) с применением усиленной квалифицированной электронной подписи. Второй экземпляр в день принятия решения о продлении срока предоставления социальных услуг передается гражданину, его законному представителю, представителю либо направляется на почтовый (электронный) адрес, указанный в заявлении.</w:t>
      </w:r>
    </w:p>
    <w:p>
      <w:pPr>
        <w:pStyle w:val="0"/>
        <w:jc w:val="both"/>
      </w:pPr>
      <w:r>
        <w:rPr>
          <w:sz w:val="24"/>
        </w:rPr>
        <w:t xml:space="preserve">(в ред. </w:t>
      </w:r>
      <w:hyperlink w:history="0" r:id="rId33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Решение об отказе в продлении срока предоставления социальных услуг Управление направляет гражданину, его законному представителю, представителю на почтовый (электронный) адрес, указанный в заявлении, в день принятия решения об отказе в продлении срока предоставления социальных услуг.</w:t>
      </w:r>
    </w:p>
    <w:p>
      <w:pPr>
        <w:pStyle w:val="0"/>
        <w:jc w:val="both"/>
      </w:pPr>
      <w:r>
        <w:rPr>
          <w:sz w:val="24"/>
        </w:rPr>
        <w:t xml:space="preserve">(абзац введен </w:t>
      </w:r>
      <w:hyperlink w:history="0" r:id="rId332"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 в ред. </w:t>
      </w:r>
      <w:hyperlink w:history="0" r:id="rId333"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1 раздела 3</w:t>
      </w:r>
    </w:p>
    <w:p>
      <w:pPr>
        <w:pStyle w:val="0"/>
        <w:jc w:val="both"/>
      </w:pPr>
      <w:r>
        <w:rPr>
          <w:sz w:val="24"/>
        </w:rPr>
      </w:r>
    </w:p>
    <w:bookmarkStart w:id="2685" w:name="P2685"/>
    <w:bookmarkEnd w:id="2685"/>
    <w:p>
      <w:pPr>
        <w:pStyle w:val="2"/>
        <w:jc w:val="center"/>
      </w:pPr>
      <w:r>
        <w:rPr>
          <w:sz w:val="24"/>
        </w:rPr>
        <w:t xml:space="preserve">СТАНДАРТЫ</w:t>
      </w:r>
    </w:p>
    <w:p>
      <w:pPr>
        <w:pStyle w:val="2"/>
        <w:jc w:val="center"/>
      </w:pPr>
      <w:r>
        <w:rPr>
          <w:sz w:val="24"/>
        </w:rPr>
        <w:t xml:space="preserve">СОЦИАЛЬНЫХ УСЛУГ, ПРЕДОСТАВЛЯЕМЫХ ПОЛУЧАТЕЛЯМ СОЦИАЛЬНЫХ</w:t>
      </w:r>
    </w:p>
    <w:p>
      <w:pPr>
        <w:pStyle w:val="2"/>
        <w:jc w:val="center"/>
      </w:pPr>
      <w:r>
        <w:rPr>
          <w:sz w:val="24"/>
        </w:rPr>
        <w:t xml:space="preserve">УСЛУГ В ПОЛУСТАЦИОНАРНОЙ ФОРМЕ СОЦИАЛЬНОГО ОБСЛУЖИВАНИЯ</w:t>
      </w:r>
    </w:p>
    <w:p>
      <w:pPr>
        <w:pStyle w:val="2"/>
        <w:jc w:val="center"/>
      </w:pPr>
      <w:r>
        <w:rPr>
          <w:sz w:val="24"/>
        </w:rPr>
        <w:t xml:space="preserve">ЦЕНТРАМИ СОЦИАЛЬНОЙ АДАПТАЦИИ И РЕСОЦИАЛИЗАЦИИ И ДРУГИМИ</w:t>
      </w:r>
    </w:p>
    <w:p>
      <w:pPr>
        <w:pStyle w:val="2"/>
        <w:jc w:val="center"/>
      </w:pPr>
      <w:r>
        <w:rPr>
          <w:sz w:val="24"/>
        </w:rPr>
        <w:t xml:space="preserve">ЮРИДИЧЕСКИМИ ЛИЦАМИ НЕЗАВИСИМО ОТ ИХ ОРГАНИЗАЦИОННО-ПРАВОВОЙ</w:t>
      </w:r>
    </w:p>
    <w:p>
      <w:pPr>
        <w:pStyle w:val="2"/>
        <w:jc w:val="center"/>
      </w:pPr>
      <w:r>
        <w:rPr>
          <w:sz w:val="24"/>
        </w:rPr>
        <w:t xml:space="preserve">ФОРМЫ И (ИЛИ) ИНДИВИДУАЛЬНЫМИ ПРЕДПРИНИМАТЕЛЯМИ,</w:t>
      </w:r>
    </w:p>
    <w:p>
      <w:pPr>
        <w:pStyle w:val="2"/>
        <w:jc w:val="center"/>
      </w:pPr>
      <w:r>
        <w:rPr>
          <w:sz w:val="24"/>
        </w:rPr>
        <w:t xml:space="preserve">ОСУЩЕСТВЛЯЮЩИМИ ДЕЯТЕЛЬНОСТЬ, АНАЛОГИЧНУЮ ДЕЯТЕЛЬНОСТИ</w:t>
      </w:r>
    </w:p>
    <w:p>
      <w:pPr>
        <w:pStyle w:val="2"/>
        <w:jc w:val="center"/>
      </w:pPr>
      <w:r>
        <w:rPr>
          <w:sz w:val="24"/>
        </w:rPr>
        <w:t xml:space="preserve">УКАЗАННОЙ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33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color w:val="392c69"/>
              </w:rPr>
              <w:t xml:space="preserve"> Правительства Тюменской области</w:t>
            </w:r>
          </w:p>
          <w:p>
            <w:pPr>
              <w:pStyle w:val="0"/>
              <w:jc w:val="center"/>
            </w:pPr>
            <w:r>
              <w:rPr>
                <w:sz w:val="24"/>
                <w:color w:val="392c69"/>
              </w:rPr>
              <w:t xml:space="preserve">от 27.12.2024 N 1089-п)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0"/>
        <w:gridCol w:w="2347"/>
        <w:gridCol w:w="2642"/>
        <w:gridCol w:w="1641"/>
        <w:gridCol w:w="2265"/>
        <w:gridCol w:w="2670"/>
        <w:gridCol w:w="2895"/>
      </w:tblGrid>
      <w:tr>
        <w:tc>
          <w:tcPr>
            <w:tcW w:w="630" w:type="dxa"/>
          </w:tcPr>
          <w:p>
            <w:pPr>
              <w:pStyle w:val="0"/>
              <w:jc w:val="center"/>
            </w:pPr>
            <w:r>
              <w:rPr>
                <w:sz w:val="24"/>
              </w:rPr>
              <w:t xml:space="preserve">N п/п</w:t>
            </w:r>
          </w:p>
        </w:tc>
        <w:tc>
          <w:tcPr>
            <w:tcW w:w="2347" w:type="dxa"/>
          </w:tcPr>
          <w:p>
            <w:pPr>
              <w:pStyle w:val="0"/>
              <w:jc w:val="center"/>
            </w:pPr>
            <w:r>
              <w:rPr>
                <w:sz w:val="24"/>
              </w:rPr>
              <w:t xml:space="preserve">Наименование социальной услуги</w:t>
            </w:r>
          </w:p>
        </w:tc>
        <w:tc>
          <w:tcPr>
            <w:tcW w:w="2642" w:type="dxa"/>
          </w:tcPr>
          <w:p>
            <w:pPr>
              <w:pStyle w:val="0"/>
              <w:jc w:val="center"/>
            </w:pPr>
            <w:r>
              <w:rPr>
                <w:sz w:val="24"/>
              </w:rPr>
              <w:t xml:space="preserve">Описание социальной услуги, в том числе ее объем</w:t>
            </w:r>
          </w:p>
        </w:tc>
        <w:tc>
          <w:tcPr>
            <w:tcW w:w="1641" w:type="dxa"/>
          </w:tcPr>
          <w:p>
            <w:pPr>
              <w:pStyle w:val="0"/>
              <w:jc w:val="center"/>
            </w:pPr>
            <w:r>
              <w:rPr>
                <w:sz w:val="24"/>
              </w:rPr>
              <w:t xml:space="preserve">Сроки предоставления социальной услуги</w:t>
            </w:r>
          </w:p>
        </w:tc>
        <w:tc>
          <w:tcPr>
            <w:tcW w:w="2265" w:type="dxa"/>
          </w:tcPr>
          <w:p>
            <w:pPr>
              <w:pStyle w:val="0"/>
              <w:jc w:val="center"/>
            </w:pPr>
            <w:r>
              <w:rPr>
                <w:sz w:val="24"/>
              </w:rPr>
              <w:t xml:space="preserve">Подушевой норматив финансирования социальной услуги</w:t>
            </w:r>
          </w:p>
        </w:tc>
        <w:tc>
          <w:tcPr>
            <w:tcW w:w="2670" w:type="dxa"/>
          </w:tcPr>
          <w:p>
            <w:pPr>
              <w:pStyle w:val="0"/>
              <w:jc w:val="center"/>
            </w:pPr>
            <w:r>
              <w:rPr>
                <w:sz w:val="24"/>
              </w:rPr>
              <w:t xml:space="preserve">Показатели качества и оценка результатов предоставления социальной услуги</w:t>
            </w:r>
          </w:p>
        </w:tc>
        <w:tc>
          <w:tcPr>
            <w:tcW w:w="2895"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5090" w:type="dxa"/>
          </w:tcPr>
          <w:p>
            <w:pPr>
              <w:pStyle w:val="0"/>
              <w:jc w:val="center"/>
            </w:pPr>
            <w:r>
              <w:rPr>
                <w:sz w:val="24"/>
              </w:rPr>
              <w:t xml:space="preserve">Предоставление социального обслуживания получателям социальных услуг в полустационарной форме центрами социальной адаптации и ресоциализации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социально-трудовых услуг, социально-правовых услуг:</w:t>
            </w:r>
          </w:p>
        </w:tc>
      </w:tr>
      <w:tr>
        <w:tc>
          <w:tcPr>
            <w:gridSpan w:val="7"/>
            <w:tcW w:w="15090" w:type="dxa"/>
          </w:tcPr>
          <w:p>
            <w:pPr>
              <w:pStyle w:val="0"/>
              <w:jc w:val="center"/>
            </w:pPr>
            <w:r>
              <w:rPr>
                <w:sz w:val="24"/>
              </w:rPr>
              <w:t xml:space="preserve">1. Социально-бытовые услуги</w:t>
            </w:r>
          </w:p>
        </w:tc>
      </w:tr>
      <w:tr>
        <w:tc>
          <w:tcPr>
            <w:tcW w:w="630" w:type="dxa"/>
          </w:tcPr>
          <w:p>
            <w:pPr>
              <w:pStyle w:val="0"/>
              <w:jc w:val="center"/>
            </w:pPr>
            <w:r>
              <w:rPr>
                <w:sz w:val="24"/>
              </w:rPr>
              <w:t xml:space="preserve">1.1</w:t>
            </w:r>
          </w:p>
        </w:tc>
        <w:tc>
          <w:tcPr>
            <w:tcW w:w="2347" w:type="dxa"/>
          </w:tcPr>
          <w:p>
            <w:pPr>
              <w:pStyle w:val="0"/>
            </w:pPr>
            <w:r>
              <w:rPr>
                <w:sz w:val="24"/>
              </w:rPr>
              <w:t xml:space="preserve">Предоставление площади жилых помещений либо нежилых помещений для временного размещения в соответствии с порядком, установленным уполномоченным органом</w:t>
            </w:r>
          </w:p>
        </w:tc>
        <w:tc>
          <w:tcPr>
            <w:tcW w:w="2642" w:type="dxa"/>
          </w:tcPr>
          <w:p>
            <w:pPr>
              <w:pStyle w:val="0"/>
            </w:pPr>
            <w:r>
              <w:rPr>
                <w:sz w:val="24"/>
              </w:rPr>
              <w:t xml:space="preserve">Предоставление помещений для временного размещения в объеме согласно нормативам, утвержденным Департаментом, оборудованных мебелью и инвентарем.</w:t>
            </w:r>
          </w:p>
          <w:p>
            <w:pPr>
              <w:pStyle w:val="0"/>
            </w:pPr>
            <w:r>
              <w:rPr>
                <w:sz w:val="24"/>
              </w:rPr>
              <w:t xml:space="preserve">Проведение уборки в помещениях в соответствии с установленным поставщиком социальных услуг графиком (влажной уборки ежедневно не менее одного раза в сутки, генеральной уборки - не реже одного раза в месяц).</w:t>
            </w:r>
          </w:p>
        </w:tc>
        <w:tc>
          <w:tcPr>
            <w:tcW w:w="1641" w:type="dxa"/>
          </w:tcPr>
          <w:p>
            <w:pPr>
              <w:pStyle w:val="0"/>
            </w:pPr>
            <w:r>
              <w:rPr>
                <w:sz w:val="24"/>
              </w:rPr>
              <w:t xml:space="preserve">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предоставляемые помещения должны быть оборудованы средствами коммунально-бытового обустройства (водоснабжение, отопление, канализация, вентиляция, электроснабжение), мебелью и инвентарем, отвечать требованиям безопасности, в том числе противопожарной;</w:t>
            </w:r>
          </w:p>
          <w:p>
            <w:pPr>
              <w:pStyle w:val="0"/>
            </w:pPr>
            <w:r>
              <w:rPr>
                <w:sz w:val="24"/>
              </w:rPr>
              <w:t xml:space="preserve">- обеспечивать комфортность и удобство проживания, доступность для инвалидов.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Количество человек в комнате определяется с учетом норматива площади помещений для временного размещения получателей социальных услуг, установленного Департаментом. При размещении получателей социальных услуг должны быть учтены их физическое и психическое состояние, наклонности, психологическая совместимость.</w:t>
            </w:r>
          </w:p>
          <w:p>
            <w:pPr>
              <w:pStyle w:val="0"/>
            </w:pPr>
            <w:r>
              <w:rPr>
                <w:sz w:val="24"/>
              </w:rPr>
              <w:t xml:space="preserve">Помещения для временного размещения оборудуются мебелью и мягким инвентарем:</w:t>
            </w:r>
          </w:p>
          <w:p>
            <w:pPr>
              <w:pStyle w:val="0"/>
            </w:pPr>
            <w:r>
              <w:rPr>
                <w:sz w:val="24"/>
              </w:rPr>
              <w:t xml:space="preserve">- кровать с матрацем, в том числе двухъярусная, в комплекте с постельными принадлежностями согласно нормативам, утвержденным Департаментом;</w:t>
            </w:r>
          </w:p>
          <w:p>
            <w:pPr>
              <w:pStyle w:val="0"/>
            </w:pPr>
            <w:r>
              <w:rPr>
                <w:sz w:val="24"/>
              </w:rPr>
              <w:t xml:space="preserve">- тумбочка (по желанию и (или) с учетом состояния здоровья получателя социальных услуг);</w:t>
            </w:r>
          </w:p>
          <w:p>
            <w:pPr>
              <w:pStyle w:val="0"/>
            </w:pPr>
            <w:r>
              <w:rPr>
                <w:sz w:val="24"/>
              </w:rPr>
              <w:t xml:space="preserve">- вешалка настенная</w:t>
            </w:r>
          </w:p>
          <w:p>
            <w:pPr>
              <w:pStyle w:val="0"/>
            </w:pPr>
            <w:r>
              <w:rPr>
                <w:sz w:val="24"/>
              </w:rPr>
              <w:t xml:space="preserve">(на комнату).</w:t>
            </w:r>
          </w:p>
        </w:tc>
      </w:tr>
      <w:tr>
        <w:tc>
          <w:tcPr>
            <w:tcW w:w="630" w:type="dxa"/>
          </w:tcPr>
          <w:p>
            <w:pPr>
              <w:pStyle w:val="0"/>
              <w:jc w:val="center"/>
            </w:pPr>
            <w:r>
              <w:rPr>
                <w:sz w:val="24"/>
              </w:rPr>
              <w:t xml:space="preserve">1.2</w:t>
            </w:r>
          </w:p>
        </w:tc>
        <w:tc>
          <w:tcPr>
            <w:tcW w:w="2347" w:type="dxa"/>
          </w:tcPr>
          <w:p>
            <w:pPr>
              <w:pStyle w:val="0"/>
            </w:pPr>
            <w:r>
              <w:rPr>
                <w:sz w:val="24"/>
              </w:rPr>
              <w:t xml:space="preserve">Обеспечение питанием или продуктовым набором в соответствии с нормами, утвержденными уполномоченным органом</w:t>
            </w:r>
          </w:p>
        </w:tc>
        <w:tc>
          <w:tcPr>
            <w:tcW w:w="2642" w:type="dxa"/>
          </w:tcPr>
          <w:p>
            <w:pPr>
              <w:pStyle w:val="0"/>
            </w:pPr>
            <w:r>
              <w:rPr>
                <w:sz w:val="24"/>
              </w:rPr>
              <w:t xml:space="preserve">Предоставление питания или продуктового набора согласно нормам, утвержденным Департаментом. Услуга включает приготовление и подачу пищи.</w:t>
            </w:r>
          </w:p>
        </w:tc>
        <w:tc>
          <w:tcPr>
            <w:tcW w:w="1641" w:type="dxa"/>
          </w:tcPr>
          <w:p>
            <w:pPr>
              <w:pStyle w:val="0"/>
            </w:pPr>
            <w:r>
              <w:rPr>
                <w:sz w:val="24"/>
              </w:rPr>
              <w:t xml:space="preserve">В соответствии с режимом питания, установленным поставщиком социальных услуг,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соответствовать установленным уполномоченным органом нормам и быть предоставлено с учетом состояния здоровья получателя социальных услуг в соответствии с установленным режимом,</w:t>
            </w:r>
          </w:p>
          <w:p>
            <w:pPr>
              <w:pStyle w:val="0"/>
            </w:pPr>
            <w:r>
              <w:rPr>
                <w:sz w:val="24"/>
              </w:rPr>
              <w:t xml:space="preserve">- продукты питания должны соответствовать установленным срокам годности.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Услуга предоставляется в обеденном зале пищеблока поставщика социальных услуг; в случае необходимости - в комнате получателя социальных услуг. Получателю социальных услуг, не способному принимать пищу самостоятельно, сотрудником поставщика социальных услуг оказывается помощь.</w:t>
            </w:r>
          </w:p>
          <w:p>
            <w:pPr>
              <w:pStyle w:val="0"/>
            </w:pPr>
            <w:r>
              <w:rPr>
                <w:sz w:val="24"/>
              </w:rPr>
              <w:t xml:space="preserve">Оказание услуги должно осуществляться персоналом организации, прошедшим предварительные и периодические медицинские осмотры и иммунизацию. Персонал организации должен быть обеспечен комплектами санитарной одежды и средствами индивидуальной защиты.</w:t>
            </w:r>
          </w:p>
        </w:tc>
      </w:tr>
      <w:tr>
        <w:tc>
          <w:tcPr>
            <w:tcW w:w="630" w:type="dxa"/>
          </w:tcPr>
          <w:p>
            <w:pPr>
              <w:pStyle w:val="0"/>
              <w:jc w:val="center"/>
            </w:pPr>
            <w:r>
              <w:rPr>
                <w:sz w:val="24"/>
              </w:rPr>
              <w:t xml:space="preserve">1.3</w:t>
            </w:r>
          </w:p>
        </w:tc>
        <w:tc>
          <w:tcPr>
            <w:tcW w:w="2347" w:type="dxa"/>
          </w:tcPr>
          <w:p>
            <w:pPr>
              <w:pStyle w:val="0"/>
            </w:pPr>
            <w:r>
              <w:rPr>
                <w:sz w:val="24"/>
              </w:rPr>
              <w:t xml:space="preserve">Обеспечение мягким инвентарем в соответствии с нормативами, утвержденными уполномоченным органом</w:t>
            </w:r>
          </w:p>
        </w:tc>
        <w:tc>
          <w:tcPr>
            <w:tcW w:w="2642" w:type="dxa"/>
          </w:tcPr>
          <w:p>
            <w:pPr>
              <w:pStyle w:val="0"/>
            </w:pPr>
            <w:r>
              <w:rPr>
                <w:sz w:val="24"/>
              </w:rPr>
              <w:t xml:space="preserve">Обеспечение получателя социальных услуг нательным бельем согласно нормативам, утвержденным Департаментом</w:t>
            </w:r>
          </w:p>
        </w:tc>
        <w:tc>
          <w:tcPr>
            <w:tcW w:w="1641" w:type="dxa"/>
          </w:tcPr>
          <w:p>
            <w:pPr>
              <w:pStyle w:val="0"/>
            </w:pPr>
            <w:r>
              <w:rPr>
                <w:sz w:val="24"/>
              </w:rPr>
              <w:t xml:space="preserve">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соответствовать установленным нормативам, нательное белье должно соответствовать размеру получателя социальных услуг. 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Нательное белье должно быть удобным в пользовании.</w:t>
            </w:r>
          </w:p>
        </w:tc>
      </w:tr>
      <w:tr>
        <w:tc>
          <w:tcPr>
            <w:tcW w:w="630" w:type="dxa"/>
          </w:tcPr>
          <w:p>
            <w:pPr>
              <w:pStyle w:val="0"/>
              <w:jc w:val="center"/>
            </w:pPr>
            <w:r>
              <w:rPr>
                <w:sz w:val="24"/>
              </w:rPr>
              <w:t xml:space="preserve">1.4</w:t>
            </w:r>
          </w:p>
        </w:tc>
        <w:tc>
          <w:tcPr>
            <w:tcW w:w="2347" w:type="dxa"/>
          </w:tcPr>
          <w:p>
            <w:pPr>
              <w:pStyle w:val="0"/>
            </w:pPr>
            <w:r>
              <w:rPr>
                <w:sz w:val="24"/>
              </w:rPr>
              <w:t xml:space="preserve">Дезинфекционная обработка</w:t>
            </w:r>
          </w:p>
        </w:tc>
        <w:tc>
          <w:tcPr>
            <w:tcW w:w="2642" w:type="dxa"/>
          </w:tcPr>
          <w:p>
            <w:pPr>
              <w:pStyle w:val="0"/>
            </w:pPr>
            <w:r>
              <w:rPr>
                <w:sz w:val="24"/>
              </w:rPr>
              <w:t xml:space="preserve">Осуществление дезинфекционной обработки:</w:t>
            </w:r>
          </w:p>
          <w:p>
            <w:pPr>
              <w:pStyle w:val="0"/>
            </w:pPr>
            <w:r>
              <w:rPr>
                <w:sz w:val="24"/>
              </w:rPr>
              <w:t xml:space="preserve">личных вещей получателя социальных услуг, мягкого инвентаря и матраца, предоставленных получателю социальных услуг.</w:t>
            </w:r>
          </w:p>
          <w:p>
            <w:pPr>
              <w:pStyle w:val="0"/>
            </w:pPr>
            <w:r>
              <w:rPr>
                <w:sz w:val="24"/>
              </w:rPr>
              <w:t xml:space="preserve">Обработка личных вещей осуществляется по мере необходимости, обработка матраца - единовременно, обработка мягкого инвентаря - 3 раза в месяц.</w:t>
            </w:r>
          </w:p>
        </w:tc>
        <w:tc>
          <w:tcPr>
            <w:tcW w:w="1641" w:type="dxa"/>
          </w:tcPr>
          <w:p>
            <w:pPr>
              <w:pStyle w:val="0"/>
            </w:pPr>
            <w:r>
              <w:rPr>
                <w:sz w:val="24"/>
              </w:rPr>
              <w:t xml:space="preserve">Обработка личных вещей осуществляется при поступлении в организацию, а также после временного отсутствия получателя социальных услуг; обработка мягкого инвентаря - в соответствии с установленным режимом; обработка матраца - при выбытии из организации</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изделия после дезинфекции не должны иметь загрязнений, пятен, неприятного запаха.</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Дезинфекционная обработка вещей включает камерное обеззараживание вещей.</w:t>
            </w:r>
          </w:p>
          <w:p>
            <w:pPr>
              <w:pStyle w:val="0"/>
            </w:pPr>
            <w:r>
              <w:rPr>
                <w:sz w:val="24"/>
              </w:rPr>
              <w:t xml:space="preserve">Персонал поставщика социальных услуг обеспечивается комплектами санитарной одежды и средствами индивидуальной защиты.</w:t>
            </w:r>
          </w:p>
          <w:p>
            <w:pPr>
              <w:pStyle w:val="0"/>
            </w:pPr>
            <w:r>
              <w:rPr>
                <w:sz w:val="24"/>
              </w:rPr>
              <w:t xml:space="preserve">Обработка личных вещей после временного отсутствия получателя социальных услуг осуществляется при наличии загрязнений, пятен, неприятного запаха в целях предотвращения заноса инфекции.</w:t>
            </w:r>
          </w:p>
        </w:tc>
      </w:tr>
      <w:tr>
        <w:tc>
          <w:tcPr>
            <w:tcW w:w="630" w:type="dxa"/>
          </w:tcPr>
          <w:p>
            <w:pPr>
              <w:pStyle w:val="0"/>
              <w:jc w:val="center"/>
            </w:pPr>
            <w:r>
              <w:rPr>
                <w:sz w:val="24"/>
              </w:rPr>
              <w:t xml:space="preserve">1.5</w:t>
            </w:r>
          </w:p>
        </w:tc>
        <w:tc>
          <w:tcPr>
            <w:tcW w:w="2347" w:type="dxa"/>
          </w:tcPr>
          <w:p>
            <w:pPr>
              <w:pStyle w:val="0"/>
            </w:pPr>
            <w:r>
              <w:rPr>
                <w:sz w:val="24"/>
              </w:rPr>
              <w:t xml:space="preserve">Оказание услуг индивидуально-обслуживающего и гигиенического характера</w:t>
            </w:r>
          </w:p>
        </w:tc>
        <w:tc>
          <w:tcPr>
            <w:tcW w:w="2642" w:type="dxa"/>
          </w:tcPr>
          <w:p>
            <w:pPr>
              <w:pStyle w:val="0"/>
            </w:pPr>
            <w:r>
              <w:rPr>
                <w:sz w:val="24"/>
              </w:rPr>
              <w:t xml:space="preserve">Услуги индивидуально-обслуживающего характера предусматривают:</w:t>
            </w:r>
          </w:p>
          <w:p>
            <w:pPr>
              <w:pStyle w:val="0"/>
            </w:pPr>
            <w:r>
              <w:rPr>
                <w:sz w:val="24"/>
              </w:rPr>
              <w:t xml:space="preserve">- услуга бани (ванны, душа) не более 1 раза в неделю;</w:t>
            </w:r>
          </w:p>
          <w:p>
            <w:pPr>
              <w:pStyle w:val="0"/>
            </w:pPr>
            <w:r>
              <w:rPr>
                <w:sz w:val="24"/>
              </w:rPr>
              <w:t xml:space="preserve">- услуга прачечной (стирка белья в машине, глаженье белья) не более 1 раза в неделю не более 3 кг</w:t>
            </w:r>
          </w:p>
          <w:p>
            <w:pPr>
              <w:pStyle w:val="0"/>
            </w:pPr>
            <w:r>
              <w:rPr>
                <w:sz w:val="24"/>
              </w:rPr>
              <w:t xml:space="preserve">Получателю социальных услуг, не способному по состоянию здоровья, в том числе в связи с психическими расстройствами, самостоятельно осуществлять за собой уход, оказываются:</w:t>
            </w:r>
          </w:p>
          <w:p>
            <w:pPr>
              <w:pStyle w:val="0"/>
            </w:pPr>
            <w:r>
              <w:rPr>
                <w:sz w:val="24"/>
              </w:rPr>
              <w:t xml:space="preserve">- услуги гигиенического характера не более 4 раз в день: гигиенический уход за телом, замена абсорбирующего белья, смена нательного белья, помощь при пользовании туалетом;</w:t>
            </w:r>
          </w:p>
          <w:p>
            <w:pPr>
              <w:pStyle w:val="0"/>
            </w:pPr>
            <w:r>
              <w:rPr>
                <w:sz w:val="24"/>
              </w:rPr>
              <w:t xml:space="preserve">- кормление в постели в соответствии с установленным поставщиком социальных услуг режимом питания.</w:t>
            </w:r>
          </w:p>
        </w:tc>
        <w:tc>
          <w:tcPr>
            <w:tcW w:w="1641" w:type="dxa"/>
          </w:tcPr>
          <w:p>
            <w:pPr>
              <w:pStyle w:val="0"/>
            </w:pPr>
            <w:r>
              <w:rPr>
                <w:sz w:val="24"/>
              </w:rPr>
              <w:t xml:space="preserve">В соответствии с установленным режимом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удовлетворение потребностей индивидуально-обслуживающего характера и санитарно-гигиенических потребностей получателя социальных услуг, потребностей в поддержании чистоты его вещей.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Услуги предоставляются в специально предназначенных для этого помещениях.</w:t>
            </w:r>
          </w:p>
          <w:p>
            <w:pPr>
              <w:pStyle w:val="0"/>
            </w:pPr>
            <w:r>
              <w:rPr>
                <w:sz w:val="24"/>
              </w:rPr>
              <w:t xml:space="preserve">При необходимости получателю социальных услуг сотрудником поставщика социальных услуг оказывается помощь.</w:t>
            </w:r>
          </w:p>
          <w:p>
            <w:pPr>
              <w:pStyle w:val="0"/>
            </w:pPr>
            <w:r>
              <w:rPr>
                <w:sz w:val="24"/>
              </w:rPr>
              <w:t xml:space="preserve">Услуги должны предоставляться получателю социальных услуг без причинения вреда его здоровью, физических или моральных страданий или неудобств, сотрудник поставщика социальных услуг должен проявлять необходимую деликатность и корректность по отношению к получателю социальных услуг.</w:t>
            </w:r>
          </w:p>
          <w:p>
            <w:pPr>
              <w:pStyle w:val="0"/>
            </w:pPr>
            <w:r>
              <w:rPr>
                <w:sz w:val="24"/>
              </w:rPr>
              <w:t xml:space="preserve">Оказание услуги осуществляется сотрудником поставщика социальных услуг, прошедшим предварительные и периодические медицинские осмотры и иммунизацию. Персонал поставщика социальных услуг обеспечивается комплектами санитарной одежды и средствами индивидуальной защиты.</w:t>
            </w:r>
          </w:p>
        </w:tc>
      </w:tr>
      <w:tr>
        <w:tc>
          <w:tcPr>
            <w:tcW w:w="630" w:type="dxa"/>
          </w:tcPr>
          <w:p>
            <w:pPr>
              <w:pStyle w:val="0"/>
              <w:jc w:val="center"/>
            </w:pPr>
            <w:r>
              <w:rPr>
                <w:sz w:val="24"/>
              </w:rPr>
              <w:t xml:space="preserve">1.6</w:t>
            </w:r>
          </w:p>
        </w:tc>
        <w:tc>
          <w:tcPr>
            <w:tcW w:w="2347" w:type="dxa"/>
          </w:tcPr>
          <w:p>
            <w:pPr>
              <w:pStyle w:val="0"/>
            </w:pPr>
            <w:r>
              <w:rPr>
                <w:sz w:val="24"/>
              </w:rPr>
              <w:t xml:space="preserve">Предоставление транспорта при необходимости доставки получателей социальных услуг к объектам социальной инфраструктуры и обратно</w:t>
            </w:r>
          </w:p>
        </w:tc>
        <w:tc>
          <w:tcPr>
            <w:tcW w:w="2642" w:type="dxa"/>
          </w:tcPr>
          <w:p>
            <w:pPr>
              <w:pStyle w:val="0"/>
            </w:pPr>
            <w:r>
              <w:rPr>
                <w:sz w:val="24"/>
              </w:rPr>
              <w:t xml:space="preserve">Предоставление транспорта для доставки получателя социальных услуг к объектам социальной инфраструктуры и обратно с сопровождением сотрудником поставщика социальных услуг.</w:t>
            </w:r>
          </w:p>
          <w:p>
            <w:pPr>
              <w:pStyle w:val="0"/>
            </w:pPr>
            <w:r>
              <w:rPr>
                <w:sz w:val="24"/>
              </w:rPr>
              <w:t xml:space="preserve">Доставка получателей социальных услуг осуществляется к следующим объектам социальной инфраструктуры: медицинские организации; организации социального обслуживания; управления Фонда пенсионного и социального страхования Российской Федерации; учреждения медико-социальной экспертизы; протезно-ортопедические предприятия и реабилитационные центры; правоохранительные органы, нотариальные конторы, суды; аэропорты, железнодорожные вокзалы, автовокзалы.</w:t>
            </w:r>
          </w:p>
          <w:p>
            <w:pPr>
              <w:pStyle w:val="0"/>
            </w:pPr>
            <w:r>
              <w:rPr>
                <w:sz w:val="24"/>
              </w:rPr>
              <w:t xml:space="preserve">Услуга предоставляется при наличии соответствующей потребности, но не более 2 раз в месяц.</w:t>
            </w:r>
          </w:p>
        </w:tc>
        <w:tc>
          <w:tcPr>
            <w:tcW w:w="1641"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получателю доступность объектов социальной инфраструктуры с учетом состояния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Услуга предоставляется гражданам, имеющим ограничения в самообслуживании, передвижении.</w:t>
            </w:r>
          </w:p>
          <w:p>
            <w:pPr>
              <w:pStyle w:val="0"/>
            </w:pPr>
            <w:r>
              <w:rPr>
                <w:sz w:val="24"/>
              </w:rPr>
              <w:t xml:space="preserve">Доставка осуществляется к объектам социальной инфраструктуры в пределах муниципального образования, в котором находится поставщик социальных услуг.</w:t>
            </w:r>
          </w:p>
          <w:p>
            <w:pPr>
              <w:pStyle w:val="0"/>
            </w:pPr>
            <w:r>
              <w:rPr>
                <w:sz w:val="24"/>
              </w:rPr>
              <w:t xml:space="preserve">Транспорт должен соответствовать нормам безопасности, утвержденным соответствующим органом в сфере безопасности движения и транспорта.</w:t>
            </w:r>
          </w:p>
          <w:p>
            <w:pPr>
              <w:pStyle w:val="0"/>
            </w:pPr>
            <w:r>
              <w:rPr>
                <w:sz w:val="24"/>
              </w:rPr>
              <w:t xml:space="preserve">Водитель должен пройти предрейсовый медицинский осмотр и быть допущен к управлению транспортным средством, должен соблюдать правила дорожного движения и перевозки пассажиров.</w:t>
            </w:r>
          </w:p>
          <w:p>
            <w:pPr>
              <w:pStyle w:val="0"/>
            </w:pPr>
            <w:r>
              <w:rPr>
                <w:sz w:val="24"/>
              </w:rPr>
              <w:t xml:space="preserve">Получателю социальных услуг оказывается помощь при посадке в транспортное средство и высадке из него.</w:t>
            </w:r>
          </w:p>
        </w:tc>
      </w:tr>
      <w:tr>
        <w:tc>
          <w:tcPr>
            <w:gridSpan w:val="7"/>
            <w:tcW w:w="15090" w:type="dxa"/>
          </w:tcPr>
          <w:p>
            <w:pPr>
              <w:pStyle w:val="0"/>
              <w:jc w:val="center"/>
            </w:pPr>
            <w:r>
              <w:rPr>
                <w:sz w:val="24"/>
              </w:rPr>
              <w:t xml:space="preserve">2. Социально-медицинские услуги</w:t>
            </w:r>
          </w:p>
        </w:tc>
      </w:tr>
      <w:tr>
        <w:tc>
          <w:tcPr>
            <w:tcW w:w="630" w:type="dxa"/>
          </w:tcPr>
          <w:p>
            <w:pPr>
              <w:pStyle w:val="0"/>
              <w:jc w:val="center"/>
            </w:pPr>
            <w:r>
              <w:rPr>
                <w:sz w:val="24"/>
              </w:rPr>
              <w:t xml:space="preserve">2.1</w:t>
            </w:r>
          </w:p>
        </w:tc>
        <w:tc>
          <w:tcPr>
            <w:tcW w:w="2347" w:type="dxa"/>
          </w:tcPr>
          <w:p>
            <w:pPr>
              <w:pStyle w:val="0"/>
            </w:pPr>
            <w:r>
              <w:rPr>
                <w:sz w:val="24"/>
              </w:rPr>
              <w:t xml:space="preserve">Проведение противопедикулезной и санитарной обработки</w:t>
            </w:r>
          </w:p>
        </w:tc>
        <w:tc>
          <w:tcPr>
            <w:tcW w:w="2642" w:type="dxa"/>
          </w:tcPr>
          <w:p>
            <w:pPr>
              <w:pStyle w:val="0"/>
            </w:pPr>
            <w:r>
              <w:rPr>
                <w:sz w:val="24"/>
              </w:rPr>
              <w:t xml:space="preserve">Проведение осмотра на педикулез и чесотку с фиксацией результатов осмотра в соответствующих журналах не реже 1 раза в неделю;</w:t>
            </w:r>
          </w:p>
          <w:p>
            <w:pPr>
              <w:pStyle w:val="0"/>
            </w:pPr>
            <w:r>
              <w:rPr>
                <w:sz w:val="24"/>
              </w:rPr>
              <w:t xml:space="preserve">осуществление противопедикулезной и санитарной обработки в случае выявления заболеваний.</w:t>
            </w:r>
          </w:p>
        </w:tc>
        <w:tc>
          <w:tcPr>
            <w:tcW w:w="1641" w:type="dxa"/>
          </w:tcPr>
          <w:p>
            <w:pPr>
              <w:pStyle w:val="0"/>
            </w:pPr>
            <w:r>
              <w:rPr>
                <w:sz w:val="24"/>
              </w:rPr>
              <w:t xml:space="preserve">При поступлении получателя социальных услуг к поставщику социальных услуг, а также после временного отсутствия</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 обеспечить соблюдение санитарно-противоэпидемического режима в организации.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Предоставление услуги направлено на предотвращение заноса инфекции в организацию.</w:t>
            </w:r>
          </w:p>
          <w:p>
            <w:pPr>
              <w:pStyle w:val="0"/>
            </w:pPr>
            <w:r>
              <w:rPr>
                <w:sz w:val="24"/>
              </w:rPr>
              <w:t xml:space="preserve">Услуга предоставляется в отдельном приемном помещении поставщика социальных услуг</w:t>
            </w:r>
          </w:p>
          <w:p>
            <w:pPr>
              <w:pStyle w:val="0"/>
            </w:pPr>
            <w:r>
              <w:rPr>
                <w:sz w:val="24"/>
              </w:rPr>
              <w:t xml:space="preserve">сотрудником, владеющим соответствующими знаниями. Услуга предоставляется получателю социальных услуг без причинения вреда его здоровью, физических или моральных страданий или неудобств.</w:t>
            </w:r>
          </w:p>
        </w:tc>
      </w:tr>
      <w:tr>
        <w:tc>
          <w:tcPr>
            <w:tcW w:w="630" w:type="dxa"/>
          </w:tcPr>
          <w:p>
            <w:pPr>
              <w:pStyle w:val="0"/>
              <w:jc w:val="center"/>
            </w:pPr>
            <w:r>
              <w:rPr>
                <w:sz w:val="24"/>
              </w:rPr>
              <w:t xml:space="preserve">2.2</w:t>
            </w:r>
          </w:p>
        </w:tc>
        <w:tc>
          <w:tcPr>
            <w:tcW w:w="2347" w:type="dxa"/>
          </w:tcPr>
          <w:p>
            <w:pPr>
              <w:pStyle w:val="0"/>
            </w:pPr>
            <w:r>
              <w:rPr>
                <w:sz w:val="24"/>
              </w:rPr>
              <w:t xml:space="preserve">Организация получения медицинской помощи</w:t>
            </w:r>
          </w:p>
        </w:tc>
        <w:tc>
          <w:tcPr>
            <w:tcW w:w="2642" w:type="dxa"/>
          </w:tcPr>
          <w:p>
            <w:pPr>
              <w:pStyle w:val="0"/>
            </w:pPr>
            <w:r>
              <w:rPr>
                <w:sz w:val="24"/>
              </w:rPr>
              <w:t xml:space="preserve">Запись на прием к врачу, в том числе для проведения медицинских обследований, вызов скорой медицинской помощи, содействие в получении полиса обязательного медицинского страхования, сбор необходимых документов в рамках получения медицинской помощи в объеме базовой программы обязательного медицинского страхования граждан Российской Федерации, целевых программ и территориальных программ обязательного медицинского страхования в медицинских организациях, содействие в плановой госпитализации, проведении мероприятий, направленных на формирование здорового образа жизни.</w:t>
            </w:r>
          </w:p>
          <w:p>
            <w:pPr>
              <w:pStyle w:val="0"/>
            </w:pPr>
            <w:r>
              <w:rPr>
                <w:sz w:val="24"/>
              </w:rPr>
              <w:t xml:space="preserve">Организация приема лекарственных средств и</w:t>
            </w:r>
          </w:p>
          <w:p>
            <w:pPr>
              <w:pStyle w:val="0"/>
            </w:pPr>
            <w:r>
              <w:rPr>
                <w:sz w:val="24"/>
              </w:rPr>
              <w:t xml:space="preserve">проведение медицинских манипуляций по назначению врача.</w:t>
            </w:r>
          </w:p>
          <w:p>
            <w:pPr>
              <w:pStyle w:val="0"/>
            </w:pPr>
            <w:r>
              <w:rPr>
                <w:sz w:val="24"/>
              </w:rPr>
              <w:t xml:space="preserve">Услуга предоставляется по медицинским показаниям.</w:t>
            </w:r>
          </w:p>
        </w:tc>
        <w:tc>
          <w:tcPr>
            <w:tcW w:w="1641"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сохранению и (или) восстановлению здоровья получателя социальных услуг, формированию здорового образа жизни, обеспечить получателю социальных услуг возможность прохождения обследования и лечения в медицинской организации, способствовать своевременному выявлению отклонений в состоянии здоровья, установлению диагноза и сохранению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jc w:val="both"/>
            </w:pPr>
            <w:r>
              <w:rPr>
                <w:sz w:val="24"/>
              </w:rPr>
              <w:t xml:space="preserve">Услуга предоставляется при возникновении у получателя социальных услуг проблем, связанных со здоровьем, или необходимости проведения дополнительных медицинских обследований</w:t>
            </w:r>
          </w:p>
          <w:p>
            <w:pPr>
              <w:pStyle w:val="0"/>
              <w:jc w:val="both"/>
            </w:pPr>
            <w:r>
              <w:rPr>
                <w:sz w:val="24"/>
              </w:rPr>
              <w:t xml:space="preserve">Услуга оказывается сотрудниками поставщика социальных услуг с привлечением сотрудников медицинских организаций и</w:t>
            </w:r>
          </w:p>
          <w:p>
            <w:pPr>
              <w:pStyle w:val="0"/>
              <w:jc w:val="both"/>
            </w:pPr>
            <w:r>
              <w:rPr>
                <w:sz w:val="24"/>
              </w:rPr>
              <w:t xml:space="preserve">волонтеров (добровольцев).</w:t>
            </w:r>
          </w:p>
          <w:p>
            <w:pPr>
              <w:pStyle w:val="0"/>
              <w:jc w:val="both"/>
            </w:pPr>
            <w:r>
              <w:rPr>
                <w:sz w:val="24"/>
              </w:rPr>
              <w:t xml:space="preserve">Специалист, предоставляющий услугу, должен проявлять необходимую деликатность и корректность по отношению к получателю социальных услуг.</w:t>
            </w:r>
          </w:p>
          <w:p>
            <w:pPr>
              <w:pStyle w:val="0"/>
              <w:jc w:val="both"/>
            </w:pPr>
            <w:r>
              <w:rPr>
                <w:sz w:val="24"/>
              </w:rPr>
              <w:t xml:space="preserve">Услуга предоставляется получателю социальных услуг без причинения вреда его здоровью, физических или моральных страданий или неудобств.</w:t>
            </w:r>
          </w:p>
          <w:p>
            <w:pPr>
              <w:pStyle w:val="0"/>
              <w:jc w:val="both"/>
            </w:pPr>
            <w:r>
              <w:rPr>
                <w:sz w:val="24"/>
              </w:rPr>
              <w:t xml:space="preserve">Проведение мероприятий осуществляется с учетом состояния здоровья получателя социальных услуг.</w:t>
            </w:r>
          </w:p>
          <w:p>
            <w:pPr>
              <w:pStyle w:val="0"/>
              <w:jc w:val="both"/>
            </w:pPr>
            <w:r>
              <w:rPr>
                <w:sz w:val="24"/>
              </w:rPr>
              <w:t xml:space="preserve">Услуга по организации приема лекарственных средств и</w:t>
            </w:r>
          </w:p>
          <w:p>
            <w:pPr>
              <w:pStyle w:val="0"/>
              <w:jc w:val="both"/>
            </w:pPr>
            <w:r>
              <w:rPr>
                <w:sz w:val="24"/>
              </w:rPr>
              <w:t xml:space="preserve">проведение медицинских манипуляций предоставляется персоналом поставщика социальных услуг в соответствии с назначением врача при наличии соответствующей лицензии у поставщика социальных услуг.</w:t>
            </w:r>
          </w:p>
        </w:tc>
      </w:tr>
      <w:tr>
        <w:tblPrEx>
          <w:tblBorders>
            <w:insideH w:val="nil"/>
          </w:tblBorders>
        </w:tblPrEx>
        <w:tc>
          <w:tcPr>
            <w:tcW w:w="630" w:type="dxa"/>
            <w:tcBorders>
              <w:bottom w:val="nil"/>
            </w:tcBorders>
          </w:tcPr>
          <w:p>
            <w:pPr>
              <w:pStyle w:val="0"/>
              <w:jc w:val="center"/>
            </w:pPr>
            <w:r>
              <w:rPr>
                <w:sz w:val="24"/>
              </w:rPr>
              <w:t xml:space="preserve">2.3</w:t>
            </w:r>
          </w:p>
        </w:tc>
        <w:tc>
          <w:tcPr>
            <w:tcW w:w="2347" w:type="dxa"/>
            <w:tcBorders>
              <w:bottom w:val="nil"/>
            </w:tcBorders>
          </w:tcPr>
          <w:p>
            <w:pPr>
              <w:pStyle w:val="0"/>
            </w:pPr>
            <w:r>
              <w:rPr>
                <w:sz w:val="24"/>
              </w:rPr>
              <w:t xml:space="preserve">Оказание помощи в направлении на медико-социальную экспертизу</w:t>
            </w:r>
          </w:p>
        </w:tc>
        <w:tc>
          <w:tcPr>
            <w:tcW w:w="2642" w:type="dxa"/>
            <w:tcBorders>
              <w:bottom w:val="nil"/>
            </w:tcBorders>
          </w:tcPr>
          <w:p>
            <w:pPr>
              <w:pStyle w:val="0"/>
            </w:pPr>
            <w:r>
              <w:rPr>
                <w:sz w:val="24"/>
              </w:rPr>
              <w:t xml:space="preserve">Запись на прием в медицинскую организацию для проведения диагностических, лечебных и реабилитационных мероприятий, необходимых для проведения медико-социальной</w:t>
            </w:r>
          </w:p>
          <w:p>
            <w:pPr>
              <w:pStyle w:val="0"/>
            </w:pPr>
            <w:r>
              <w:rPr>
                <w:sz w:val="24"/>
              </w:rPr>
              <w:t xml:space="preserve">экспертизы получателя социальных услуг.</w:t>
            </w:r>
          </w:p>
          <w:p>
            <w:pPr>
              <w:pStyle w:val="0"/>
            </w:pPr>
            <w:r>
              <w:rPr>
                <w:sz w:val="24"/>
              </w:rPr>
              <w:t xml:space="preserve">Помощь в оформлении и подаче заявления в бюро медико-социальной</w:t>
            </w:r>
          </w:p>
          <w:p>
            <w:pPr>
              <w:pStyle w:val="0"/>
            </w:pPr>
            <w:r>
              <w:rPr>
                <w:sz w:val="24"/>
              </w:rPr>
              <w:t xml:space="preserve">экспертизы о проведении медико-социальной экспертизы (в случаях, предусмотренных </w:t>
            </w:r>
            <w:hyperlink w:history="0" r:id="rId335"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6) {КонсультантПлюс}">
              <w:r>
                <w:rPr>
                  <w:sz w:val="24"/>
                  <w:color w:val="0000ff"/>
                </w:rPr>
                <w:t xml:space="preserve">пунктом 21</w:t>
              </w:r>
            </w:hyperlink>
            <w:r>
              <w:rPr>
                <w:sz w:val="24"/>
              </w:rPr>
              <w:t xml:space="preserve"> Правил признания лица инвалидом, утвержденных Постановлением Правительства РФ от 05.04.2022 N 588), заявления об обжаловании решения бюро медико-социальной экспертизы.</w:t>
            </w:r>
          </w:p>
          <w:p>
            <w:pPr>
              <w:pStyle w:val="0"/>
            </w:pPr>
            <w:r>
              <w:rPr>
                <w:sz w:val="24"/>
              </w:rPr>
              <w:t xml:space="preserve">Помощь в оформлении и подаче в бюро медико-социальной</w:t>
            </w:r>
          </w:p>
          <w:p>
            <w:pPr>
              <w:pStyle w:val="0"/>
            </w:pPr>
            <w:r>
              <w:rPr>
                <w:sz w:val="24"/>
              </w:rPr>
              <w:t xml:space="preserve">экспертизы согласия или отказа в проведении необходимого дополнительного обследования, предусмотренного программой дополнительного обследования,</w:t>
            </w:r>
          </w:p>
          <w:p>
            <w:pPr>
              <w:pStyle w:val="0"/>
            </w:pPr>
            <w:r>
              <w:rPr>
                <w:sz w:val="24"/>
              </w:rPr>
              <w:t xml:space="preserve">ознакомление получателя социальных услуг под роспись с документами, подготовленными бюро медико-социальной экспертизы, и передача их получателю социальных услуг.</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41"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возможность прохождения медико-социальной экспертизы в целях установления группы инвалидности, разработки индивидуальной программы реабилитации и абилитации, а также внесение в нее дополнений или изменений.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Borders>
              <w:bottom w:val="nil"/>
            </w:tcBorders>
          </w:tcPr>
          <w:p>
            <w:pPr>
              <w:pStyle w:val="0"/>
            </w:pPr>
            <w:r>
              <w:rPr>
                <w:sz w:val="24"/>
              </w:rPr>
              <w:t xml:space="preserve">Услуга предоставляется при наличии у получателя социальных услуг нарушения здоровья со стойким расстройством функций организма, обусловленного заболеваниями, последствиями травм или дефектами; ограничения жизнедеятельности (полная или частичная утрата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 необходимости в мероприятиях по реабилитации и абилитации.</w:t>
            </w:r>
          </w:p>
          <w:p>
            <w:pPr>
              <w:pStyle w:val="0"/>
            </w:pPr>
            <w:r>
              <w:rPr>
                <w:sz w:val="24"/>
              </w:rPr>
              <w:t xml:space="preserve">Поставщик социальных услуг выявляет получателей социальных услуг, нуждающихся в прохождении медико-социальной экспертизы, а также отслеживает сроки очередного освидетельствования получателей социальных услуг, являющихся инвалидами.</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336"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blPrEx>
          <w:tblBorders>
            <w:insideH w:val="nil"/>
          </w:tblBorders>
        </w:tblPrEx>
        <w:tc>
          <w:tcPr>
            <w:tcW w:w="630" w:type="dxa"/>
            <w:tcBorders>
              <w:bottom w:val="nil"/>
            </w:tcBorders>
          </w:tcPr>
          <w:p>
            <w:pPr>
              <w:pStyle w:val="0"/>
              <w:jc w:val="center"/>
            </w:pPr>
            <w:r>
              <w:rPr>
                <w:sz w:val="24"/>
              </w:rPr>
              <w:t xml:space="preserve">2.4</w:t>
            </w:r>
          </w:p>
        </w:tc>
        <w:tc>
          <w:tcPr>
            <w:tcW w:w="2347" w:type="dxa"/>
            <w:tcBorders>
              <w:bottom w:val="nil"/>
            </w:tcBorders>
          </w:tcPr>
          <w:p>
            <w:pPr>
              <w:pStyle w:val="0"/>
            </w:pPr>
            <w:r>
              <w:rPr>
                <w:sz w:val="24"/>
              </w:rPr>
              <w:t xml:space="preserve">Участие в предоставлении технических средств реабилитации и услуг согласно индивидуальной программе реабилитации и абилитации инвалида, заключению, выданному медицинской организацией</w:t>
            </w:r>
          </w:p>
        </w:tc>
        <w:tc>
          <w:tcPr>
            <w:tcW w:w="2642" w:type="dxa"/>
            <w:tcBorders>
              <w:bottom w:val="nil"/>
            </w:tcBorders>
          </w:tcPr>
          <w:p>
            <w:pPr>
              <w:pStyle w:val="0"/>
            </w:pPr>
            <w:r>
              <w:rPr>
                <w:sz w:val="24"/>
              </w:rPr>
              <w:t xml:space="preserve">Помощь в оформлении документов и подача заявления в уполномоченную организацию для предоставления технических средств реабилитации и услуг, в том числе протезно-ортопедических изделий.</w:t>
            </w:r>
          </w:p>
          <w:p>
            <w:pPr>
              <w:pStyle w:val="0"/>
            </w:pPr>
            <w:r>
              <w:rPr>
                <w:sz w:val="24"/>
              </w:rPr>
              <w:t xml:space="preserve">Услуга предоставляется по медицинским показаниям</w:t>
            </w:r>
          </w:p>
        </w:tc>
        <w:tc>
          <w:tcPr>
            <w:tcW w:w="1641"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Borders>
              <w:bottom w:val="nil"/>
            </w:tcBorders>
          </w:tcPr>
          <w:p>
            <w:pPr>
              <w:pStyle w:val="0"/>
            </w:pPr>
            <w:r>
              <w:rPr>
                <w:sz w:val="24"/>
              </w:rPr>
              <w:t xml:space="preserve">Услуга предоставляется сотрудником поставщика социальных услуг при наличии потребности в предоставлении технических средств реабилитации и услуг в соответствии с индивидуальной программой реабилитации и абилитации инвалида либо заключением, выданным медицинской организацией.</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337"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gridSpan w:val="7"/>
            <w:tcW w:w="15090" w:type="dxa"/>
          </w:tcPr>
          <w:p>
            <w:pPr>
              <w:pStyle w:val="0"/>
              <w:jc w:val="center"/>
            </w:pPr>
            <w:r>
              <w:rPr>
                <w:sz w:val="24"/>
              </w:rPr>
              <w:t xml:space="preserve">3. Социально-психологические услуги</w:t>
            </w:r>
          </w:p>
        </w:tc>
      </w:tr>
      <w:tr>
        <w:tc>
          <w:tcPr>
            <w:tcW w:w="630" w:type="dxa"/>
          </w:tcPr>
          <w:p>
            <w:pPr>
              <w:pStyle w:val="0"/>
              <w:jc w:val="center"/>
            </w:pPr>
            <w:r>
              <w:rPr>
                <w:sz w:val="24"/>
              </w:rPr>
              <w:t xml:space="preserve">3.1</w:t>
            </w:r>
          </w:p>
        </w:tc>
        <w:tc>
          <w:tcPr>
            <w:tcW w:w="2347" w:type="dxa"/>
          </w:tcPr>
          <w:p>
            <w:pPr>
              <w:pStyle w:val="0"/>
            </w:pPr>
            <w:r>
              <w:rPr>
                <w:sz w:val="24"/>
              </w:rPr>
              <w:t xml:space="preserve">Психологическая диагностика и обследование личности</w:t>
            </w:r>
          </w:p>
        </w:tc>
        <w:tc>
          <w:tcPr>
            <w:tcW w:w="2642"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w:t>
            </w:r>
          </w:p>
          <w:p>
            <w:pPr>
              <w:pStyle w:val="0"/>
            </w:pPr>
            <w:r>
              <w:rPr>
                <w:sz w:val="24"/>
              </w:rPr>
              <w:t xml:space="preserve">составление прогноза и разработка рекомендаций по проведению коррекционных мероприятий.</w:t>
            </w:r>
          </w:p>
          <w:p>
            <w:pPr>
              <w:pStyle w:val="0"/>
            </w:pPr>
            <w:r>
              <w:rPr>
                <w:sz w:val="24"/>
              </w:rPr>
              <w:t xml:space="preserve">Услуга предоставляется при поступлении, далее по мере необходимости в объеме не более 2 часов в месяц.</w:t>
            </w:r>
          </w:p>
        </w:tc>
        <w:tc>
          <w:tcPr>
            <w:tcW w:w="1641" w:type="dxa"/>
          </w:tcPr>
          <w:p>
            <w:pPr>
              <w:pStyle w:val="0"/>
            </w:pPr>
            <w:r>
              <w:rPr>
                <w:sz w:val="24"/>
              </w:rPr>
              <w:t xml:space="preserve">При поступлении на социальное обслуживание, далее по мере необходимости</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мероприятий.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в специально оборудованном помещении. При оказании услуги применяются диагностические методики и инструментарий.</w:t>
            </w:r>
          </w:p>
        </w:tc>
      </w:tr>
      <w:tr>
        <w:tc>
          <w:tcPr>
            <w:tcW w:w="630" w:type="dxa"/>
          </w:tcPr>
          <w:p>
            <w:pPr>
              <w:pStyle w:val="0"/>
              <w:jc w:val="center"/>
            </w:pPr>
            <w:r>
              <w:rPr>
                <w:sz w:val="24"/>
              </w:rPr>
              <w:t xml:space="preserve">3.2</w:t>
            </w:r>
          </w:p>
        </w:tc>
        <w:tc>
          <w:tcPr>
            <w:tcW w:w="2347" w:type="dxa"/>
          </w:tcPr>
          <w:p>
            <w:pPr>
              <w:pStyle w:val="0"/>
            </w:pPr>
            <w:r>
              <w:rPr>
                <w:sz w:val="24"/>
              </w:rPr>
              <w:t xml:space="preserve">Социально-психологическое консультирование</w:t>
            </w:r>
          </w:p>
        </w:tc>
        <w:tc>
          <w:tcPr>
            <w:tcW w:w="2642" w:type="dxa"/>
          </w:tcPr>
          <w:p>
            <w:pPr>
              <w:pStyle w:val="0"/>
            </w:pPr>
            <w:r>
              <w:rPr>
                <w:sz w:val="24"/>
              </w:rPr>
              <w:t xml:space="preserve">Выявление значимых для получателя социальных услуг проблем социально-психологического содержания -</w:t>
            </w:r>
          </w:p>
          <w:p>
            <w:pPr>
              <w:pStyle w:val="0"/>
            </w:pPr>
            <w:r>
              <w:rPr>
                <w:sz w:val="24"/>
              </w:rPr>
              <w:t xml:space="preserve">в области межличностных взаимоотношений, общения, поведения в семье, в обществе, при разрешении различных конфликтных ситуаций, проблем личностного роста, социализации и других; обсуждение выявленных проблем с целью раскрытия и мобилизации внутренних ресурсов для их последующего решения; оказание первичной психологической помощи в решении выявленных социально-психологических проблем.</w:t>
            </w:r>
          </w:p>
          <w:p>
            <w:pPr>
              <w:pStyle w:val="0"/>
            </w:pPr>
            <w:r>
              <w:rPr>
                <w:sz w:val="24"/>
              </w:rPr>
              <w:t xml:space="preserve">Услуга предоставляется по мере необходимости в объеме не более 2 часов в месяц.</w:t>
            </w:r>
          </w:p>
        </w:tc>
        <w:tc>
          <w:tcPr>
            <w:tcW w:w="1641"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в специально оборудованном помещении.</w:t>
            </w:r>
          </w:p>
        </w:tc>
      </w:tr>
      <w:tr>
        <w:tc>
          <w:tcPr>
            <w:tcW w:w="630" w:type="dxa"/>
          </w:tcPr>
          <w:p>
            <w:pPr>
              <w:pStyle w:val="0"/>
              <w:jc w:val="center"/>
            </w:pPr>
            <w:r>
              <w:rPr>
                <w:sz w:val="24"/>
              </w:rPr>
              <w:t xml:space="preserve">3.3</w:t>
            </w:r>
          </w:p>
        </w:tc>
        <w:tc>
          <w:tcPr>
            <w:tcW w:w="2347" w:type="dxa"/>
          </w:tcPr>
          <w:p>
            <w:pPr>
              <w:pStyle w:val="0"/>
            </w:pPr>
            <w:r>
              <w:rPr>
                <w:sz w:val="24"/>
              </w:rPr>
              <w:t xml:space="preserve">Оказание психологической помощи</w:t>
            </w:r>
          </w:p>
        </w:tc>
        <w:tc>
          <w:tcPr>
            <w:tcW w:w="2642" w:type="dxa"/>
          </w:tcPr>
          <w:p>
            <w:pPr>
              <w:pStyle w:val="0"/>
            </w:pPr>
            <w:r>
              <w:rPr>
                <w:sz w:val="24"/>
              </w:rPr>
              <w:t xml:space="preserve">Представляет собой систему психологических воздействий, направленных на перестройку системы отношений личности получателя социальных услуг, и решающих задачи по изменению отношения как к социальному окружению, так и к своей собственной личности.</w:t>
            </w:r>
          </w:p>
          <w:p>
            <w:pPr>
              <w:pStyle w:val="0"/>
            </w:pPr>
            <w:r>
              <w:rPr>
                <w:sz w:val="24"/>
              </w:rPr>
              <w:t xml:space="preserve">Проведение психокоррекционной работы, которая заключается в активном психологическом воздействии, направленном на преодоление или ослабление отклонений в развитии, эмоциональном состоянии и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получателя социальных услуг.</w:t>
            </w:r>
          </w:p>
          <w:p>
            <w:pPr>
              <w:pStyle w:val="0"/>
            </w:pPr>
            <w:r>
              <w:rPr>
                <w:sz w:val="24"/>
              </w:rPr>
              <w:t xml:space="preserve">Услуга предоставляется не более 4 раз в месяц.</w:t>
            </w:r>
          </w:p>
        </w:tc>
        <w:tc>
          <w:tcPr>
            <w:tcW w:w="1641"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 раскрытию и мобилизации внутренних ресурсов, решению возникших социально-психологических проблем.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в специально оборудованном помещении. Услуга предоставляется с учетом результатов психологической диагностики и обследования личности.</w:t>
            </w:r>
          </w:p>
        </w:tc>
      </w:tr>
      <w:tr>
        <w:tc>
          <w:tcPr>
            <w:gridSpan w:val="7"/>
            <w:tcW w:w="15090" w:type="dxa"/>
          </w:tcPr>
          <w:p>
            <w:pPr>
              <w:pStyle w:val="0"/>
              <w:jc w:val="center"/>
            </w:pPr>
            <w:r>
              <w:rPr>
                <w:sz w:val="24"/>
              </w:rPr>
              <w:t xml:space="preserve">4. Социально-педагогические услуги</w:t>
            </w:r>
          </w:p>
        </w:tc>
      </w:tr>
      <w:tr>
        <w:tc>
          <w:tcPr>
            <w:tcW w:w="630" w:type="dxa"/>
          </w:tcPr>
          <w:p>
            <w:pPr>
              <w:pStyle w:val="0"/>
              <w:jc w:val="center"/>
            </w:pPr>
            <w:r>
              <w:rPr>
                <w:sz w:val="24"/>
              </w:rPr>
              <w:t xml:space="preserve">4.1</w:t>
            </w:r>
          </w:p>
        </w:tc>
        <w:tc>
          <w:tcPr>
            <w:tcW w:w="2347" w:type="dxa"/>
          </w:tcPr>
          <w:p>
            <w:pPr>
              <w:pStyle w:val="0"/>
            </w:pPr>
            <w:r>
              <w:rPr>
                <w:sz w:val="24"/>
              </w:rPr>
              <w:t xml:space="preserve">Организация досуга, в том числе культурно-познавательных мероприятий</w:t>
            </w:r>
          </w:p>
        </w:tc>
        <w:tc>
          <w:tcPr>
            <w:tcW w:w="2642" w:type="dxa"/>
          </w:tcPr>
          <w:p>
            <w:pPr>
              <w:pStyle w:val="0"/>
            </w:pPr>
            <w:r>
              <w:rPr>
                <w:sz w:val="24"/>
              </w:rPr>
              <w:t xml:space="preserve">Проведение разнообразных социокультурных мероприятий</w:t>
            </w:r>
          </w:p>
        </w:tc>
        <w:tc>
          <w:tcPr>
            <w:tcW w:w="1641" w:type="dxa"/>
          </w:tcPr>
          <w:p>
            <w:pPr>
              <w:pStyle w:val="0"/>
            </w:pPr>
            <w:r>
              <w:rPr>
                <w:sz w:val="24"/>
              </w:rPr>
              <w:t xml:space="preserve">В соответствии с утвержденным поставщиком социальных услуг планом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расширению общего и культурного кругозора, сферы общения, повышению творческой активности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Услуга по организации досуга предоставляются сотрудниками поставщика социальных услуг либо привлекаемыми организациями, творческими коллективами, волонтерами (добровольцами).</w:t>
            </w:r>
          </w:p>
        </w:tc>
      </w:tr>
      <w:tr>
        <w:tc>
          <w:tcPr>
            <w:gridSpan w:val="7"/>
            <w:tcW w:w="15090" w:type="dxa"/>
          </w:tcPr>
          <w:p>
            <w:pPr>
              <w:pStyle w:val="0"/>
              <w:jc w:val="center"/>
            </w:pPr>
            <w:r>
              <w:rPr>
                <w:sz w:val="24"/>
              </w:rPr>
              <w:t xml:space="preserve">5. Социально-трудовые услуги</w:t>
            </w:r>
          </w:p>
        </w:tc>
      </w:tr>
      <w:tr>
        <w:tc>
          <w:tcPr>
            <w:tcW w:w="630" w:type="dxa"/>
          </w:tcPr>
          <w:p>
            <w:pPr>
              <w:pStyle w:val="0"/>
              <w:jc w:val="center"/>
            </w:pPr>
            <w:r>
              <w:rPr>
                <w:sz w:val="24"/>
              </w:rPr>
              <w:t xml:space="preserve">5.1</w:t>
            </w:r>
          </w:p>
        </w:tc>
        <w:tc>
          <w:tcPr>
            <w:tcW w:w="2347" w:type="dxa"/>
          </w:tcPr>
          <w:p>
            <w:pPr>
              <w:pStyle w:val="0"/>
            </w:pPr>
            <w:r>
              <w:rPr>
                <w:sz w:val="24"/>
              </w:rPr>
              <w:t xml:space="preserve">Оказание помощи в трудоустройстве</w:t>
            </w:r>
          </w:p>
        </w:tc>
        <w:tc>
          <w:tcPr>
            <w:tcW w:w="2642" w:type="dxa"/>
          </w:tcPr>
          <w:p>
            <w:pPr>
              <w:pStyle w:val="0"/>
            </w:pPr>
            <w:r>
              <w:rPr>
                <w:sz w:val="24"/>
              </w:rPr>
              <w:t xml:space="preserve">Содействие в решении вопросов занятости: трудоустройстве, поиске временной (сезонной) работы, в том числе направлении на общественные работы, работы с сокращенным рабочим днем предусматривает предоставление получателю социальных услуг информации по вопросам трудоустройства;</w:t>
            </w:r>
          </w:p>
          <w:p>
            <w:pPr>
              <w:pStyle w:val="0"/>
            </w:pPr>
            <w:r>
              <w:rPr>
                <w:sz w:val="24"/>
              </w:rPr>
              <w:t xml:space="preserve">оказание помощи в постановке на учет в территориальном центре занятости населения.</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41"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получателю социальных услуг возможность трудоустроиться.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В целях обеспечения предоставления услуги сотрудник поставщика социальных услуг осуществляет взаимодействие с территориальным центром занятости населения.</w:t>
            </w:r>
          </w:p>
        </w:tc>
      </w:tr>
      <w:tr>
        <w:tc>
          <w:tcPr>
            <w:tcW w:w="630" w:type="dxa"/>
          </w:tcPr>
          <w:p>
            <w:pPr>
              <w:pStyle w:val="0"/>
              <w:jc w:val="center"/>
            </w:pPr>
            <w:r>
              <w:rPr>
                <w:sz w:val="24"/>
              </w:rPr>
              <w:t xml:space="preserve">5.2</w:t>
            </w:r>
          </w:p>
        </w:tc>
        <w:tc>
          <w:tcPr>
            <w:tcW w:w="2347" w:type="dxa"/>
          </w:tcPr>
          <w:p>
            <w:pPr>
              <w:pStyle w:val="0"/>
            </w:pPr>
            <w:r>
              <w:rPr>
                <w:sz w:val="24"/>
              </w:rPr>
              <w:t xml:space="preserve">Организация помощи в получении профессионального образования и (или) профессионального обучения</w:t>
            </w:r>
          </w:p>
        </w:tc>
        <w:tc>
          <w:tcPr>
            <w:tcW w:w="2642" w:type="dxa"/>
          </w:tcPr>
          <w:p>
            <w:pPr>
              <w:pStyle w:val="0"/>
            </w:pPr>
            <w:r>
              <w:rPr>
                <w:sz w:val="24"/>
              </w:rPr>
              <w:t xml:space="preserve">Предоставление получателю социальных услуг информации о возможности получения профессионального образования и (или) профессионального обучения, оказание помощи в сборе необходимых документов. Услуга предоставляется при наличии у получателя социальных услуг соответствующей потребности.</w:t>
            </w:r>
          </w:p>
        </w:tc>
        <w:tc>
          <w:tcPr>
            <w:tcW w:w="1641"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получению получателем социальных услуг профессионального образования и (или) профессионального обучения.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При предоставлении социальной услуги сотрудник поставщика социальных услуг взаимодействует с организациями, осуществляющими образовательную деятельность, центром занятости населения.</w:t>
            </w:r>
          </w:p>
        </w:tc>
      </w:tr>
      <w:tr>
        <w:tc>
          <w:tcPr>
            <w:gridSpan w:val="7"/>
            <w:tcW w:w="15090" w:type="dxa"/>
          </w:tcPr>
          <w:p>
            <w:pPr>
              <w:pStyle w:val="0"/>
              <w:jc w:val="center"/>
            </w:pPr>
            <w:r>
              <w:rPr>
                <w:sz w:val="24"/>
              </w:rPr>
              <w:t xml:space="preserve">6. Социально-правовые услуги</w:t>
            </w:r>
          </w:p>
        </w:tc>
      </w:tr>
      <w:tr>
        <w:tc>
          <w:tcPr>
            <w:tcW w:w="630" w:type="dxa"/>
          </w:tcPr>
          <w:p>
            <w:pPr>
              <w:pStyle w:val="0"/>
              <w:jc w:val="center"/>
            </w:pPr>
            <w:r>
              <w:rPr>
                <w:sz w:val="24"/>
              </w:rPr>
              <w:t xml:space="preserve">6.1</w:t>
            </w:r>
          </w:p>
        </w:tc>
        <w:tc>
          <w:tcPr>
            <w:tcW w:w="2347" w:type="dxa"/>
          </w:tcPr>
          <w:p>
            <w:pPr>
              <w:pStyle w:val="0"/>
            </w:pPr>
            <w:r>
              <w:rPr>
                <w:sz w:val="24"/>
              </w:rPr>
              <w:t xml:space="preserve">Оказание помощи в защите прав и законных интересов получателей социальных услуг</w:t>
            </w:r>
          </w:p>
        </w:tc>
        <w:tc>
          <w:tcPr>
            <w:tcW w:w="2642" w:type="dxa"/>
          </w:tcPr>
          <w:p>
            <w:pPr>
              <w:pStyle w:val="0"/>
            </w:pPr>
            <w:r>
              <w:rPr>
                <w:sz w:val="24"/>
              </w:rPr>
              <w:t xml:space="preserve">Консультирование по интересующим получателя социальных услуг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личное обращение сотрудника поставщика социальных услуг в интересах получателя социальных услуг в органы (в том числе судебные органы), организации с соответствующими заявлениями и документами (при необходимости);</w:t>
            </w:r>
          </w:p>
          <w:p>
            <w:pPr>
              <w:pStyle w:val="0"/>
            </w:pPr>
            <w:r>
              <w:rPr>
                <w:sz w:val="24"/>
              </w:rPr>
              <w:t xml:space="preserve">осуществление контроля за ходом рассмотрения документов, поданных в органы, организации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41"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tcW w:w="630" w:type="dxa"/>
          </w:tcPr>
          <w:p>
            <w:pPr>
              <w:pStyle w:val="0"/>
              <w:jc w:val="center"/>
            </w:pPr>
            <w:r>
              <w:rPr>
                <w:sz w:val="24"/>
              </w:rPr>
              <w:t xml:space="preserve">6.2</w:t>
            </w:r>
          </w:p>
        </w:tc>
        <w:tc>
          <w:tcPr>
            <w:tcW w:w="2347" w:type="dxa"/>
          </w:tcPr>
          <w:p>
            <w:pPr>
              <w:pStyle w:val="0"/>
            </w:pPr>
            <w:r>
              <w:rPr>
                <w:sz w:val="24"/>
              </w:rPr>
              <w:t xml:space="preserve">Оказание помощи в оформлении и восстановлении документов получателей социальных услуг</w:t>
            </w:r>
          </w:p>
        </w:tc>
        <w:tc>
          <w:tcPr>
            <w:tcW w:w="2642" w:type="dxa"/>
          </w:tcPr>
          <w:p>
            <w:pPr>
              <w:pStyle w:val="0"/>
            </w:pPr>
            <w:r>
              <w:rPr>
                <w:sz w:val="24"/>
              </w:rPr>
              <w:t xml:space="preserve">Осуществление помощи получателю социальных услуг в написании и заполнении форм документов; подготовка и направление запросов, фотографирование получателя социальных услуг, оплата государственной пошлины, штрафа за утерю паспорта гражданина Российской Федерации;</w:t>
            </w:r>
          </w:p>
          <w:p>
            <w:pPr>
              <w:pStyle w:val="0"/>
            </w:pPr>
            <w:r>
              <w:rPr>
                <w:sz w:val="24"/>
              </w:rPr>
              <w:t xml:space="preserve">оказание помощи в сборе и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осуществление контроля за ходом рассмотрения документов, поданных в органы, организации.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41"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Показатель качества - предоставление услуги должно обеспечить надлежащее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Услуга предоставляется сотрудником поставщика социальных услуг, владеющим соответствующими знаниями, с учетом обеспечения межведомственного взаимодействия.</w:t>
            </w:r>
          </w:p>
        </w:tc>
      </w:tr>
      <w:tr>
        <w:tc>
          <w:tcPr>
            <w:tcW w:w="630" w:type="dxa"/>
          </w:tcPr>
          <w:p>
            <w:pPr>
              <w:pStyle w:val="0"/>
              <w:jc w:val="center"/>
            </w:pPr>
            <w:r>
              <w:rPr>
                <w:sz w:val="24"/>
              </w:rPr>
              <w:t xml:space="preserve">6.3</w:t>
            </w:r>
          </w:p>
        </w:tc>
        <w:tc>
          <w:tcPr>
            <w:tcW w:w="2347" w:type="dxa"/>
          </w:tcPr>
          <w:p>
            <w:pPr>
              <w:pStyle w:val="0"/>
            </w:pPr>
            <w:r>
              <w:rPr>
                <w:sz w:val="24"/>
              </w:rPr>
              <w:t xml:space="preserve">Содействие в поиске родственников и восстановлении утраченных связей с ними</w:t>
            </w:r>
          </w:p>
        </w:tc>
        <w:tc>
          <w:tcPr>
            <w:tcW w:w="2642" w:type="dxa"/>
          </w:tcPr>
          <w:p>
            <w:pPr>
              <w:pStyle w:val="0"/>
            </w:pPr>
            <w:r>
              <w:rPr>
                <w:sz w:val="24"/>
              </w:rPr>
              <w:t xml:space="preserve">Содействие в оформлении заявления в органы внутренних дел на розыск родственников получателя социальных услуг;</w:t>
            </w:r>
          </w:p>
          <w:p>
            <w:pPr>
              <w:pStyle w:val="0"/>
            </w:pPr>
            <w:r>
              <w:rPr>
                <w:sz w:val="24"/>
              </w:rPr>
              <w:t xml:space="preserve">проведение мероприятий по восстановлению социальных связей с родственниками.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41"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265"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Показатель качества - предоставление услуги должно способствовать восстановлению родственных связей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895" w:type="dxa"/>
          </w:tcPr>
          <w:p>
            <w:pPr>
              <w:pStyle w:val="0"/>
            </w:pPr>
            <w:r>
              <w:rPr>
                <w:sz w:val="24"/>
              </w:rPr>
              <w:t xml:space="preserve">Услуга предоставляется сотрудником поставщика социальных услуг, владеющим соответствующими знаниями.</w:t>
            </w:r>
          </w:p>
          <w:p>
            <w:pPr>
              <w:pStyle w:val="0"/>
            </w:pPr>
            <w:r>
              <w:rPr>
                <w:sz w:val="24"/>
              </w:rPr>
            </w:r>
          </w:p>
          <w:p>
            <w:pPr>
              <w:pStyle w:val="0"/>
            </w:pPr>
            <w:r>
              <w:rPr>
                <w:sz w:val="24"/>
              </w:rPr>
              <w:t xml:space="preserve">Услуга по восстановлению утраченных связей с родственниками осуществляется с учетом индивидуальных особенностей получателя социальных услуг и членов его семьи, а также характера взаимоотношений между ними.</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2"/>
        <w:jc w:val="center"/>
      </w:pPr>
      <w:r>
        <w:rPr>
          <w:sz w:val="24"/>
        </w:rPr>
        <w:t xml:space="preserve">Подраздел 2. ПОРЯДОК ПРЕДОСТАВЛЕНИЯ СОЦИАЛЬНЫХ УСЛУГ</w:t>
      </w:r>
    </w:p>
    <w:p>
      <w:pPr>
        <w:pStyle w:val="2"/>
        <w:jc w:val="center"/>
      </w:pPr>
      <w:r>
        <w:rPr>
          <w:sz w:val="24"/>
        </w:rPr>
        <w:t xml:space="preserve">НЕСОВЕРШЕННОЛЕТНИМ ПОЛУЧАТЕЛЯМ СОЦИАЛЬНЫХ УСЛУГ</w:t>
      </w:r>
    </w:p>
    <w:p>
      <w:pPr>
        <w:pStyle w:val="2"/>
        <w:jc w:val="center"/>
      </w:pPr>
      <w:r>
        <w:rPr>
          <w:sz w:val="24"/>
        </w:rPr>
        <w:t xml:space="preserve">В ПОЛУСТАЦИОНАРНОЙ ФОРМЕ СОЦИАЛЬНОГО ОБСЛУЖИВАНИЯ ЦЕНТРАМИ</w:t>
      </w:r>
    </w:p>
    <w:p>
      <w:pPr>
        <w:pStyle w:val="2"/>
        <w:jc w:val="center"/>
      </w:pPr>
      <w:r>
        <w:rPr>
          <w:sz w:val="24"/>
        </w:rPr>
        <w:t xml:space="preserve">(КОМПЛЕКСНЫМИ ЦЕНТРАМИ) СОЦИАЛЬНОГО ОБСЛУЖИВАНИЯ НАСЕЛЕНИЯ</w:t>
      </w:r>
    </w:p>
    <w:p>
      <w:pPr>
        <w:pStyle w:val="2"/>
        <w:jc w:val="center"/>
      </w:pPr>
      <w:r>
        <w:rPr>
          <w:sz w:val="24"/>
        </w:rPr>
        <w:t xml:space="preserve">И ДРУГИМИ ЮРИДИЧЕСКИМИ ЛИЦАМИ НЕЗАВИСИМО ОТ ИХ</w:t>
      </w:r>
    </w:p>
    <w:p>
      <w:pPr>
        <w:pStyle w:val="2"/>
        <w:jc w:val="center"/>
      </w:pPr>
      <w:r>
        <w:rPr>
          <w:sz w:val="24"/>
        </w:rPr>
        <w:t xml:space="preserve">ОРГАНИЗАЦИОННО-ПРАВОВОЙ ФОРМЫ И (ИЛИ) ИНДИВИДУАЛЬНЫМИ</w:t>
      </w:r>
    </w:p>
    <w:p>
      <w:pPr>
        <w:pStyle w:val="2"/>
        <w:jc w:val="center"/>
      </w:pPr>
      <w:r>
        <w:rPr>
          <w:sz w:val="24"/>
        </w:rPr>
        <w:t xml:space="preserve">ПРЕДПРИНИМАТЕЛЯМИ, ОСУЩЕСТВЛЯЮЩИМИ ДЕЯТЕЛЬНОСТЬ, АНАЛОГИЧНУЮ</w:t>
      </w:r>
    </w:p>
    <w:p>
      <w:pPr>
        <w:pStyle w:val="2"/>
        <w:jc w:val="center"/>
      </w:pPr>
      <w:r>
        <w:rPr>
          <w:sz w:val="24"/>
        </w:rPr>
        <w:t xml:space="preserve">ДЕЯТЕЛЬНОСТИ УКАЗАННЫХ ОРГАНИЗАЦИЙ</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2944" w:name="P2944"/>
    <w:bookmarkEnd w:id="2944"/>
    <w:p>
      <w:pPr>
        <w:pStyle w:val="0"/>
        <w:ind w:firstLine="540"/>
        <w:jc w:val="both"/>
      </w:pPr>
      <w:r>
        <w:rPr>
          <w:sz w:val="24"/>
        </w:rPr>
        <w:t xml:space="preserve">1.1. Социальное обслуживание в полустационарной форме в соответствии с настоящим разделом предоставляется несовершеннолетним,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w:t>
      </w:r>
    </w:p>
    <w:bookmarkStart w:id="2945" w:name="P2945"/>
    <w:bookmarkEnd w:id="2945"/>
    <w:p>
      <w:pPr>
        <w:pStyle w:val="0"/>
        <w:spacing w:before="240" w:lineRule="auto"/>
        <w:ind w:firstLine="540"/>
        <w:jc w:val="both"/>
      </w:pPr>
      <w:r>
        <w:rPr>
          <w:sz w:val="24"/>
        </w:rPr>
        <w:t xml:space="preserve">а) наличие у ребенка (в том числе находящегося под опекой, попечительством) трудностей в социальной адаптации;</w:t>
      </w:r>
    </w:p>
    <w:bookmarkStart w:id="2946" w:name="P2946"/>
    <w:bookmarkEnd w:id="2946"/>
    <w:p>
      <w:pPr>
        <w:pStyle w:val="0"/>
        <w:spacing w:before="240" w:lineRule="auto"/>
        <w:ind w:firstLine="540"/>
        <w:jc w:val="both"/>
      </w:pPr>
      <w:r>
        <w:rPr>
          <w:sz w:val="24"/>
        </w:rPr>
        <w:t xml:space="preserve">б) наличие проблем, связанных с социализацией у выпускников организаций для детей-сирот и детей, оставшихся без попечения родителей, а также у несовершеннолетних, освобожденных из учреждений уголовно-исполнительной системы Федеральной службы исполнения наказаний и вернувшихся из специальных учебно-воспитательных учреждений закрытого типа;</w:t>
      </w:r>
    </w:p>
    <w:p>
      <w:pPr>
        <w:pStyle w:val="0"/>
        <w:spacing w:before="240" w:lineRule="auto"/>
        <w:ind w:firstLine="540"/>
        <w:jc w:val="both"/>
      </w:pPr>
      <w:r>
        <w:rPr>
          <w:sz w:val="24"/>
        </w:rPr>
        <w:t xml:space="preserve">в)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pPr>
        <w:pStyle w:val="0"/>
        <w:spacing w:before="240" w:lineRule="auto"/>
        <w:ind w:firstLine="540"/>
        <w:jc w:val="both"/>
      </w:pPr>
      <w:r>
        <w:rPr>
          <w:sz w:val="24"/>
        </w:rPr>
        <w:t xml:space="preserve">г) наличие посттравматических расстройств, в том числе психологических травм, полученных вследствие пережитых чрезвычайных ситуаций, вооруженных межнациональных (межэтнических) конфликтов и (или) наличие суицидальных намерений;</w:t>
      </w:r>
    </w:p>
    <w:p>
      <w:pPr>
        <w:pStyle w:val="0"/>
        <w:spacing w:before="240" w:lineRule="auto"/>
        <w:ind w:firstLine="540"/>
        <w:jc w:val="both"/>
      </w:pPr>
      <w:r>
        <w:rPr>
          <w:sz w:val="24"/>
        </w:rPr>
        <w:t xml:space="preserve">д) совершение несовершеннолетним правонарушения, преступления;</w:t>
      </w:r>
    </w:p>
    <w:p>
      <w:pPr>
        <w:pStyle w:val="0"/>
        <w:spacing w:before="240" w:lineRule="auto"/>
        <w:ind w:firstLine="540"/>
        <w:jc w:val="both"/>
      </w:pPr>
      <w:r>
        <w:rPr>
          <w:sz w:val="24"/>
        </w:rPr>
        <w:t xml:space="preserve">е) нарушение прав и законных интересов несовершеннолетних, в том числе жестокое обращение и насилие в отношении несовершеннолетнего;</w:t>
      </w:r>
    </w:p>
    <w:p>
      <w:pPr>
        <w:pStyle w:val="0"/>
        <w:spacing w:before="240" w:lineRule="auto"/>
        <w:ind w:firstLine="540"/>
        <w:jc w:val="both"/>
      </w:pPr>
      <w:r>
        <w:rPr>
          <w:sz w:val="24"/>
        </w:rPr>
        <w:t xml:space="preserve">ж) наличие обстоятельств, вызывающих риск оставления родителем или иным законным представителем ребенка без попечения, а также риск искусственного прерывания женщиной беременности не по медицинским показаниям;</w:t>
      </w:r>
    </w:p>
    <w:bookmarkStart w:id="2952" w:name="P2952"/>
    <w:bookmarkEnd w:id="2952"/>
    <w:p>
      <w:pPr>
        <w:pStyle w:val="0"/>
        <w:spacing w:before="240" w:lineRule="auto"/>
        <w:ind w:firstLine="540"/>
        <w:jc w:val="both"/>
      </w:pPr>
      <w:r>
        <w:rPr>
          <w:sz w:val="24"/>
        </w:rPr>
        <w:t xml:space="preserve">з) наличие у несовершеннолетнего правового статуса ребенка-сироты, ребенка, оставшегося без попечения родителей.</w:t>
      </w:r>
    </w:p>
    <w:p>
      <w:pPr>
        <w:pStyle w:val="0"/>
        <w:spacing w:before="240" w:lineRule="auto"/>
        <w:ind w:firstLine="540"/>
        <w:jc w:val="both"/>
      </w:pPr>
      <w:r>
        <w:rPr>
          <w:sz w:val="24"/>
        </w:rPr>
        <w:t xml:space="preserve">1.2. Социальные услуги в полустационарной форме предоставляются отделениями дневного пребывания центров (комплексных центров) социального обслуживания населения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указанной организации.</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2958" w:name="P2958"/>
    <w:bookmarkEnd w:id="2958"/>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либо его законным представителем, представителем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2959" w:name="P2959"/>
    <w:bookmarkEnd w:id="2959"/>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 следующие документы:</w:t>
      </w:r>
    </w:p>
    <w:p>
      <w:pPr>
        <w:pStyle w:val="0"/>
        <w:spacing w:before="240" w:lineRule="auto"/>
        <w:ind w:firstLine="540"/>
        <w:jc w:val="both"/>
      </w:pPr>
      <w:r>
        <w:rPr>
          <w:sz w:val="24"/>
        </w:rPr>
        <w:t xml:space="preserve">а) документ, подтверждающий полномочия представителя, в случае если за получением государственной услуги в интересах гражданина обращается его представитель;</w:t>
      </w:r>
    </w:p>
    <w:p>
      <w:pPr>
        <w:pStyle w:val="0"/>
        <w:spacing w:before="240" w:lineRule="auto"/>
        <w:ind w:firstLine="540"/>
        <w:jc w:val="both"/>
      </w:pPr>
      <w:r>
        <w:rPr>
          <w:sz w:val="24"/>
        </w:rPr>
        <w:t xml:space="preserve">б)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в) ходатайство должностного лица органа или учреждения системы профилактики безнадзорности и правонарушений несовершеннолетних, в том числе основанное на заключении психолога (при наличии);</w:t>
      </w:r>
    </w:p>
    <w:p>
      <w:pPr>
        <w:pStyle w:val="0"/>
        <w:spacing w:before="240" w:lineRule="auto"/>
        <w:ind w:firstLine="540"/>
        <w:jc w:val="both"/>
      </w:pPr>
      <w:r>
        <w:rPr>
          <w:sz w:val="24"/>
        </w:rPr>
        <w:t xml:space="preserve">г) свидетельство о рождении, в случае выдачи данного документа компетентным органом иностранного государства, и его нотариально удостоверенный перевод на русский язык (для несовершеннолетних получателей социальных услуг, не достигших возраста 14 лет).</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либо его законный представитель, представитель вправе представить по собственной инициативе:</w:t>
      </w:r>
    </w:p>
    <w:p>
      <w:pPr>
        <w:pStyle w:val="0"/>
        <w:spacing w:before="240" w:lineRule="auto"/>
        <w:ind w:firstLine="540"/>
        <w:jc w:val="both"/>
      </w:pPr>
      <w:r>
        <w:rPr>
          <w:sz w:val="24"/>
        </w:rPr>
        <w:t xml:space="preserve">а)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б) свидетельство о рождении (для несовершеннолетних получателей социальных услуг, не достигших возраста 14 лет).</w:t>
      </w:r>
    </w:p>
    <w:p>
      <w:pPr>
        <w:pStyle w:val="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p>
      <w:pPr>
        <w:pStyle w:val="0"/>
        <w:ind w:firstLine="540"/>
        <w:jc w:val="both"/>
      </w:pPr>
      <w:r>
        <w:rPr>
          <w:sz w:val="24"/>
        </w:rPr>
        <w:t xml:space="preserve">3.1. Социальные услуги в полустационарной форме социального обслуживания, указанные в </w:t>
      </w:r>
      <w:hyperlink w:history="0" r:id="rId338"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w:t>
      </w:r>
      <w:hyperlink w:history="0" w:anchor="P3006" w:tooltip="СТАНДАРТЫ">
        <w:r>
          <w:rPr>
            <w:sz w:val="24"/>
            <w:color w:val="0000ff"/>
          </w:rPr>
          <w:t xml:space="preserve">прилагающимися</w:t>
        </w:r>
      </w:hyperlink>
      <w:r>
        <w:rPr>
          <w:sz w:val="24"/>
        </w:rPr>
        <w:t xml:space="preserve"> к настоящему подразделу стандартами социальных услуг, гражданам, указанным в </w:t>
      </w:r>
      <w:hyperlink w:history="0" w:anchor="P2944" w:tooltip="1.1. Социальное обслуживание в полустационарной форме в соответствии с настоящим разделом предоставляется несовершеннолетним,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предоставляются бесплатно.</w:t>
      </w:r>
    </w:p>
    <w:p>
      <w:pPr>
        <w:pStyle w:val="0"/>
        <w:spacing w:before="240" w:lineRule="auto"/>
        <w:ind w:firstLine="540"/>
        <w:jc w:val="both"/>
      </w:pPr>
      <w:r>
        <w:rPr>
          <w:sz w:val="24"/>
        </w:rPr>
        <w:t xml:space="preserve">3.2.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339"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w:t>
      </w:r>
    </w:p>
    <w:p>
      <w:pPr>
        <w:pStyle w:val="2"/>
        <w:jc w:val="center"/>
      </w:pPr>
      <w:r>
        <w:rPr>
          <w:sz w:val="24"/>
        </w:rPr>
        <w:t xml:space="preserve">В ПОЛУСТАЦИОНАРНОЙ ФОРМЕ</w:t>
      </w:r>
    </w:p>
    <w:p>
      <w:pPr>
        <w:pStyle w:val="0"/>
        <w:jc w:val="both"/>
      </w:pPr>
      <w:r>
        <w:rPr>
          <w:sz w:val="24"/>
        </w:rPr>
      </w:r>
    </w:p>
    <w:p>
      <w:pPr>
        <w:pStyle w:val="0"/>
        <w:ind w:firstLine="540"/>
        <w:jc w:val="both"/>
      </w:pPr>
      <w:r>
        <w:rPr>
          <w:sz w:val="24"/>
        </w:rPr>
        <w:t xml:space="preserve">4.1. Социальные услуги в полустационарной форме социального обслуживания предоставляются гражданам, указанным в </w:t>
      </w:r>
      <w:hyperlink w:history="0" w:anchor="P2944" w:tooltip="1.1. Социальное обслуживание в полустационарной форме в соответствии с настоящим разделом предоставляется несовершеннолетним, признанным нуждающимися в социальном обслуживании в связи с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при отсутствии у них медицинских противопоказаний, установленных </w:t>
      </w:r>
      <w:hyperlink w:history="0" r:id="rId340"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приказом</w:t>
        </w:r>
      </w:hyperlink>
      <w:r>
        <w:rPr>
          <w:sz w:val="24"/>
        </w:rPr>
        <w:t xml:space="preserve">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представления документов, указанных в </w:t>
      </w:r>
      <w:hyperlink w:history="0" w:anchor="P2958" w:tooltip="2.1. Заявление о предоставлении социальных услуг в соответствии с настоящим подразделом подается гражданином либо его законным представителем, представителе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2959"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4.3.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его законный представитель представляет следующие документы:</w:t>
      </w:r>
    </w:p>
    <w:p>
      <w:pPr>
        <w:pStyle w:val="0"/>
        <w:spacing w:before="240" w:lineRule="auto"/>
        <w:ind w:firstLine="540"/>
        <w:jc w:val="both"/>
      </w:pPr>
      <w:r>
        <w:rPr>
          <w:sz w:val="24"/>
        </w:rPr>
        <w:t xml:space="preserve">а) личное обращение несовершеннолетнего либо заявление родителей несовершеннолетнего (законных представителей) с учетом мнения несовершеннолетнего, достигшего возраста 10 лет, за исключением случаев, когда учет мнения несовершеннолетнего противоречит его интересам, либо заявление органа или должностного лица органа или учреждения системы профилактики безнадзорности и правонарушений несовершеннолетних;</w:t>
      </w:r>
    </w:p>
    <w:p>
      <w:pPr>
        <w:pStyle w:val="0"/>
        <w:spacing w:before="240" w:lineRule="auto"/>
        <w:ind w:firstLine="540"/>
        <w:jc w:val="both"/>
      </w:pPr>
      <w:r>
        <w:rPr>
          <w:sz w:val="24"/>
        </w:rPr>
        <w:t xml:space="preserve">б) индивидуальную программу предоставления социальных услуг;</w:t>
      </w:r>
    </w:p>
    <w:p>
      <w:pPr>
        <w:pStyle w:val="0"/>
        <w:spacing w:before="240" w:lineRule="auto"/>
        <w:ind w:firstLine="540"/>
        <w:jc w:val="both"/>
      </w:pPr>
      <w:r>
        <w:rPr>
          <w:sz w:val="24"/>
        </w:rPr>
        <w:t xml:space="preserve">в) свидетельство о рождении (при его отсутствии - заключение медицинской экспертизы, удостоверяющее возраст несовершеннолетнего), паспорт или иной документ, удостоверяющий личность несовершеннолетнего (для граждан старше 14 лет) (при наличии);</w:t>
      </w:r>
    </w:p>
    <w:p>
      <w:pPr>
        <w:pStyle w:val="0"/>
        <w:spacing w:before="240" w:lineRule="auto"/>
        <w:ind w:firstLine="540"/>
        <w:jc w:val="both"/>
      </w:pPr>
      <w:r>
        <w:rPr>
          <w:sz w:val="24"/>
        </w:rPr>
        <w:t xml:space="preserve">г) паспорт или иной документ, удостоверяющий личность родителей, законных представителей (при наличии);</w:t>
      </w:r>
    </w:p>
    <w:p>
      <w:pPr>
        <w:pStyle w:val="0"/>
        <w:spacing w:before="240" w:lineRule="auto"/>
        <w:ind w:firstLine="540"/>
        <w:jc w:val="both"/>
      </w:pPr>
      <w:r>
        <w:rPr>
          <w:sz w:val="24"/>
        </w:rPr>
        <w:t xml:space="preserve">д)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е)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4.3.1. Управлением дополнительно поставщику социальных услуг предоставляется копия ходатайства должностного лица органа или учреждения системы профилактики безнадзорности и правонарушений несовершеннолетних (при наличии).</w:t>
      </w:r>
    </w:p>
    <w:p>
      <w:pPr>
        <w:pStyle w:val="0"/>
        <w:spacing w:before="240" w:lineRule="auto"/>
        <w:ind w:firstLine="540"/>
        <w:jc w:val="both"/>
      </w:pPr>
      <w:r>
        <w:rPr>
          <w:sz w:val="24"/>
        </w:rPr>
        <w:t xml:space="preserve">4.4. Социальные услуги в полустационарной форме социального обслуживания в соответствии с настоящим подразделом предоставляются на срок не более 10 и 18 рабочих дней (в объеме не более трех часов в день).</w:t>
      </w:r>
    </w:p>
    <w:p>
      <w:pPr>
        <w:pStyle w:val="0"/>
        <w:spacing w:before="240" w:lineRule="auto"/>
        <w:ind w:firstLine="540"/>
        <w:jc w:val="both"/>
      </w:pPr>
      <w:r>
        <w:rPr>
          <w:sz w:val="24"/>
        </w:rPr>
        <w:t xml:space="preserve">4.5. Поставщиком социальных услуг для предоставления социальных услуг в полустационарной форме социального обслуживания в соответствии с настоящим подразделом формируются следующие группы с учетом режима работы учреждения:</w:t>
      </w:r>
    </w:p>
    <w:p>
      <w:pPr>
        <w:pStyle w:val="0"/>
        <w:spacing w:before="240" w:lineRule="auto"/>
        <w:ind w:firstLine="540"/>
        <w:jc w:val="both"/>
      </w:pPr>
      <w:r>
        <w:rPr>
          <w:sz w:val="24"/>
        </w:rPr>
        <w:t xml:space="preserve">а) в первой половине дня для:</w:t>
      </w:r>
    </w:p>
    <w:p>
      <w:pPr>
        <w:pStyle w:val="0"/>
        <w:spacing w:before="240" w:lineRule="auto"/>
        <w:ind w:firstLine="540"/>
        <w:jc w:val="both"/>
      </w:pPr>
      <w:r>
        <w:rPr>
          <w:sz w:val="24"/>
        </w:rPr>
        <w:t xml:space="preserve">детей, не посещающих дошкольные организации;</w:t>
      </w:r>
    </w:p>
    <w:p>
      <w:pPr>
        <w:pStyle w:val="0"/>
        <w:spacing w:before="240" w:lineRule="auto"/>
        <w:ind w:firstLine="540"/>
        <w:jc w:val="both"/>
      </w:pPr>
      <w:r>
        <w:rPr>
          <w:sz w:val="24"/>
        </w:rPr>
        <w:t xml:space="preserve">школьников, обучающихся со второй смены;</w:t>
      </w:r>
    </w:p>
    <w:p>
      <w:pPr>
        <w:pStyle w:val="0"/>
        <w:spacing w:before="240" w:lineRule="auto"/>
        <w:ind w:firstLine="540"/>
        <w:jc w:val="both"/>
      </w:pPr>
      <w:r>
        <w:rPr>
          <w:sz w:val="24"/>
        </w:rPr>
        <w:t xml:space="preserve">б) во второй половине дня для школьников, обучающихся с первой смены.</w:t>
      </w:r>
    </w:p>
    <w:bookmarkStart w:id="2994" w:name="P2994"/>
    <w:bookmarkEnd w:id="2994"/>
    <w:p>
      <w:pPr>
        <w:pStyle w:val="0"/>
        <w:spacing w:before="240" w:lineRule="auto"/>
        <w:ind w:firstLine="540"/>
        <w:jc w:val="both"/>
      </w:pPr>
      <w:r>
        <w:rPr>
          <w:sz w:val="24"/>
        </w:rPr>
        <w:t xml:space="preserve">4.6. В случае признания несовершеннолетнего нуждающимся в социальном обслуживании в связи с наличием у него обстоятельства, ухудшающего или способного ухудшить условия жизнедеятельности, указанного в </w:t>
      </w:r>
      <w:hyperlink w:history="0" w:anchor="P2945" w:tooltip="а) наличие у ребенка (в том числе находящегося под опекой, попечительством) трудностей в социальной адаптации;">
        <w:r>
          <w:rPr>
            <w:sz w:val="24"/>
            <w:color w:val="0000ff"/>
          </w:rPr>
          <w:t xml:space="preserve">подпункте "а" пункта 1.1 главы 1</w:t>
        </w:r>
      </w:hyperlink>
      <w:r>
        <w:rPr>
          <w:sz w:val="24"/>
        </w:rPr>
        <w:t xml:space="preserve"> настоящего подраздела, несовершеннолетнему предоставляются социальные услуги на срок 10 рабочих дней.</w:t>
      </w:r>
    </w:p>
    <w:p>
      <w:pPr>
        <w:pStyle w:val="0"/>
        <w:spacing w:before="240" w:lineRule="auto"/>
        <w:ind w:firstLine="540"/>
        <w:jc w:val="both"/>
      </w:pPr>
      <w:r>
        <w:rPr>
          <w:sz w:val="24"/>
        </w:rPr>
        <w:t xml:space="preserve">Поставщик социальных услуг в течение не менее 8 рабочих дней со дня окончания курса, указанного в </w:t>
      </w:r>
      <w:hyperlink w:history="0" w:anchor="P2994" w:tooltip="4.6. В случае признания несовершеннолетнего нуждающимся в социальном обслуживании в связи с наличием у него обстоятельства, ухудшающего или способного ухудшить условия жизнедеятельности, указанного в подпункте &quot;а&quot; пункта 1.1 главы 1 настоящего подраздела, несовершеннолетнему предоставляются социальные услуги на срок 10 рабочих дней.">
        <w:r>
          <w:rPr>
            <w:sz w:val="24"/>
            <w:color w:val="0000ff"/>
          </w:rPr>
          <w:t xml:space="preserve">абзаце первом</w:t>
        </w:r>
      </w:hyperlink>
      <w:r>
        <w:rPr>
          <w:sz w:val="24"/>
        </w:rPr>
        <w:t xml:space="preserve"> настоящего пункта, осуществляет профилактическую консультативную работу с родителям детей, прошедших реабилитацию.</w:t>
      </w:r>
    </w:p>
    <w:p>
      <w:pPr>
        <w:pStyle w:val="0"/>
        <w:spacing w:before="240" w:lineRule="auto"/>
        <w:ind w:firstLine="540"/>
        <w:jc w:val="both"/>
      </w:pPr>
      <w:r>
        <w:rPr>
          <w:sz w:val="24"/>
        </w:rPr>
        <w:t xml:space="preserve">4.7. В случае признания несовершеннолетнего нуждающимся в социальном обслуживании в связи с наличием у него обстоятельств, ухудшающих или способных ухудшить условия жизнедеятельности, указанных в </w:t>
      </w:r>
      <w:hyperlink w:history="0" w:anchor="P2946" w:tooltip="б) наличие проблем, связанных с социализацией у выпускников организаций для детей-сирот и детей, оставшихся без попечения родителей, а также у несовершеннолетних, освобожденных из учреждений уголовно-исполнительной системы Федеральной службы исполнения наказаний и вернувшихся из специальных учебно-воспитательных учреждений закрытого типа;">
        <w:r>
          <w:rPr>
            <w:sz w:val="24"/>
            <w:color w:val="0000ff"/>
          </w:rPr>
          <w:t xml:space="preserve">подпунктах "б"</w:t>
        </w:r>
      </w:hyperlink>
      <w:r>
        <w:rPr>
          <w:sz w:val="24"/>
        </w:rPr>
        <w:t xml:space="preserve"> - </w:t>
      </w:r>
      <w:hyperlink w:history="0" w:anchor="P2952" w:tooltip="з) наличие у несовершеннолетнего правового статуса ребенка-сироты, ребенка, оставшегося без попечения родителей.">
        <w:r>
          <w:rPr>
            <w:sz w:val="24"/>
            <w:color w:val="0000ff"/>
          </w:rPr>
          <w:t xml:space="preserve">"з" пункта 1.1 главы 1</w:t>
        </w:r>
      </w:hyperlink>
      <w:r>
        <w:rPr>
          <w:sz w:val="24"/>
        </w:rPr>
        <w:t xml:space="preserve"> настоящего подраздела, несовершеннолетнему предоставляются социальные услуги на срок 18 рабочих дней.</w:t>
      </w:r>
    </w:p>
    <w:p>
      <w:pPr>
        <w:pStyle w:val="0"/>
        <w:spacing w:before="240" w:lineRule="auto"/>
        <w:ind w:firstLine="540"/>
        <w:jc w:val="both"/>
      </w:pPr>
      <w:r>
        <w:rPr>
          <w:sz w:val="24"/>
        </w:rPr>
        <w:t xml:space="preserve">4.8. Поставщик социальных услуг в последний день социального обслуживания в полустационарной форме выдает получателю социальных услуг либо его представителю заключение о результатах реализации индивидуальной программы предоставления социальных услуг и рекомендации по дальнейшей работе с ним и (или) его семьей. Рекомендации по дальнейшему социальному сопровождению несовершеннолетнего и его семьи также направляются в территориальную комиссию по делам несовершеннолетних и защите их прав.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2 раздела 3</w:t>
      </w:r>
    </w:p>
    <w:p>
      <w:pPr>
        <w:pStyle w:val="0"/>
        <w:jc w:val="both"/>
      </w:pPr>
      <w:r>
        <w:rPr>
          <w:sz w:val="24"/>
        </w:rPr>
      </w:r>
    </w:p>
    <w:bookmarkStart w:id="3006" w:name="P3006"/>
    <w:bookmarkEnd w:id="3006"/>
    <w:p>
      <w:pPr>
        <w:pStyle w:val="2"/>
        <w:jc w:val="center"/>
      </w:pPr>
      <w:r>
        <w:rPr>
          <w:sz w:val="24"/>
        </w:rPr>
        <w:t xml:space="preserve">СТАНДАРТЫ</w:t>
      </w:r>
    </w:p>
    <w:p>
      <w:pPr>
        <w:pStyle w:val="2"/>
        <w:jc w:val="center"/>
      </w:pPr>
      <w:r>
        <w:rPr>
          <w:sz w:val="24"/>
        </w:rPr>
        <w:t xml:space="preserve">СОЦИАЛЬНЫХ УСЛУГ, ПРЕДОСТАВЛЯЕМЫХ В ПОЛУСТАЦИОНАРНОЙ ФОРМЕ</w:t>
      </w:r>
    </w:p>
    <w:p>
      <w:pPr>
        <w:pStyle w:val="2"/>
        <w:jc w:val="center"/>
      </w:pPr>
      <w:r>
        <w:rPr>
          <w:sz w:val="24"/>
        </w:rPr>
        <w:t xml:space="preserve">СОЦИАЛЬНОГО ОБСЛУЖИВАНИЯ ЦЕНТРАМИ (КОМПЛЕКСНЫМИ ЦЕНТРАМИ)</w:t>
      </w:r>
    </w:p>
    <w:p>
      <w:pPr>
        <w:pStyle w:val="2"/>
        <w:jc w:val="center"/>
      </w:pPr>
      <w:r>
        <w:rPr>
          <w:sz w:val="24"/>
        </w:rPr>
        <w:t xml:space="preserve">СОЦИАЛЬНОГО ОБСЛУЖИВАНИЯ НАСЕЛЕНИЯ И ДРУГИМИ ЮРИДИЧЕСКИМИ</w:t>
      </w:r>
    </w:p>
    <w:p>
      <w:pPr>
        <w:pStyle w:val="2"/>
        <w:jc w:val="center"/>
      </w:pPr>
      <w:r>
        <w:rPr>
          <w:sz w:val="24"/>
        </w:rPr>
        <w:t xml:space="preserve">ЛИЦАМИ НЕЗАВИСИМО ОТ ИХ ОРГАНИЗАЦИОННО-ПРАВОВОЙ ФОРМЫ</w:t>
      </w:r>
    </w:p>
    <w:p>
      <w:pPr>
        <w:pStyle w:val="2"/>
        <w:jc w:val="center"/>
      </w:pPr>
      <w:r>
        <w:rPr>
          <w:sz w:val="24"/>
        </w:rPr>
        <w:t xml:space="preserve">И (ИЛИ) ИНДИВИДУАЛЬНЫМИ ПРЕДПРИНИМАТЕЛЯМИ, ОСУЩЕСТВЛЯЮЩИМИ</w:t>
      </w:r>
    </w:p>
    <w:p>
      <w:pPr>
        <w:pStyle w:val="2"/>
        <w:jc w:val="center"/>
      </w:pPr>
      <w:r>
        <w:rPr>
          <w:sz w:val="24"/>
        </w:rPr>
        <w:t xml:space="preserve">ДЕЯТЕЛЬНОСТЬ, АНАЛОГИЧНУЮ ДЕЯТЕЛЬНОСТИ УКАЗАННОЙ ОРГАНИЗАЦИИ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0"/>
        <w:gridCol w:w="2226"/>
        <w:gridCol w:w="2746"/>
        <w:gridCol w:w="2342"/>
        <w:gridCol w:w="2031"/>
        <w:gridCol w:w="2730"/>
        <w:gridCol w:w="2430"/>
      </w:tblGrid>
      <w:tr>
        <w:tc>
          <w:tcPr>
            <w:tcW w:w="630" w:type="dxa"/>
          </w:tcPr>
          <w:p>
            <w:pPr>
              <w:pStyle w:val="0"/>
              <w:jc w:val="center"/>
            </w:pPr>
            <w:r>
              <w:rPr>
                <w:sz w:val="24"/>
              </w:rPr>
              <w:t xml:space="preserve">N п/п</w:t>
            </w:r>
          </w:p>
        </w:tc>
        <w:tc>
          <w:tcPr>
            <w:tcW w:w="2226" w:type="dxa"/>
          </w:tcPr>
          <w:p>
            <w:pPr>
              <w:pStyle w:val="0"/>
              <w:jc w:val="center"/>
            </w:pPr>
            <w:r>
              <w:rPr>
                <w:sz w:val="24"/>
              </w:rPr>
              <w:t xml:space="preserve">Наименование социальной услуги</w:t>
            </w:r>
          </w:p>
        </w:tc>
        <w:tc>
          <w:tcPr>
            <w:tcW w:w="2746" w:type="dxa"/>
          </w:tcPr>
          <w:p>
            <w:pPr>
              <w:pStyle w:val="0"/>
              <w:jc w:val="center"/>
            </w:pPr>
            <w:r>
              <w:rPr>
                <w:sz w:val="24"/>
              </w:rPr>
              <w:t xml:space="preserve">Описание социальной услуги, в том числе ее объем</w:t>
            </w:r>
          </w:p>
        </w:tc>
        <w:tc>
          <w:tcPr>
            <w:tcW w:w="2342" w:type="dxa"/>
          </w:tcPr>
          <w:p>
            <w:pPr>
              <w:pStyle w:val="0"/>
              <w:jc w:val="center"/>
            </w:pPr>
            <w:r>
              <w:rPr>
                <w:sz w:val="24"/>
              </w:rPr>
              <w:t xml:space="preserve">Сроки предоставления социальной услуги</w:t>
            </w:r>
          </w:p>
        </w:tc>
        <w:tc>
          <w:tcPr>
            <w:tcW w:w="2031" w:type="dxa"/>
          </w:tcPr>
          <w:p>
            <w:pPr>
              <w:pStyle w:val="0"/>
              <w:jc w:val="center"/>
            </w:pPr>
            <w:r>
              <w:rPr>
                <w:sz w:val="24"/>
              </w:rPr>
              <w:t xml:space="preserve">Подушевой норматив финансирования социальной услуги</w:t>
            </w:r>
          </w:p>
        </w:tc>
        <w:tc>
          <w:tcPr>
            <w:tcW w:w="2730" w:type="dxa"/>
          </w:tcPr>
          <w:p>
            <w:pPr>
              <w:pStyle w:val="0"/>
              <w:jc w:val="center"/>
            </w:pPr>
            <w:r>
              <w:rPr>
                <w:sz w:val="24"/>
              </w:rPr>
              <w:t xml:space="preserve">Показатели качества и оценка результатов предоставления социальной услуги</w:t>
            </w:r>
          </w:p>
        </w:tc>
        <w:tc>
          <w:tcPr>
            <w:tcW w:w="2430"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5135" w:type="dxa"/>
          </w:tcPr>
          <w:p>
            <w:pPr>
              <w:pStyle w:val="0"/>
              <w:jc w:val="center"/>
            </w:pPr>
            <w:r>
              <w:rPr>
                <w:sz w:val="24"/>
              </w:rPr>
              <w:t xml:space="preserve">Предоставление социального обслуживания несовершеннолетним получателям социальных услуг в полустационарной форме на срок 18 дней центрами (комплексными центрами) социального обслуживания населения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социально-педагогических услуг, социально-правовых услуг:</w:t>
            </w:r>
          </w:p>
        </w:tc>
      </w:tr>
      <w:tr>
        <w:tc>
          <w:tcPr>
            <w:gridSpan w:val="7"/>
            <w:tcW w:w="15135" w:type="dxa"/>
          </w:tcPr>
          <w:p>
            <w:pPr>
              <w:pStyle w:val="0"/>
              <w:jc w:val="center"/>
            </w:pPr>
            <w:r>
              <w:rPr>
                <w:sz w:val="24"/>
              </w:rPr>
              <w:t xml:space="preserve">1. Социально-бытовые услуги</w:t>
            </w:r>
          </w:p>
        </w:tc>
      </w:tr>
      <w:tr>
        <w:tc>
          <w:tcPr>
            <w:tcW w:w="630" w:type="dxa"/>
          </w:tcPr>
          <w:p>
            <w:pPr>
              <w:pStyle w:val="0"/>
              <w:jc w:val="center"/>
            </w:pPr>
            <w:r>
              <w:rPr>
                <w:sz w:val="24"/>
              </w:rPr>
              <w:t xml:space="preserve">1.1</w:t>
            </w:r>
          </w:p>
        </w:tc>
        <w:tc>
          <w:tcPr>
            <w:tcW w:w="2226" w:type="dxa"/>
          </w:tcPr>
          <w:p>
            <w:pPr>
              <w:pStyle w:val="0"/>
            </w:pPr>
            <w:r>
              <w:rPr>
                <w:sz w:val="24"/>
              </w:rPr>
              <w:t xml:space="preserve">Предоставление нежилых помещений, оснащенных мебелью, оборудованием, инвентарем, для организации и проведения реабилитационных и абилитационных мероприятий, трудовой деятельности, культурного и бытового обслуживания в соответствии с порядком, установленным уполномоченным органом</w:t>
            </w:r>
          </w:p>
        </w:tc>
        <w:tc>
          <w:tcPr>
            <w:tcW w:w="2746" w:type="dxa"/>
          </w:tcPr>
          <w:p>
            <w:pPr>
              <w:pStyle w:val="0"/>
            </w:pPr>
            <w:r>
              <w:rPr>
                <w:sz w:val="24"/>
              </w:rPr>
              <w:t xml:space="preserve">Услуга включает в себя предоставление поставщиком социальных услуг нежилого помещения, которое отвечает санитарно-эпидемиологическим требованиям и требованиям безопасности.</w:t>
            </w:r>
          </w:p>
        </w:tc>
        <w:tc>
          <w:tcPr>
            <w:tcW w:w="2342" w:type="dxa"/>
          </w:tcPr>
          <w:p>
            <w:pPr>
              <w:pStyle w:val="0"/>
            </w:pPr>
            <w:r>
              <w:rPr>
                <w:sz w:val="24"/>
              </w:rPr>
              <w:t xml:space="preserve">В соответствии с установленным поставщиком социальных услуг режимом работы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нежилая площадь должна соответствовать санитарно-эпидемиологическим требованиям, отвечать требованиям безопасности, в том числе противопожарной, обеспечивать безопасное и комфортное нахождение получателя социальных услуг в организации, а также доступность для инвалидов.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Нежилые помещения по размерам, расположениям и конфигурации должны соответствовать санитарно-гигиеническим нормам и обеспечивать проведение мероприятий с учетом специфики обслуживаемого получателя социальных услуг.</w:t>
            </w:r>
          </w:p>
          <w:p>
            <w:pPr>
              <w:pStyle w:val="0"/>
            </w:pPr>
            <w:r>
              <w:rPr>
                <w:sz w:val="24"/>
              </w:rPr>
              <w:t xml:space="preserve">Нежилые помещения оборудуются необходимыми для организации реабилитационных мероприятий, трудовой деятельности, культурного и бытового обслуживания, мебелью и оборудованием.</w:t>
            </w:r>
          </w:p>
        </w:tc>
      </w:tr>
      <w:tr>
        <w:tc>
          <w:tcPr>
            <w:tcW w:w="630" w:type="dxa"/>
          </w:tcPr>
          <w:p>
            <w:pPr>
              <w:pStyle w:val="0"/>
              <w:jc w:val="center"/>
            </w:pPr>
            <w:r>
              <w:rPr>
                <w:sz w:val="24"/>
              </w:rPr>
              <w:t xml:space="preserve">1.2</w:t>
            </w:r>
          </w:p>
        </w:tc>
        <w:tc>
          <w:tcPr>
            <w:tcW w:w="2226" w:type="dxa"/>
          </w:tcPr>
          <w:p>
            <w:pPr>
              <w:pStyle w:val="0"/>
            </w:pPr>
            <w:r>
              <w:rPr>
                <w:sz w:val="24"/>
              </w:rPr>
              <w:t xml:space="preserve">Предоставление продуктового набора в соответствии с нормами, утвержденными уполномоченным органом</w:t>
            </w:r>
          </w:p>
        </w:tc>
        <w:tc>
          <w:tcPr>
            <w:tcW w:w="2746" w:type="dxa"/>
          </w:tcPr>
          <w:p>
            <w:pPr>
              <w:pStyle w:val="0"/>
            </w:pPr>
            <w:r>
              <w:rPr>
                <w:sz w:val="24"/>
              </w:rPr>
              <w:t xml:space="preserve">Услуга включает в себя предоставление поставщиком услуг продуктового набора получателю социальных услуг в соответствии с нормами питания в объеме, утвержденном Департаментом</w:t>
            </w:r>
          </w:p>
        </w:tc>
        <w:tc>
          <w:tcPr>
            <w:tcW w:w="2342" w:type="dxa"/>
          </w:tcPr>
          <w:p>
            <w:pPr>
              <w:pStyle w:val="0"/>
            </w:pPr>
            <w:r>
              <w:rPr>
                <w:sz w:val="24"/>
              </w:rPr>
              <w:t xml:space="preserve">1 раз в день,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продукты в наборе должны быть доброкачественны, иметь сертификаты и (или) паспорта качества.</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Продуктовый набор предоставляется с учетом возрастной категории получателя социальных услуг.</w:t>
            </w:r>
          </w:p>
        </w:tc>
      </w:tr>
      <w:tr>
        <w:tc>
          <w:tcPr>
            <w:tcW w:w="630" w:type="dxa"/>
          </w:tcPr>
          <w:p>
            <w:pPr>
              <w:pStyle w:val="0"/>
              <w:jc w:val="center"/>
            </w:pPr>
            <w:r>
              <w:rPr>
                <w:sz w:val="24"/>
              </w:rPr>
              <w:t xml:space="preserve">1.3</w:t>
            </w:r>
          </w:p>
        </w:tc>
        <w:tc>
          <w:tcPr>
            <w:tcW w:w="2226" w:type="dxa"/>
          </w:tcPr>
          <w:p>
            <w:pPr>
              <w:pStyle w:val="0"/>
            </w:pPr>
            <w:r>
              <w:rPr>
                <w:sz w:val="24"/>
              </w:rPr>
              <w:t xml:space="preserve">Предоставление транспорта при необходимости доставки получателей социальных услуг к объектам социальной инфраструктуры и обратно</w:t>
            </w:r>
          </w:p>
        </w:tc>
        <w:tc>
          <w:tcPr>
            <w:tcW w:w="2746" w:type="dxa"/>
          </w:tcPr>
          <w:p>
            <w:pPr>
              <w:pStyle w:val="0"/>
            </w:pPr>
            <w:r>
              <w:rPr>
                <w:sz w:val="24"/>
              </w:rPr>
              <w:t xml:space="preserve">Услуга включает: предоставление транспорта для доставки получателя социальных услуг для участия в культурно-досуговых мероприятиях и обратно;</w:t>
            </w:r>
          </w:p>
          <w:p>
            <w:pPr>
              <w:pStyle w:val="0"/>
            </w:pPr>
            <w:r>
              <w:rPr>
                <w:sz w:val="24"/>
              </w:rPr>
              <w:t xml:space="preserve">осуществление сопровождения получателя социальных услуг.</w:t>
            </w:r>
          </w:p>
          <w:p>
            <w:pPr>
              <w:pStyle w:val="0"/>
            </w:pPr>
            <w:r>
              <w:rPr>
                <w:sz w:val="24"/>
              </w:rPr>
              <w:t xml:space="preserve">Услуги предоставляются при наличии у получателя социальных услуг соответствующей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транспортное средство должно быть технически исправно. Водителем должны соблюдаться правила дорожного движения и перевозки пассажиров. Доставка получателя социальных услуг должна быть осуществлена своевременно. 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в пределах Тюменской области. Транспорт должен соответствовать нормам безопасности, утвержденным соответствующим органом в сфере безопасности движения и транспорта.</w:t>
            </w:r>
          </w:p>
          <w:p>
            <w:pPr>
              <w:pStyle w:val="0"/>
            </w:pPr>
            <w:r>
              <w:rPr>
                <w:sz w:val="24"/>
              </w:rPr>
              <w:t xml:space="preserve">Водитель должен пройти предрейсовый медицинский осмотр и быть допущен к управлению транспортным средством.</w:t>
            </w:r>
          </w:p>
          <w:p>
            <w:pPr>
              <w:pStyle w:val="0"/>
            </w:pPr>
            <w:r>
              <w:rPr>
                <w:sz w:val="24"/>
              </w:rPr>
              <w:t xml:space="preserve">При необходимости получателю социальных услуг оказывается помощь при посадке в транспортное средство и высадке из него.</w:t>
            </w:r>
          </w:p>
        </w:tc>
      </w:tr>
      <w:tr>
        <w:tc>
          <w:tcPr>
            <w:tcW w:w="630" w:type="dxa"/>
          </w:tcPr>
          <w:p>
            <w:pPr>
              <w:pStyle w:val="0"/>
              <w:jc w:val="center"/>
            </w:pPr>
            <w:r>
              <w:rPr>
                <w:sz w:val="24"/>
              </w:rPr>
              <w:t xml:space="preserve">1.4</w:t>
            </w:r>
          </w:p>
        </w:tc>
        <w:tc>
          <w:tcPr>
            <w:tcW w:w="2226" w:type="dxa"/>
          </w:tcPr>
          <w:p>
            <w:pPr>
              <w:pStyle w:val="0"/>
            </w:pPr>
            <w:r>
              <w:rPr>
                <w:sz w:val="24"/>
              </w:rPr>
              <w:t xml:space="preserve">Отправка за счет средств получателя социальных услуг почтовой корреспонденции</w:t>
            </w:r>
          </w:p>
        </w:tc>
        <w:tc>
          <w:tcPr>
            <w:tcW w:w="2746" w:type="dxa"/>
          </w:tcPr>
          <w:p>
            <w:pPr>
              <w:pStyle w:val="0"/>
            </w:pPr>
            <w:r>
              <w:rPr>
                <w:sz w:val="24"/>
              </w:rPr>
              <w:t xml:space="preserve">Содействие получателю услуг в оформлении почтовой корреспонденции, отправка доступными каналами связи (почта, интернет и т.д.).</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удовлетворение коммуникативных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Получателю гарантируется конфиденциальность информации, полученной в ходе предоставления услуги.</w:t>
            </w:r>
          </w:p>
          <w:p>
            <w:pPr>
              <w:pStyle w:val="0"/>
            </w:pPr>
            <w:r>
              <w:rPr>
                <w:sz w:val="24"/>
              </w:rPr>
              <w:t xml:space="preserve">Услуга оказывается в электронном виде при условии наличия электронной связи у поставщика социальных услуг.</w:t>
            </w:r>
          </w:p>
        </w:tc>
      </w:tr>
      <w:tr>
        <w:tc>
          <w:tcPr>
            <w:gridSpan w:val="7"/>
            <w:tcW w:w="15135" w:type="dxa"/>
          </w:tcPr>
          <w:p>
            <w:pPr>
              <w:pStyle w:val="0"/>
              <w:jc w:val="center"/>
            </w:pPr>
            <w:r>
              <w:rPr>
                <w:sz w:val="24"/>
              </w:rPr>
              <w:t xml:space="preserve">2. Социально-медицинские услуги</w:t>
            </w:r>
          </w:p>
        </w:tc>
      </w:tr>
      <w:tr>
        <w:tc>
          <w:tcPr>
            <w:tcW w:w="630" w:type="dxa"/>
          </w:tcPr>
          <w:p>
            <w:pPr>
              <w:pStyle w:val="0"/>
              <w:jc w:val="center"/>
            </w:pPr>
            <w:r>
              <w:rPr>
                <w:sz w:val="24"/>
              </w:rPr>
              <w:t xml:space="preserve">2.1</w:t>
            </w:r>
          </w:p>
        </w:tc>
        <w:tc>
          <w:tcPr>
            <w:tcW w:w="2226" w:type="dxa"/>
          </w:tcPr>
          <w:p>
            <w:pPr>
              <w:pStyle w:val="0"/>
            </w:pPr>
            <w:r>
              <w:rPr>
                <w:sz w:val="24"/>
              </w:rPr>
              <w:t xml:space="preserve">Выполнение процедур, связанных с организацией ухода</w:t>
            </w:r>
          </w:p>
        </w:tc>
        <w:tc>
          <w:tcPr>
            <w:tcW w:w="2746" w:type="dxa"/>
          </w:tcPr>
          <w:p>
            <w:pPr>
              <w:pStyle w:val="0"/>
            </w:pPr>
            <w:r>
              <w:rPr>
                <w:sz w:val="24"/>
              </w:rPr>
              <w:t xml:space="preserve">Организация приема лекарственных средств по назначению врача, в том числе контроль за соблюдением предписаний врача, связанных со временем приема, частотой приема, способом приема и сроком годности лекарств;</w:t>
            </w:r>
          </w:p>
          <w:p>
            <w:pPr>
              <w:pStyle w:val="0"/>
            </w:pPr>
            <w:r>
              <w:rPr>
                <w:sz w:val="24"/>
              </w:rPr>
              <w:t xml:space="preserve">проведение медицинских манипуляций по назначению врача;</w:t>
            </w:r>
          </w:p>
          <w:p>
            <w:pPr>
              <w:pStyle w:val="0"/>
            </w:pPr>
            <w:r>
              <w:rPr>
                <w:sz w:val="24"/>
              </w:rPr>
              <w:t xml:space="preserve">оказание помощи в пользовании приборами медицинского назначения.</w:t>
            </w:r>
          </w:p>
          <w:p>
            <w:pPr>
              <w:pStyle w:val="0"/>
            </w:pPr>
            <w:r>
              <w:rPr>
                <w:sz w:val="24"/>
              </w:rPr>
              <w:t xml:space="preserve">Услуга предоставляется по медицинским показаниям.</w:t>
            </w:r>
          </w:p>
        </w:tc>
        <w:tc>
          <w:tcPr>
            <w:tcW w:w="2342" w:type="dxa"/>
          </w:tcPr>
          <w:p>
            <w:pPr>
              <w:pStyle w:val="0"/>
            </w:pPr>
            <w:r>
              <w:rPr>
                <w:sz w:val="24"/>
              </w:rPr>
              <w:t xml:space="preserve">В соответствии с медицинским назначением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w:t>
            </w:r>
          </w:p>
          <w:p>
            <w:pPr>
              <w:pStyle w:val="0"/>
            </w:pPr>
            <w:r>
              <w:rPr>
                <w:sz w:val="24"/>
              </w:rPr>
              <w:t xml:space="preserve">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Оказание первичной медико-санитарной помощи осуществляется сотрудником поставщика социальных услуг, имеющим соответствующие знания, в соответствии с назначением врача. Услуга предоставляется получателю социальных услуг без причинения вреда его здоровью, физических или моральных страданий или неудобств. Сотрудник, предоставляющий услугу, должен проявлять необходимую деликатность и корректность по отношению к получателю социальных услуг.</w:t>
            </w:r>
          </w:p>
        </w:tc>
      </w:tr>
      <w:tr>
        <w:tc>
          <w:tcPr>
            <w:tcW w:w="630" w:type="dxa"/>
          </w:tcPr>
          <w:p>
            <w:pPr>
              <w:pStyle w:val="0"/>
              <w:jc w:val="center"/>
            </w:pPr>
            <w:r>
              <w:rPr>
                <w:sz w:val="24"/>
              </w:rPr>
              <w:t xml:space="preserve">2.2</w:t>
            </w:r>
          </w:p>
        </w:tc>
        <w:tc>
          <w:tcPr>
            <w:tcW w:w="2226" w:type="dxa"/>
          </w:tcPr>
          <w:p>
            <w:pPr>
              <w:pStyle w:val="0"/>
            </w:pPr>
            <w:r>
              <w:rPr>
                <w:sz w:val="24"/>
              </w:rPr>
              <w:t xml:space="preserve">Проведение оздоровительных мероприятий</w:t>
            </w:r>
          </w:p>
        </w:tc>
        <w:tc>
          <w:tcPr>
            <w:tcW w:w="2746" w:type="dxa"/>
          </w:tcPr>
          <w:p>
            <w:pPr>
              <w:pStyle w:val="0"/>
            </w:pPr>
            <w:r>
              <w:rPr>
                <w:sz w:val="24"/>
              </w:rPr>
              <w:t xml:space="preserve">Медицинская профилактика важнейших заболеваний.</w:t>
            </w:r>
          </w:p>
          <w:p>
            <w:pPr>
              <w:pStyle w:val="0"/>
            </w:pPr>
            <w:r>
              <w:rPr>
                <w:sz w:val="24"/>
              </w:rPr>
              <w:t xml:space="preserve">Организация и проведение:</w:t>
            </w:r>
          </w:p>
          <w:p>
            <w:pPr>
              <w:pStyle w:val="0"/>
            </w:pPr>
            <w:r>
              <w:rPr>
                <w:sz w:val="24"/>
              </w:rPr>
              <w:t xml:space="preserve">прогулок на свежем воздухе; индивидуальных или групповых оздоровительных</w:t>
            </w:r>
          </w:p>
          <w:p>
            <w:pPr>
              <w:pStyle w:val="0"/>
            </w:pPr>
            <w:r>
              <w:rPr>
                <w:sz w:val="24"/>
              </w:rPr>
              <w:t xml:space="preserve">мероприятий, направленных на профилактику возникновения и обострения хронических и инфекционных заболеваний, в соответствии с медицинскими стандартами и рекомендациями врача с учетом имеющихся противопоказаний к данным видам мероприятий у получателя социальных услуг. Не менее 18 групповых занятий за курс (индивидуально - по потребности).</w:t>
            </w:r>
          </w:p>
        </w:tc>
        <w:tc>
          <w:tcPr>
            <w:tcW w:w="2342" w:type="dxa"/>
          </w:tcPr>
          <w:p>
            <w:pPr>
              <w:pStyle w:val="0"/>
            </w:pPr>
            <w:r>
              <w:rPr>
                <w:sz w:val="24"/>
              </w:rPr>
              <w:t xml:space="preserve">В соответствии с установленным режимом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обеспечивать своевременность и точность установления диагноза, способствовать выявлению заболеваний на ранних стадиях, их быстрому лечению способствовать сохранению и (или) восстановлению здоровья получателя социальных услуг, формированию здорового образа жизни.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социальных услуг, имеющим соответствующие знания. Услуга предоставляется получателю социальных услуг без причинения вреда его здоровью, физических или моральных страданий или неудобств. Сотрудник, предоставляющий услугу, должен проявлять необходимую деликатность и корректность по отношению к получателю социальных услуг. Прогулки организуются при благоприятной погоде. Занятия проводятся в помещении и на свежем воздухе при обеспечении безопасности их проведения.</w:t>
            </w:r>
          </w:p>
        </w:tc>
      </w:tr>
      <w:tr>
        <w:tc>
          <w:tcPr>
            <w:tcW w:w="630" w:type="dxa"/>
          </w:tcPr>
          <w:p>
            <w:pPr>
              <w:pStyle w:val="0"/>
              <w:jc w:val="center"/>
            </w:pPr>
            <w:r>
              <w:rPr>
                <w:sz w:val="24"/>
              </w:rPr>
              <w:t xml:space="preserve">2.3</w:t>
            </w:r>
          </w:p>
        </w:tc>
        <w:tc>
          <w:tcPr>
            <w:tcW w:w="2226" w:type="dxa"/>
          </w:tcPr>
          <w:p>
            <w:pPr>
              <w:pStyle w:val="0"/>
            </w:pPr>
            <w:r>
              <w:rPr>
                <w:sz w:val="24"/>
              </w:rPr>
              <w:t xml:space="preserve">Индивидуальная работа, направленная на предупреждение появления вредных привычек и избавление от них</w:t>
            </w:r>
          </w:p>
        </w:tc>
        <w:tc>
          <w:tcPr>
            <w:tcW w:w="2746" w:type="dxa"/>
          </w:tcPr>
          <w:p>
            <w:pPr>
              <w:pStyle w:val="0"/>
            </w:pPr>
            <w:r>
              <w:rPr>
                <w:sz w:val="24"/>
              </w:rPr>
              <w:t xml:space="preserve">Информационные, психологические, педагогические мероприятия с использованием профильной литературы и раздаточных материалов (брошюры, листовки, книжная продукция,</w:t>
            </w:r>
          </w:p>
          <w:p>
            <w:pPr>
              <w:pStyle w:val="0"/>
            </w:pPr>
            <w:r>
              <w:rPr>
                <w:sz w:val="24"/>
              </w:rPr>
              <w:t xml:space="preserve">видео-, аудиоматериалы и пр.);</w:t>
            </w:r>
          </w:p>
          <w:p>
            <w:pPr>
              <w:pStyle w:val="0"/>
            </w:pPr>
            <w:r>
              <w:rPr>
                <w:sz w:val="24"/>
              </w:rPr>
              <w:t xml:space="preserve">проведение бесед, лекций с получателем услуг по вопросам предупреждения появления вредных привычек и избавления от них. Не менее 3 услуг за курс (индивидуально - по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положительную динамику отказа от вредных привычек, формирование устойчивой позиции по формированию навыков здорового образа жизни.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социальных услуг, имеющим соответствующие знания.</w:t>
            </w:r>
          </w:p>
          <w:p>
            <w:pPr>
              <w:pStyle w:val="0"/>
            </w:pPr>
            <w:r>
              <w:rPr>
                <w:sz w:val="24"/>
              </w:rPr>
              <w:t xml:space="preserve">Предоставление услуги направлено на формирование навыков здорового образа жизни у получателя социальных услуг.</w:t>
            </w:r>
          </w:p>
        </w:tc>
      </w:tr>
      <w:tr>
        <w:tc>
          <w:tcPr>
            <w:tcW w:w="630" w:type="dxa"/>
          </w:tcPr>
          <w:p>
            <w:pPr>
              <w:pStyle w:val="0"/>
              <w:jc w:val="center"/>
            </w:pPr>
            <w:r>
              <w:rPr>
                <w:sz w:val="24"/>
              </w:rPr>
              <w:t xml:space="preserve">2.4</w:t>
            </w:r>
          </w:p>
        </w:tc>
        <w:tc>
          <w:tcPr>
            <w:tcW w:w="2226" w:type="dxa"/>
          </w:tcPr>
          <w:p>
            <w:pPr>
              <w:pStyle w:val="0"/>
            </w:pPr>
            <w:r>
              <w:rPr>
                <w:sz w:val="24"/>
              </w:rPr>
              <w:t xml:space="preserve">Консультирование по социально-медицинским вопросам</w:t>
            </w:r>
          </w:p>
        </w:tc>
        <w:tc>
          <w:tcPr>
            <w:tcW w:w="2746" w:type="dxa"/>
          </w:tcPr>
          <w:p>
            <w:pPr>
              <w:pStyle w:val="0"/>
            </w:pPr>
            <w:r>
              <w:rPr>
                <w:sz w:val="24"/>
              </w:rPr>
              <w:t xml:space="preserve">Проведение индивидуальных или групповых бесед, проведение лекций, обеспечения получателя социальных услуг информационными материалами по вопросам планирования семьи, современных безопасных средств контрацепции, гигиены питания и жилища, психосексуального развития детей, способам поддержания и сохранения здоровья, проведение оздоровительных мероприятий. Не менее 6 услуг за курс.</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обеспечение оказания квалифицированной помощи в правильном понимании и решении стоящих перед получателем социальных услуг социально-медицинских проблем.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социальных услуг, имеющим соответствующие знания, по конкретным проблемам, возникшим у получателя социальных услуг.</w:t>
            </w:r>
          </w:p>
          <w:p>
            <w:pPr>
              <w:pStyle w:val="0"/>
            </w:pPr>
            <w:r>
              <w:rPr>
                <w:sz w:val="24"/>
              </w:rPr>
              <w:t xml:space="preserve">Предоставление услуги направлено на активизацию деятельности получателя социальных услуг в области улучшения своего здоровья, необходимости осуществления санитарно-гигиенических процедур, профилактики заболеваний, формирования навыков здорового образа жизни.</w:t>
            </w:r>
          </w:p>
        </w:tc>
      </w:tr>
      <w:tr>
        <w:tc>
          <w:tcPr>
            <w:gridSpan w:val="7"/>
            <w:tcW w:w="15135" w:type="dxa"/>
          </w:tcPr>
          <w:p>
            <w:pPr>
              <w:pStyle w:val="0"/>
              <w:jc w:val="center"/>
            </w:pPr>
            <w:r>
              <w:rPr>
                <w:sz w:val="24"/>
              </w:rPr>
              <w:t xml:space="preserve">3. Социально-психологические услуги</w:t>
            </w:r>
          </w:p>
        </w:tc>
      </w:tr>
      <w:tr>
        <w:tc>
          <w:tcPr>
            <w:tcW w:w="630" w:type="dxa"/>
          </w:tcPr>
          <w:p>
            <w:pPr>
              <w:pStyle w:val="0"/>
              <w:jc w:val="center"/>
            </w:pPr>
            <w:r>
              <w:rPr>
                <w:sz w:val="24"/>
              </w:rPr>
              <w:t xml:space="preserve">3.1</w:t>
            </w:r>
          </w:p>
        </w:tc>
        <w:tc>
          <w:tcPr>
            <w:tcW w:w="2226" w:type="dxa"/>
          </w:tcPr>
          <w:p>
            <w:pPr>
              <w:pStyle w:val="0"/>
            </w:pPr>
            <w:r>
              <w:rPr>
                <w:sz w:val="24"/>
              </w:rPr>
              <w:t xml:space="preserve">Психологическая диагностика и обследование личности</w:t>
            </w:r>
          </w:p>
        </w:tc>
        <w:tc>
          <w:tcPr>
            <w:tcW w:w="2746"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w:t>
            </w:r>
          </w:p>
          <w:p>
            <w:pPr>
              <w:pStyle w:val="0"/>
            </w:pPr>
            <w:r>
              <w:rPr>
                <w:sz w:val="24"/>
              </w:rPr>
              <w:t xml:space="preserve">составление прогноза и разработку рекомендаций по проведению коррекционных мероприятий.</w:t>
            </w:r>
          </w:p>
          <w:p>
            <w:pPr>
              <w:pStyle w:val="0"/>
            </w:pPr>
            <w:r>
              <w:rPr>
                <w:sz w:val="24"/>
              </w:rPr>
              <w:t xml:space="preserve">Проведение углубленной диагностики по проблемам получателя социальных услуг.</w:t>
            </w:r>
          </w:p>
          <w:p>
            <w:pPr>
              <w:pStyle w:val="0"/>
            </w:pPr>
            <w:r>
              <w:rPr>
                <w:sz w:val="24"/>
              </w:rPr>
              <w:t xml:space="preserve">Не менее 2 раз (в начале и конце курса).</w:t>
            </w:r>
          </w:p>
          <w:p>
            <w:pPr>
              <w:pStyle w:val="0"/>
            </w:pPr>
            <w:r>
              <w:rPr>
                <w:sz w:val="24"/>
              </w:rPr>
              <w:t xml:space="preserve">Проведение не менее 2 раз промежуточной диагностики в ходе психокоррекционной работы.</w:t>
            </w:r>
          </w:p>
          <w:p>
            <w:pPr>
              <w:pStyle w:val="0"/>
            </w:pPr>
            <w:r>
              <w:rPr>
                <w:sz w:val="24"/>
              </w:rPr>
              <w:t xml:space="preserve">Далее по мере необходимости.</w:t>
            </w:r>
          </w:p>
        </w:tc>
        <w:tc>
          <w:tcPr>
            <w:tcW w:w="2342" w:type="dxa"/>
          </w:tcPr>
          <w:p>
            <w:pPr>
              <w:pStyle w:val="0"/>
            </w:pPr>
            <w:r>
              <w:rPr>
                <w:sz w:val="24"/>
              </w:rPr>
              <w:t xml:space="preserve">Не позднее 3 дней со дня поступления на социальное обслуживание и в конце срока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мероприятий.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При оказании услуги применяются диагностические методики и инструментарий.</w:t>
            </w:r>
          </w:p>
          <w:p>
            <w:pPr>
              <w:pStyle w:val="0"/>
            </w:pPr>
            <w:r>
              <w:rPr>
                <w:sz w:val="24"/>
              </w:rPr>
              <w:t xml:space="preserve">Услуга предоставляется при наличии письменного согласия получателя социальных услуг или родителя (законного представителя) получателя социальных услуг на ее получение.</w:t>
            </w:r>
          </w:p>
        </w:tc>
      </w:tr>
      <w:tr>
        <w:tc>
          <w:tcPr>
            <w:tcW w:w="630" w:type="dxa"/>
          </w:tcPr>
          <w:p>
            <w:pPr>
              <w:pStyle w:val="0"/>
              <w:jc w:val="center"/>
            </w:pPr>
            <w:r>
              <w:rPr>
                <w:sz w:val="24"/>
              </w:rPr>
              <w:t xml:space="preserve">3.2</w:t>
            </w:r>
          </w:p>
        </w:tc>
        <w:tc>
          <w:tcPr>
            <w:tcW w:w="2226" w:type="dxa"/>
          </w:tcPr>
          <w:p>
            <w:pPr>
              <w:pStyle w:val="0"/>
            </w:pPr>
            <w:r>
              <w:rPr>
                <w:sz w:val="24"/>
              </w:rPr>
              <w:t xml:space="preserve">Социально-психологическое консультирование</w:t>
            </w:r>
          </w:p>
        </w:tc>
        <w:tc>
          <w:tcPr>
            <w:tcW w:w="2746" w:type="dxa"/>
          </w:tcPr>
          <w:p>
            <w:pPr>
              <w:pStyle w:val="0"/>
            </w:pPr>
            <w:r>
              <w:rPr>
                <w:sz w:val="24"/>
              </w:rPr>
              <w:t xml:space="preserve">Оказание квалифицированной помощи в решении внутриличностных проблем, проблем межличностного взаимодействия, предупреждение и преодоление социально-психологических проблем.</w:t>
            </w:r>
          </w:p>
          <w:p>
            <w:pPr>
              <w:pStyle w:val="0"/>
            </w:pPr>
            <w:r>
              <w:rPr>
                <w:sz w:val="24"/>
              </w:rPr>
              <w:t xml:space="preserve">Услуга включает:</w:t>
            </w:r>
          </w:p>
          <w:p>
            <w:pPr>
              <w:pStyle w:val="0"/>
            </w:pPr>
            <w:r>
              <w:rPr>
                <w:sz w:val="24"/>
              </w:rPr>
              <w:t xml:space="preserve">выявление психологических проблем получателя социальных услуг путем проведения бесед;</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социально-психологическую помощь получателю социальных услуг в раскрытии и мобилизации его внутренних ресурсов, решении и профилактике социально-психологических проблем.</w:t>
            </w:r>
          </w:p>
          <w:p>
            <w:pPr>
              <w:pStyle w:val="0"/>
            </w:pPr>
            <w:r>
              <w:rPr>
                <w:sz w:val="24"/>
              </w:rPr>
              <w:t xml:space="preserve">Услуга предоставляется при возникновении у получателя социальных услуг соответствующей потребности.</w:t>
            </w:r>
          </w:p>
          <w:p>
            <w:pPr>
              <w:pStyle w:val="0"/>
            </w:pPr>
            <w:r>
              <w:rPr>
                <w:sz w:val="24"/>
              </w:rPr>
              <w:t xml:space="preserve">Не менее 2 раз (в начале и конце курса) по итогам психологической диагностики.</w:t>
            </w:r>
          </w:p>
          <w:p>
            <w:pPr>
              <w:pStyle w:val="0"/>
            </w:pPr>
            <w:r>
              <w:rPr>
                <w:sz w:val="24"/>
              </w:rPr>
              <w:t xml:space="preserve">Не менее 1 консультирования после каждого проведения промежуточной диагностики. Далее по мере необходимости.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w:t>
            </w:r>
          </w:p>
        </w:tc>
      </w:tr>
      <w:tr>
        <w:tc>
          <w:tcPr>
            <w:tcW w:w="630" w:type="dxa"/>
          </w:tcPr>
          <w:p>
            <w:pPr>
              <w:pStyle w:val="0"/>
              <w:jc w:val="center"/>
            </w:pPr>
            <w:r>
              <w:rPr>
                <w:sz w:val="24"/>
              </w:rPr>
              <w:t xml:space="preserve">3.3</w:t>
            </w:r>
          </w:p>
        </w:tc>
        <w:tc>
          <w:tcPr>
            <w:tcW w:w="2226" w:type="dxa"/>
          </w:tcPr>
          <w:p>
            <w:pPr>
              <w:pStyle w:val="0"/>
            </w:pPr>
            <w:r>
              <w:rPr>
                <w:sz w:val="24"/>
              </w:rPr>
              <w:t xml:space="preserve">Оказание психологической помощи</w:t>
            </w:r>
          </w:p>
        </w:tc>
        <w:tc>
          <w:tcPr>
            <w:tcW w:w="2746" w:type="dxa"/>
          </w:tcPr>
          <w:p>
            <w:pPr>
              <w:pStyle w:val="0"/>
            </w:pPr>
            <w:r>
              <w:rPr>
                <w:sz w:val="24"/>
              </w:rPr>
              <w:t xml:space="preserve">Услуга предоставляется путем разработки и реализации индивидуальной программы психологической помощи на 18 дней по итогам диагностики по каждой выявленной проблеме получателя социальных услуг; проведения индивидуальных и групповых занятий и включает:</w:t>
            </w:r>
          </w:p>
          <w:p>
            <w:pPr>
              <w:pStyle w:val="0"/>
            </w:pPr>
            <w:r>
              <w:rPr>
                <w:sz w:val="24"/>
              </w:rPr>
              <w:t xml:space="preserve">осуществление мероприятий по актуализации личностных ресурсов, принятию сложившейся ситуации, поиску и актуализации стратегий совладания, регуляции актуального психического состояния;</w:t>
            </w:r>
          </w:p>
          <w:p>
            <w:pPr>
              <w:pStyle w:val="0"/>
            </w:pPr>
            <w:r>
              <w:rPr>
                <w:sz w:val="24"/>
              </w:rPr>
              <w:t xml:space="preserve">проведение психокоррекционной работы, которая заключается в активном психологическом воздействии, направленном на формирование у получателя социальных услуг мотивации к активности, поддержку жизненного тонуса, создание условий для полноценного психологического развития личности на каждом возрастном этапе для своевременного предупреждения и коррекции возможных нарушений в становлении и развитии личности получателя социальных услуг.</w:t>
            </w:r>
          </w:p>
          <w:p>
            <w:pPr>
              <w:pStyle w:val="0"/>
            </w:pPr>
            <w:r>
              <w:rPr>
                <w:sz w:val="24"/>
              </w:rPr>
              <w:t xml:space="preserve">Услуга предоставляется при возникновении у получателя социальных услуг соответствующей потребности.</w:t>
            </w:r>
          </w:p>
          <w:p>
            <w:pPr>
              <w:pStyle w:val="0"/>
            </w:pPr>
            <w:r>
              <w:rPr>
                <w:sz w:val="24"/>
              </w:rPr>
              <w:t xml:space="preserve">Не менее 4 индивидуальных и 6 групповых занятий за курс.</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 способствовать предупреждению психических отклонений, созданию условий для полноценного психического развития личности.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w:t>
            </w:r>
          </w:p>
        </w:tc>
      </w:tr>
      <w:tr>
        <w:tc>
          <w:tcPr>
            <w:tcW w:w="630" w:type="dxa"/>
          </w:tcPr>
          <w:p>
            <w:pPr>
              <w:pStyle w:val="0"/>
              <w:jc w:val="center"/>
            </w:pPr>
            <w:r>
              <w:rPr>
                <w:sz w:val="24"/>
              </w:rPr>
              <w:t xml:space="preserve">3.4</w:t>
            </w:r>
          </w:p>
        </w:tc>
        <w:tc>
          <w:tcPr>
            <w:tcW w:w="2226" w:type="dxa"/>
          </w:tcPr>
          <w:p>
            <w:pPr>
              <w:pStyle w:val="0"/>
            </w:pPr>
            <w:r>
              <w:rPr>
                <w:sz w:val="24"/>
              </w:rPr>
              <w:t xml:space="preserve">Социально-психологический патронаж</w:t>
            </w:r>
          </w:p>
        </w:tc>
        <w:tc>
          <w:tcPr>
            <w:tcW w:w="2746" w:type="dxa"/>
          </w:tcPr>
          <w:p>
            <w:pPr>
              <w:pStyle w:val="0"/>
            </w:pPr>
            <w:r>
              <w:rPr>
                <w:sz w:val="24"/>
              </w:rPr>
              <w:t xml:space="preserve">Осуществление психопрофилактической работы в отношении получателя социальных услуг, его представителя, в том числе на дому,</w:t>
            </w:r>
          </w:p>
          <w:p>
            <w:pPr>
              <w:pStyle w:val="0"/>
            </w:pPr>
            <w:r>
              <w:rPr>
                <w:sz w:val="24"/>
              </w:rPr>
              <w:t xml:space="preserve">для своевременного выявления ситуаций психического дискомфорта или межличностного конфликта и других ситуаций, способных ухудшить условия жизнедеятельности получателя социальных услуг, и оказания при необходимости социально-психологической помощи.</w:t>
            </w:r>
          </w:p>
          <w:p>
            <w:pPr>
              <w:pStyle w:val="0"/>
            </w:pPr>
            <w:r>
              <w:rPr>
                <w:sz w:val="24"/>
              </w:rPr>
              <w:t xml:space="preserve">Услуга предоставляется не менее 2 раза.</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своевременное выявление ситуаций психического дискомфорта или межличностного конфликта и других ситуаций, способных ухудшить условия жизнедеятельности получателя социальных услуг, а также должно обеспечить своевременное оказание социально-психологической помощи.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психологическое образование или соответствующие знания, либо привлеченной организацией, оказывающей психологические услуги. Услуга предоставляется с учетом результатов психологической диагностики и обследования личности.</w:t>
            </w:r>
          </w:p>
        </w:tc>
      </w:tr>
      <w:tr>
        <w:tc>
          <w:tcPr>
            <w:gridSpan w:val="7"/>
            <w:tcW w:w="15135" w:type="dxa"/>
          </w:tcPr>
          <w:p>
            <w:pPr>
              <w:pStyle w:val="0"/>
              <w:jc w:val="center"/>
            </w:pPr>
            <w:r>
              <w:rPr>
                <w:sz w:val="24"/>
              </w:rPr>
              <w:t xml:space="preserve">4. Социально-педагогические услуги</w:t>
            </w:r>
          </w:p>
        </w:tc>
      </w:tr>
      <w:tr>
        <w:tc>
          <w:tcPr>
            <w:tcW w:w="630" w:type="dxa"/>
          </w:tcPr>
          <w:p>
            <w:pPr>
              <w:pStyle w:val="0"/>
              <w:jc w:val="center"/>
            </w:pPr>
            <w:r>
              <w:rPr>
                <w:sz w:val="24"/>
              </w:rPr>
              <w:t xml:space="preserve">4.1</w:t>
            </w:r>
          </w:p>
        </w:tc>
        <w:tc>
          <w:tcPr>
            <w:tcW w:w="2226" w:type="dxa"/>
          </w:tcPr>
          <w:p>
            <w:pPr>
              <w:pStyle w:val="0"/>
            </w:pPr>
            <w:r>
              <w:rPr>
                <w:sz w:val="24"/>
              </w:rPr>
              <w:t xml:space="preserve">Социально-педагогическая коррекция, включая диагностику, консультирование</w:t>
            </w:r>
          </w:p>
        </w:tc>
        <w:tc>
          <w:tcPr>
            <w:tcW w:w="2746" w:type="dxa"/>
          </w:tcPr>
          <w:p>
            <w:pPr>
              <w:pStyle w:val="0"/>
            </w:pPr>
            <w:r>
              <w:rPr>
                <w:sz w:val="24"/>
              </w:rPr>
              <w:t xml:space="preserve">Выявление признаков, характеризующих нормальное или отклоняющееся поведение получателя социальных услуг, в том числе изучение его склонностей и потенциала, установление форм и степени социальной дезадаптации (при ее наличии);</w:t>
            </w:r>
          </w:p>
          <w:p>
            <w:pPr>
              <w:pStyle w:val="0"/>
            </w:pPr>
            <w:r>
              <w:rPr>
                <w:sz w:val="24"/>
              </w:rPr>
              <w:t xml:space="preserve">определение комплекса мероприятий по социально-педагогическому консультированию и коррекции;</w:t>
            </w:r>
          </w:p>
          <w:p>
            <w:pPr>
              <w:pStyle w:val="0"/>
            </w:pPr>
            <w:r>
              <w:rPr>
                <w:sz w:val="24"/>
              </w:rPr>
              <w:t xml:space="preserve">осуществление мероприятий по социально-педагогическому консультированию и коррекции путем проведения индивидуальных или групповых занятий.</w:t>
            </w:r>
          </w:p>
          <w:p>
            <w:pPr>
              <w:pStyle w:val="0"/>
            </w:pPr>
            <w:r>
              <w:rPr>
                <w:sz w:val="24"/>
              </w:rPr>
              <w:t xml:space="preserve">Не менее 2 диагностик и 2 консультаций (в начале и конце курса). Далее по мере необходимости.</w:t>
            </w:r>
          </w:p>
          <w:p>
            <w:pPr>
              <w:pStyle w:val="0"/>
            </w:pPr>
            <w:r>
              <w:rPr>
                <w:sz w:val="24"/>
              </w:rPr>
              <w:t xml:space="preserve">Не менее 3 индивидуальных и 3 групповых занятий по педагогической коррекции за курс.</w:t>
            </w:r>
          </w:p>
        </w:tc>
        <w:tc>
          <w:tcPr>
            <w:tcW w:w="2342" w:type="dxa"/>
          </w:tcPr>
          <w:p>
            <w:pPr>
              <w:pStyle w:val="0"/>
            </w:pPr>
            <w:r>
              <w:rPr>
                <w:sz w:val="24"/>
              </w:rPr>
              <w:t xml:space="preserve">Социально-педагогическая диагностика осуществляется при приеме на социальное обслуживание,</w:t>
            </w:r>
          </w:p>
          <w:p>
            <w:pPr>
              <w:pStyle w:val="0"/>
            </w:pPr>
            <w:r>
              <w:rPr>
                <w:sz w:val="24"/>
              </w:rPr>
              <w:t xml:space="preserve">а также при выбытии.</w:t>
            </w:r>
          </w:p>
          <w:p>
            <w:pPr>
              <w:pStyle w:val="0"/>
            </w:pPr>
            <w:r>
              <w:rPr>
                <w:sz w:val="24"/>
              </w:rPr>
              <w:t xml:space="preserve">Периодичность осуществления социально-педагогического консультирования и коррекции, определяется в соответствии с рекомендациями, полученными в ходе проведения социально-педагогической диагностики</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получателя социальных услуг,</w:t>
            </w:r>
          </w:p>
          <w:p>
            <w:pPr>
              <w:pStyle w:val="0"/>
            </w:pPr>
            <w:r>
              <w:rPr>
                <w:sz w:val="24"/>
              </w:rPr>
              <w:t xml:space="preserve">преодоление или ослабление отклонений в поведении получателя социальных услуг.</w:t>
            </w:r>
          </w:p>
          <w:p>
            <w:pPr>
              <w:pStyle w:val="0"/>
            </w:pPr>
            <w:r>
              <w:rPr>
                <w:sz w:val="24"/>
              </w:rPr>
              <w:t xml:space="preserve">Оценка</w:t>
            </w:r>
          </w:p>
          <w:p>
            <w:pPr>
              <w:pStyle w:val="0"/>
            </w:pPr>
            <w:r>
              <w:rPr>
                <w:sz w:val="24"/>
              </w:rPr>
              <w:t xml:space="preserve">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педагогическое образование или соответствующие знания. При оказании услуги применяются диагностические методики и инструментарий.</w:t>
            </w:r>
          </w:p>
          <w:p>
            <w:pPr>
              <w:pStyle w:val="0"/>
            </w:pPr>
            <w:r>
              <w:rPr>
                <w:sz w:val="24"/>
              </w:rPr>
              <w:t xml:space="preserve">Предоставление услуги направлено на преодоление или ослабление отклонений в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самого получателя социальных услуг.</w:t>
            </w:r>
          </w:p>
          <w:p>
            <w:pPr>
              <w:pStyle w:val="0"/>
            </w:pPr>
            <w:r>
              <w:rPr>
                <w:sz w:val="24"/>
              </w:rPr>
              <w:t xml:space="preserve">Услуга предоставляется при наличии письменного согласия получателя социальных услуг или родителя (законного представителя) получателя социальных услуг на ее получение.</w:t>
            </w:r>
          </w:p>
        </w:tc>
      </w:tr>
      <w:tr>
        <w:tc>
          <w:tcPr>
            <w:tcW w:w="630" w:type="dxa"/>
          </w:tcPr>
          <w:p>
            <w:pPr>
              <w:pStyle w:val="0"/>
              <w:jc w:val="center"/>
            </w:pPr>
            <w:r>
              <w:rPr>
                <w:sz w:val="24"/>
              </w:rPr>
              <w:t xml:space="preserve">4.2</w:t>
            </w:r>
          </w:p>
        </w:tc>
        <w:tc>
          <w:tcPr>
            <w:tcW w:w="2226" w:type="dxa"/>
          </w:tcPr>
          <w:p>
            <w:pPr>
              <w:pStyle w:val="0"/>
            </w:pPr>
            <w:r>
              <w:rPr>
                <w:sz w:val="24"/>
              </w:rPr>
              <w:t xml:space="preserve">Подготовка получателей социальных услуг к самостоятельной жизни</w:t>
            </w:r>
          </w:p>
        </w:tc>
        <w:tc>
          <w:tcPr>
            <w:tcW w:w="2746" w:type="dxa"/>
          </w:tcPr>
          <w:p>
            <w:pPr>
              <w:pStyle w:val="0"/>
            </w:pPr>
            <w:r>
              <w:rPr>
                <w:sz w:val="24"/>
              </w:rPr>
              <w:t xml:space="preserve">Проведение мероприятий в индивидуальной и групповой форме, направленных:</w:t>
            </w:r>
          </w:p>
          <w:p>
            <w:pPr>
              <w:pStyle w:val="0"/>
            </w:pPr>
            <w:r>
              <w:rPr>
                <w:sz w:val="24"/>
              </w:rPr>
              <w:t xml:space="preserve">на формирование у получателя социальных услуг социально-бытовых навыков самообслуживания,</w:t>
            </w:r>
          </w:p>
          <w:p>
            <w:pPr>
              <w:pStyle w:val="0"/>
            </w:pPr>
            <w:r>
              <w:rPr>
                <w:sz w:val="24"/>
              </w:rPr>
              <w:t xml:space="preserve">мотивацию к труду; профориентацию;</w:t>
            </w:r>
          </w:p>
          <w:p>
            <w:pPr>
              <w:pStyle w:val="0"/>
            </w:pPr>
            <w:r>
              <w:rPr>
                <w:sz w:val="24"/>
              </w:rPr>
              <w:t xml:space="preserve">определение семейных ценностей.</w:t>
            </w:r>
          </w:p>
          <w:p>
            <w:pPr>
              <w:pStyle w:val="0"/>
            </w:pPr>
            <w:r>
              <w:rPr>
                <w:sz w:val="24"/>
              </w:rPr>
              <w:t xml:space="preserve">Не менее 6 групповых занятий за курс. (индивидуально - по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формирование у получателя социальных услуг навыков самостоятельной жизни.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владеющим соответствующими знаниями.</w:t>
            </w:r>
          </w:p>
        </w:tc>
      </w:tr>
      <w:tr>
        <w:tc>
          <w:tcPr>
            <w:tcW w:w="630" w:type="dxa"/>
          </w:tcPr>
          <w:p>
            <w:pPr>
              <w:pStyle w:val="0"/>
              <w:jc w:val="center"/>
            </w:pPr>
            <w:r>
              <w:rPr>
                <w:sz w:val="24"/>
              </w:rPr>
              <w:t xml:space="preserve">4.3</w:t>
            </w:r>
          </w:p>
        </w:tc>
        <w:tc>
          <w:tcPr>
            <w:tcW w:w="2226" w:type="dxa"/>
          </w:tcPr>
          <w:p>
            <w:pPr>
              <w:pStyle w:val="0"/>
            </w:pPr>
            <w:r>
              <w:rPr>
                <w:sz w:val="24"/>
              </w:rPr>
              <w:t xml:space="preserve">Социально-педагогический патронаж</w:t>
            </w:r>
          </w:p>
        </w:tc>
        <w:tc>
          <w:tcPr>
            <w:tcW w:w="2746" w:type="dxa"/>
          </w:tcPr>
          <w:p>
            <w:pPr>
              <w:pStyle w:val="0"/>
            </w:pPr>
            <w:r>
              <w:rPr>
                <w:sz w:val="24"/>
              </w:rPr>
              <w:t xml:space="preserve">Осуществление профилактической и коррекционной работы с получателем социальных услуг, его представителем, в том числе на дому, для своевременного выявления ситуаций педагогической запущенности, деформации и других ситуаций, которые могут вызвать отрицательную динамику достигнутых результатов; оказание социально-педагогической помощи.</w:t>
            </w:r>
          </w:p>
          <w:p>
            <w:pPr>
              <w:pStyle w:val="0"/>
            </w:pPr>
            <w:r>
              <w:rPr>
                <w:sz w:val="24"/>
              </w:rPr>
              <w:t xml:space="preserve">Услуга включает проведение диагностических, консультационных, коррекционных и контрольных мероприятий.</w:t>
            </w:r>
          </w:p>
          <w:p>
            <w:pPr>
              <w:pStyle w:val="0"/>
            </w:pPr>
            <w:r>
              <w:rPr>
                <w:sz w:val="24"/>
              </w:rPr>
              <w:t xml:space="preserve">Услуга предоставляется не менее 2 раз</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и оказание помощи в их решении.</w:t>
            </w:r>
          </w:p>
          <w:p>
            <w:pPr>
              <w:pStyle w:val="0"/>
            </w:pPr>
            <w:r>
              <w:rPr>
                <w:sz w:val="24"/>
              </w:rPr>
              <w:t xml:space="preserve">Оценка</w:t>
            </w:r>
          </w:p>
          <w:p>
            <w:pPr>
              <w:pStyle w:val="0"/>
            </w:pPr>
            <w:r>
              <w:rPr>
                <w:sz w:val="24"/>
              </w:rPr>
              <w:t xml:space="preserve">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педагогическое образование или соответствующие знания.</w:t>
            </w:r>
          </w:p>
          <w:p>
            <w:pPr>
              <w:pStyle w:val="0"/>
            </w:pPr>
            <w:r>
              <w:rPr>
                <w:sz w:val="24"/>
              </w:rPr>
              <w:t xml:space="preserve">Социально-педагогический патронаж семей осуществляется с учетом индивидуальных особенностей семьи, физического и психологического состояния здоровья членов семьи, характера взаимоотношений между родителями и детьми.</w:t>
            </w:r>
          </w:p>
        </w:tc>
      </w:tr>
      <w:tr>
        <w:tc>
          <w:tcPr>
            <w:tcW w:w="630" w:type="dxa"/>
          </w:tcPr>
          <w:p>
            <w:pPr>
              <w:pStyle w:val="0"/>
              <w:jc w:val="center"/>
            </w:pPr>
            <w:r>
              <w:rPr>
                <w:sz w:val="24"/>
              </w:rPr>
              <w:t xml:space="preserve">4.4</w:t>
            </w:r>
          </w:p>
        </w:tc>
        <w:tc>
          <w:tcPr>
            <w:tcW w:w="2226" w:type="dxa"/>
          </w:tcPr>
          <w:p>
            <w:pPr>
              <w:pStyle w:val="0"/>
            </w:pPr>
            <w:r>
              <w:rPr>
                <w:sz w:val="24"/>
              </w:rPr>
              <w:t xml:space="preserve">Организация досуга, в том числе культурно-познавательных мероприятий</w:t>
            </w:r>
          </w:p>
        </w:tc>
        <w:tc>
          <w:tcPr>
            <w:tcW w:w="2746" w:type="dxa"/>
          </w:tcPr>
          <w:p>
            <w:pPr>
              <w:pStyle w:val="0"/>
            </w:pPr>
            <w:r>
              <w:rPr>
                <w:sz w:val="24"/>
              </w:rPr>
              <w:t xml:space="preserve">Проведение разнообразных социокультурных мероприятий в организации социального обслуживания,</w:t>
            </w:r>
          </w:p>
          <w:p>
            <w:pPr>
              <w:pStyle w:val="0"/>
            </w:pPr>
            <w:r>
              <w:rPr>
                <w:sz w:val="24"/>
              </w:rPr>
              <w:t xml:space="preserve">а также за его пределами, в том числе проведение экскурсий, посещение театров, выставок, концертов, праздничных мероприятий, встреч. Организация деятельности клубов психологической, творческой, спортивной, трудовой, просветительской и иной направленности, семейных клубов, клубов по подготовке к будущей семейной жизни, групп взаимоподдержки.</w:t>
            </w:r>
          </w:p>
          <w:p>
            <w:pPr>
              <w:pStyle w:val="0"/>
            </w:pPr>
            <w:r>
              <w:rPr>
                <w:sz w:val="24"/>
              </w:rPr>
              <w:t xml:space="preserve">При необходимости предоставляется транспорт поставщика социальных услуг и сопровождение.</w:t>
            </w:r>
          </w:p>
          <w:p>
            <w:pPr>
              <w:pStyle w:val="0"/>
            </w:pPr>
            <w:r>
              <w:rPr>
                <w:sz w:val="24"/>
              </w:rPr>
              <w:t xml:space="preserve">Услуга предоставляется не менее 8 раз.</w:t>
            </w:r>
          </w:p>
        </w:tc>
        <w:tc>
          <w:tcPr>
            <w:tcW w:w="2342" w:type="dxa"/>
          </w:tcPr>
          <w:p>
            <w:pPr>
              <w:pStyle w:val="0"/>
            </w:pPr>
            <w:r>
              <w:rPr>
                <w:sz w:val="24"/>
              </w:rPr>
              <w:t xml:space="preserve">В соответствии с утвержденным поставщиком социальных услуг планом</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способствовать расширению общего и культурного кругозора, сферы общения, повышению творческой активности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Услуги по проведению социокультурных мероприятий предоставляются сотрудниками поставщика социальных услуг либо привлекаемыми организациями, творческими коллективами, волонтерами (добровольцами).</w:t>
            </w:r>
          </w:p>
          <w:p>
            <w:pPr>
              <w:pStyle w:val="0"/>
            </w:pPr>
            <w:r>
              <w:rPr>
                <w:sz w:val="24"/>
              </w:rPr>
              <w:t xml:space="preserve">Поставщик социальных услуг в рамках своей компетенции организует деятельность групп взаимоподдержки, клубов общения (психологической, творческой, спортивной, трудовой и иной направленности, семейных клубов).</w:t>
            </w:r>
          </w:p>
        </w:tc>
      </w:tr>
      <w:tr>
        <w:tc>
          <w:tcPr>
            <w:gridSpan w:val="7"/>
            <w:tcW w:w="15135" w:type="dxa"/>
          </w:tcPr>
          <w:p>
            <w:pPr>
              <w:pStyle w:val="0"/>
              <w:jc w:val="center"/>
            </w:pPr>
            <w:r>
              <w:rPr>
                <w:sz w:val="24"/>
              </w:rPr>
              <w:t xml:space="preserve">5. Социально-правовые услуги</w:t>
            </w:r>
          </w:p>
        </w:tc>
      </w:tr>
      <w:tr>
        <w:tc>
          <w:tcPr>
            <w:tcW w:w="630" w:type="dxa"/>
          </w:tcPr>
          <w:p>
            <w:pPr>
              <w:pStyle w:val="0"/>
              <w:jc w:val="center"/>
            </w:pPr>
            <w:r>
              <w:rPr>
                <w:sz w:val="24"/>
              </w:rPr>
              <w:t xml:space="preserve">5.1</w:t>
            </w:r>
          </w:p>
        </w:tc>
        <w:tc>
          <w:tcPr>
            <w:tcW w:w="2226" w:type="dxa"/>
          </w:tcPr>
          <w:p>
            <w:pPr>
              <w:pStyle w:val="0"/>
            </w:pPr>
            <w:r>
              <w:rPr>
                <w:sz w:val="24"/>
              </w:rPr>
              <w:t xml:space="preserve">Оказание помощи в защите прав и законных интересов получателей социальных услуг</w:t>
            </w:r>
          </w:p>
        </w:tc>
        <w:tc>
          <w:tcPr>
            <w:tcW w:w="2746" w:type="dxa"/>
          </w:tcPr>
          <w:p>
            <w:pPr>
              <w:pStyle w:val="0"/>
            </w:pPr>
            <w:r>
              <w:rPr>
                <w:sz w:val="24"/>
              </w:rPr>
              <w:t xml:space="preserve">Консультирование по интересующим получателя социальных услуг, законного представителя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 проведение профилактических мероприятий и правового просвещения;</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личное обращение сотрудника поставщика социальных услуг в интересах получателя социальных услуг в органы (в том числе судебные органы), организации с соответствующими заявлениями и документами (при необходимости);</w:t>
            </w:r>
          </w:p>
          <w:p>
            <w:pPr>
              <w:pStyle w:val="0"/>
            </w:pPr>
            <w:r>
              <w:rPr>
                <w:sz w:val="24"/>
              </w:rPr>
              <w:t xml:space="preserve">осуществление контроля за ходом и результатами рассмотрения документов, поданных в органы, организации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p>
            <w:pPr>
              <w:pStyle w:val="0"/>
            </w:pPr>
            <w:r>
              <w:rPr>
                <w:sz w:val="24"/>
              </w:rPr>
              <w:t xml:space="preserve">Не менее 6 консультирований в групповой форме за курс (индивидуально - по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 в том числе с привлечением при необходимости иных органов и организаций на основе межведомственного взаимодействия.</w:t>
            </w:r>
          </w:p>
        </w:tc>
      </w:tr>
      <w:tr>
        <w:tc>
          <w:tcPr>
            <w:tcW w:w="630" w:type="dxa"/>
          </w:tcPr>
          <w:p>
            <w:pPr>
              <w:pStyle w:val="0"/>
              <w:jc w:val="center"/>
            </w:pPr>
            <w:r>
              <w:rPr>
                <w:sz w:val="24"/>
              </w:rPr>
              <w:t xml:space="preserve">5.2</w:t>
            </w:r>
          </w:p>
        </w:tc>
        <w:tc>
          <w:tcPr>
            <w:tcW w:w="2226" w:type="dxa"/>
          </w:tcPr>
          <w:p>
            <w:pPr>
              <w:pStyle w:val="0"/>
            </w:pPr>
            <w:r>
              <w:rPr>
                <w:sz w:val="24"/>
              </w:rPr>
              <w:t xml:space="preserve">Оказание помощи в оформлении и восстановлении документов получателей социальных услуг</w:t>
            </w:r>
          </w:p>
        </w:tc>
        <w:tc>
          <w:tcPr>
            <w:tcW w:w="2746" w:type="dxa"/>
          </w:tcPr>
          <w:p>
            <w:pPr>
              <w:pStyle w:val="0"/>
            </w:pPr>
            <w:r>
              <w:rPr>
                <w:sz w:val="24"/>
              </w:rPr>
              <w:t xml:space="preserve">Осуществление помощи получателю социальных услуг в написании документов и заполнении форм документов;</w:t>
            </w:r>
          </w:p>
          <w:p>
            <w:pPr>
              <w:pStyle w:val="0"/>
            </w:pPr>
            <w:r>
              <w:rPr>
                <w:sz w:val="24"/>
              </w:rPr>
              <w:t xml:space="preserve">оказание помощи в сборе и подаче в соответствующие органы, организации</w:t>
            </w:r>
          </w:p>
          <w:p>
            <w:pPr>
              <w:pStyle w:val="0"/>
            </w:pPr>
            <w:r>
              <w:rPr>
                <w:sz w:val="24"/>
              </w:rPr>
              <w:t xml:space="preserve">документов (сведений), необходимых для восстановления документов;</w:t>
            </w:r>
          </w:p>
          <w:p>
            <w:pPr>
              <w:pStyle w:val="0"/>
            </w:pPr>
            <w:r>
              <w:rPr>
                <w:sz w:val="24"/>
              </w:rPr>
              <w:t xml:space="preserve">осуществление контроля за ходом и результатами рассмотрения документов, поданных в органы, организации.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Показатель качества - предоставление услуги должно обеспечить надлежащее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tcW w:w="630" w:type="dxa"/>
          </w:tcPr>
          <w:p>
            <w:pPr>
              <w:pStyle w:val="0"/>
              <w:jc w:val="center"/>
            </w:pPr>
            <w:r>
              <w:rPr>
                <w:sz w:val="24"/>
              </w:rPr>
              <w:t xml:space="preserve">5.3</w:t>
            </w:r>
          </w:p>
        </w:tc>
        <w:tc>
          <w:tcPr>
            <w:tcW w:w="2226" w:type="dxa"/>
          </w:tcPr>
          <w:p>
            <w:pPr>
              <w:pStyle w:val="0"/>
            </w:pPr>
            <w:r>
              <w:rPr>
                <w:sz w:val="24"/>
              </w:rPr>
              <w:t xml:space="preserve">Социально-правовой патронаж</w:t>
            </w:r>
          </w:p>
        </w:tc>
        <w:tc>
          <w:tcPr>
            <w:tcW w:w="2746" w:type="dxa"/>
          </w:tcPr>
          <w:p>
            <w:pPr>
              <w:pStyle w:val="0"/>
            </w:pPr>
            <w:r>
              <w:rPr>
                <w:sz w:val="24"/>
              </w:rPr>
              <w:t xml:space="preserve">Систематическое наблюдение за получателем социальных услуг, его представителем, в том числе на дому, для своевременного выявления проблем правового характера и оказания при необходимости социально-правовой помощи.</w:t>
            </w:r>
          </w:p>
          <w:p>
            <w:pPr>
              <w:pStyle w:val="0"/>
            </w:pPr>
            <w:r>
              <w:rPr>
                <w:sz w:val="24"/>
              </w:rPr>
              <w:t xml:space="preserve">Услуга предоставляется не менее 2 раза.</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своевременное выявление правовых проблем и оказание помощи в их решении.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юридическое образование либо владеющим соответствующими знаниями.</w:t>
            </w:r>
          </w:p>
          <w:p>
            <w:pPr>
              <w:pStyle w:val="0"/>
            </w:pPr>
            <w:r>
              <w:rPr>
                <w:sz w:val="24"/>
              </w:rPr>
              <w:t xml:space="preserve">Социально-правовой патронаж осуществляется с учетом индивидуальных особенностей получателя социальных услуг и членов его семьи, их физического и психологического состояния здоровья, а также характера взаимоотношений между ними.</w:t>
            </w:r>
          </w:p>
        </w:tc>
      </w:tr>
      <w:tr>
        <w:tc>
          <w:tcPr>
            <w:gridSpan w:val="7"/>
            <w:tcW w:w="15135" w:type="dxa"/>
          </w:tcPr>
          <w:p>
            <w:pPr>
              <w:pStyle w:val="0"/>
              <w:jc w:val="center"/>
            </w:pPr>
            <w:r>
              <w:rPr>
                <w:sz w:val="24"/>
              </w:rPr>
              <w:t xml:space="preserve">Предоставление социального обслуживания несовершеннолетним получателям социальных услуг в полустационарной форме на срок 10 дней центрами (комплексными центрами) социального обслуживания населения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социально-педагогических услуг, социально-правовых услуг:</w:t>
            </w:r>
          </w:p>
        </w:tc>
      </w:tr>
      <w:tr>
        <w:tc>
          <w:tcPr>
            <w:gridSpan w:val="7"/>
            <w:tcW w:w="15135" w:type="dxa"/>
          </w:tcPr>
          <w:p>
            <w:pPr>
              <w:pStyle w:val="0"/>
              <w:jc w:val="center"/>
            </w:pPr>
            <w:r>
              <w:rPr>
                <w:sz w:val="24"/>
              </w:rPr>
              <w:t xml:space="preserve">1. Социально-бытовые услуги</w:t>
            </w:r>
          </w:p>
        </w:tc>
      </w:tr>
      <w:tr>
        <w:tc>
          <w:tcPr>
            <w:tcW w:w="630" w:type="dxa"/>
          </w:tcPr>
          <w:p>
            <w:pPr>
              <w:pStyle w:val="0"/>
              <w:jc w:val="center"/>
            </w:pPr>
            <w:r>
              <w:rPr>
                <w:sz w:val="24"/>
              </w:rPr>
              <w:t xml:space="preserve">1.1</w:t>
            </w:r>
          </w:p>
        </w:tc>
        <w:tc>
          <w:tcPr>
            <w:tcW w:w="2226" w:type="dxa"/>
          </w:tcPr>
          <w:p>
            <w:pPr>
              <w:pStyle w:val="0"/>
            </w:pPr>
            <w:r>
              <w:rPr>
                <w:sz w:val="24"/>
              </w:rPr>
              <w:t xml:space="preserve">Предоставление нежилых помещений, оснащенных мебелью, оборудованием, инвентарем, для организации и проведения реабилитационных и абилитационных мероприятий, трудовой деятельности, культурного и бытового обслуживания в соответствии с порядком, установленным уполномоченным органом</w:t>
            </w:r>
          </w:p>
        </w:tc>
        <w:tc>
          <w:tcPr>
            <w:tcW w:w="2746" w:type="dxa"/>
          </w:tcPr>
          <w:p>
            <w:pPr>
              <w:pStyle w:val="0"/>
            </w:pPr>
            <w:r>
              <w:rPr>
                <w:sz w:val="24"/>
              </w:rPr>
              <w:t xml:space="preserve">Услуга включает в себя предоставление поставщиком социальных услуг нежилого помещения, которое отвечает санитарно-эпидемиологическим требованиям и требованиям безопасности.</w:t>
            </w:r>
          </w:p>
        </w:tc>
        <w:tc>
          <w:tcPr>
            <w:tcW w:w="2342" w:type="dxa"/>
          </w:tcPr>
          <w:p>
            <w:pPr>
              <w:pStyle w:val="0"/>
            </w:pPr>
            <w:r>
              <w:rPr>
                <w:sz w:val="24"/>
              </w:rPr>
              <w:t xml:space="preserve">В соответствии с установленным поставщиком социальных услуг режимом работы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нежилая площадь должна соответствовать санитарно-эпидемиологическим требованиям, отвечать требованиям безопасности, в том числе противопожарной, обеспечивать безопасное и комфортное нахождение получателя социальных услуг в организации, а также доступность для инвалидов.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Нежилые помещения по размерам, расположениям и конфигурации должны соответствовать санитарно-гигиеническим нормам и обеспечивать проведение мероприятий с учетом специфики обслуживаемого получателя социальных услуг.</w:t>
            </w:r>
          </w:p>
          <w:p>
            <w:pPr>
              <w:pStyle w:val="0"/>
            </w:pPr>
            <w:r>
              <w:rPr>
                <w:sz w:val="24"/>
              </w:rPr>
              <w:t xml:space="preserve">Нежилые помещения оборудуются необходимыми для организации реабилитационных мероприятий, трудовой деятельности, культурного и бытового обслуживания, мебелью и оборудованием.</w:t>
            </w:r>
          </w:p>
        </w:tc>
      </w:tr>
      <w:tr>
        <w:tc>
          <w:tcPr>
            <w:tcW w:w="630" w:type="dxa"/>
          </w:tcPr>
          <w:p>
            <w:pPr>
              <w:pStyle w:val="0"/>
              <w:jc w:val="center"/>
            </w:pPr>
            <w:r>
              <w:rPr>
                <w:sz w:val="24"/>
              </w:rPr>
              <w:t xml:space="preserve">1.2</w:t>
            </w:r>
          </w:p>
        </w:tc>
        <w:tc>
          <w:tcPr>
            <w:tcW w:w="2226" w:type="dxa"/>
          </w:tcPr>
          <w:p>
            <w:pPr>
              <w:pStyle w:val="0"/>
            </w:pPr>
            <w:r>
              <w:rPr>
                <w:sz w:val="24"/>
              </w:rPr>
              <w:t xml:space="preserve">Предоставление продуктового набора в соответствии с нормами, утвержденными уполномоченным органом</w:t>
            </w:r>
          </w:p>
        </w:tc>
        <w:tc>
          <w:tcPr>
            <w:tcW w:w="2746" w:type="dxa"/>
          </w:tcPr>
          <w:p>
            <w:pPr>
              <w:pStyle w:val="0"/>
            </w:pPr>
            <w:r>
              <w:rPr>
                <w:sz w:val="24"/>
              </w:rPr>
              <w:t xml:space="preserve">Услуга включает в себя предоставление поставщиком услуг продуктового набора получателю социальных услуг в соответствии с нормами питания в объеме, утвержденном Департаментом</w:t>
            </w:r>
          </w:p>
        </w:tc>
        <w:tc>
          <w:tcPr>
            <w:tcW w:w="2342" w:type="dxa"/>
          </w:tcPr>
          <w:p>
            <w:pPr>
              <w:pStyle w:val="0"/>
            </w:pPr>
            <w:r>
              <w:rPr>
                <w:sz w:val="24"/>
              </w:rPr>
              <w:t xml:space="preserve">1 раз в день,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продукты в наборе должны быть доброкачественны, иметь сертификаты и (или) паспорта качества.</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Продуктовый набор предоставляется с учетом возрастной категории получателя социальных услуг.</w:t>
            </w:r>
          </w:p>
        </w:tc>
      </w:tr>
      <w:tr>
        <w:tc>
          <w:tcPr>
            <w:tcW w:w="630" w:type="dxa"/>
          </w:tcPr>
          <w:p>
            <w:pPr>
              <w:pStyle w:val="0"/>
              <w:jc w:val="center"/>
            </w:pPr>
            <w:r>
              <w:rPr>
                <w:sz w:val="24"/>
              </w:rPr>
              <w:t xml:space="preserve">1.3</w:t>
            </w:r>
          </w:p>
        </w:tc>
        <w:tc>
          <w:tcPr>
            <w:tcW w:w="2226" w:type="dxa"/>
          </w:tcPr>
          <w:p>
            <w:pPr>
              <w:pStyle w:val="0"/>
            </w:pPr>
            <w:r>
              <w:rPr>
                <w:sz w:val="24"/>
              </w:rPr>
              <w:t xml:space="preserve">Предоставление транспорта при необходимости доставки получателей социальных услуг к объектам социальной инфраструктуры и обратно</w:t>
            </w:r>
          </w:p>
        </w:tc>
        <w:tc>
          <w:tcPr>
            <w:tcW w:w="2746" w:type="dxa"/>
          </w:tcPr>
          <w:p>
            <w:pPr>
              <w:pStyle w:val="0"/>
            </w:pPr>
            <w:r>
              <w:rPr>
                <w:sz w:val="24"/>
              </w:rPr>
              <w:t xml:space="preserve">Услуга включает: предоставление транспорта для доставки получателя социальных услуг для участия в культурно-досуговых мероприятиях и обратно;</w:t>
            </w:r>
          </w:p>
          <w:p>
            <w:pPr>
              <w:pStyle w:val="0"/>
            </w:pPr>
            <w:r>
              <w:rPr>
                <w:sz w:val="24"/>
              </w:rPr>
              <w:t xml:space="preserve">осуществление сопровождения получателя социальных услуг.</w:t>
            </w:r>
          </w:p>
          <w:p>
            <w:pPr>
              <w:pStyle w:val="0"/>
            </w:pPr>
            <w:r>
              <w:rPr>
                <w:sz w:val="24"/>
              </w:rPr>
              <w:t xml:space="preserve">Услуги предоставляются при наличии у получателя социальных услуг соответствующей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транспортное средство должно быть технически исправно. Водителем должны соблюдаться правила дорожного движения и перевозки пассажиров. Доставка получателя социальных услуг должна быть осуществлена своевременно. 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в пределах Тюменской области. Транспорт должен соответствовать нормам безопасности, утвержденным соответствующим органом в сфере безопасности движения и транспорта.</w:t>
            </w:r>
          </w:p>
          <w:p>
            <w:pPr>
              <w:pStyle w:val="0"/>
            </w:pPr>
            <w:r>
              <w:rPr>
                <w:sz w:val="24"/>
              </w:rPr>
              <w:t xml:space="preserve">Водитель должен пройти предрейсовый медицинский осмотр и быть допущен к управлению транспортным средством.</w:t>
            </w:r>
          </w:p>
          <w:p>
            <w:pPr>
              <w:pStyle w:val="0"/>
            </w:pPr>
            <w:r>
              <w:rPr>
                <w:sz w:val="24"/>
              </w:rPr>
              <w:t xml:space="preserve">При необходимости получателю социальных услуг оказывается помощь при посадке в транспортное средство и высадке из него.</w:t>
            </w:r>
          </w:p>
        </w:tc>
      </w:tr>
      <w:tr>
        <w:tc>
          <w:tcPr>
            <w:tcW w:w="630" w:type="dxa"/>
          </w:tcPr>
          <w:p>
            <w:pPr>
              <w:pStyle w:val="0"/>
              <w:jc w:val="center"/>
            </w:pPr>
            <w:r>
              <w:rPr>
                <w:sz w:val="24"/>
              </w:rPr>
              <w:t xml:space="preserve">1.4</w:t>
            </w:r>
          </w:p>
        </w:tc>
        <w:tc>
          <w:tcPr>
            <w:tcW w:w="2226" w:type="dxa"/>
          </w:tcPr>
          <w:p>
            <w:pPr>
              <w:pStyle w:val="0"/>
            </w:pPr>
            <w:r>
              <w:rPr>
                <w:sz w:val="24"/>
              </w:rPr>
              <w:t xml:space="preserve">Отправка за счет средств получателя социальных услуг почтовой корреспонденции</w:t>
            </w:r>
          </w:p>
        </w:tc>
        <w:tc>
          <w:tcPr>
            <w:tcW w:w="2746" w:type="dxa"/>
          </w:tcPr>
          <w:p>
            <w:pPr>
              <w:pStyle w:val="0"/>
            </w:pPr>
            <w:r>
              <w:rPr>
                <w:sz w:val="24"/>
              </w:rPr>
              <w:t xml:space="preserve">Содействие получателю услуг в оформлении почтовой корреспонденции, отправка доступными каналами связи (почта, интернет и т.д.).</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удовлетворение коммуникативных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Получателю гарантируется конфиденциальность информации, полученной в ходе предоставления услуги.</w:t>
            </w:r>
          </w:p>
          <w:p>
            <w:pPr>
              <w:pStyle w:val="0"/>
            </w:pPr>
            <w:r>
              <w:rPr>
                <w:sz w:val="24"/>
              </w:rPr>
              <w:t xml:space="preserve">Услуга оказывается в электронном виде при условии наличия электронной связи у поставщика социальных услуг.</w:t>
            </w:r>
          </w:p>
        </w:tc>
      </w:tr>
      <w:tr>
        <w:tc>
          <w:tcPr>
            <w:gridSpan w:val="7"/>
            <w:tcW w:w="15135" w:type="dxa"/>
          </w:tcPr>
          <w:p>
            <w:pPr>
              <w:pStyle w:val="0"/>
              <w:jc w:val="center"/>
            </w:pPr>
            <w:r>
              <w:rPr>
                <w:sz w:val="24"/>
              </w:rPr>
              <w:t xml:space="preserve">2. Социально-медицинские услуги</w:t>
            </w:r>
          </w:p>
        </w:tc>
      </w:tr>
      <w:tr>
        <w:tc>
          <w:tcPr>
            <w:tcW w:w="630" w:type="dxa"/>
          </w:tcPr>
          <w:p>
            <w:pPr>
              <w:pStyle w:val="0"/>
              <w:jc w:val="center"/>
            </w:pPr>
            <w:r>
              <w:rPr>
                <w:sz w:val="24"/>
              </w:rPr>
              <w:t xml:space="preserve">2.1</w:t>
            </w:r>
          </w:p>
        </w:tc>
        <w:tc>
          <w:tcPr>
            <w:tcW w:w="2226" w:type="dxa"/>
          </w:tcPr>
          <w:p>
            <w:pPr>
              <w:pStyle w:val="0"/>
            </w:pPr>
            <w:r>
              <w:rPr>
                <w:sz w:val="24"/>
              </w:rPr>
              <w:t xml:space="preserve">Выполнение процедур, связанных с организацией ухода</w:t>
            </w:r>
          </w:p>
        </w:tc>
        <w:tc>
          <w:tcPr>
            <w:tcW w:w="2746" w:type="dxa"/>
          </w:tcPr>
          <w:p>
            <w:pPr>
              <w:pStyle w:val="0"/>
            </w:pPr>
            <w:r>
              <w:rPr>
                <w:sz w:val="24"/>
              </w:rPr>
              <w:t xml:space="preserve">Организация приема лекарственных средств по назначению врача, в том числе контроль за соблюдением предписаний врача, связанных со временем приема, частотой приема, способом приема и сроком годности лекарств;</w:t>
            </w:r>
          </w:p>
          <w:p>
            <w:pPr>
              <w:pStyle w:val="0"/>
            </w:pPr>
            <w:r>
              <w:rPr>
                <w:sz w:val="24"/>
              </w:rPr>
              <w:t xml:space="preserve">проведение медицинских манипуляций по назначению врача;</w:t>
            </w:r>
          </w:p>
          <w:p>
            <w:pPr>
              <w:pStyle w:val="0"/>
            </w:pPr>
            <w:r>
              <w:rPr>
                <w:sz w:val="24"/>
              </w:rPr>
              <w:t xml:space="preserve">оказание помощи в пользовании приборами медицинского назначения.</w:t>
            </w:r>
          </w:p>
          <w:p>
            <w:pPr>
              <w:pStyle w:val="0"/>
            </w:pPr>
            <w:r>
              <w:rPr>
                <w:sz w:val="24"/>
              </w:rPr>
              <w:t xml:space="preserve">Услуга предоставляется по медицинским показаниям.</w:t>
            </w:r>
          </w:p>
        </w:tc>
        <w:tc>
          <w:tcPr>
            <w:tcW w:w="2342" w:type="dxa"/>
          </w:tcPr>
          <w:p>
            <w:pPr>
              <w:pStyle w:val="0"/>
            </w:pPr>
            <w:r>
              <w:rPr>
                <w:sz w:val="24"/>
              </w:rPr>
              <w:t xml:space="preserve">В соответствии с медицинским назначением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Оказание первичной медико-санитарной помощи осуществляется сотрудником поставщика социальных услуг, имеющим соответствующие знания, в соответствии с назначением врача. Услуга предоставляется получателю социальных услуг без причинения вреда его здоровью, физических или моральных страданий или неудобств. Сотрудник, предоставляющий услугу, должен проявлять необходимую деликатность и корректность по отношению к получателю социальных услуг.</w:t>
            </w:r>
          </w:p>
        </w:tc>
      </w:tr>
      <w:tr>
        <w:tc>
          <w:tcPr>
            <w:tcW w:w="630" w:type="dxa"/>
          </w:tcPr>
          <w:p>
            <w:pPr>
              <w:pStyle w:val="0"/>
              <w:jc w:val="center"/>
            </w:pPr>
            <w:r>
              <w:rPr>
                <w:sz w:val="24"/>
              </w:rPr>
              <w:t xml:space="preserve">2.2.</w:t>
            </w:r>
          </w:p>
        </w:tc>
        <w:tc>
          <w:tcPr>
            <w:tcW w:w="2226" w:type="dxa"/>
          </w:tcPr>
          <w:p>
            <w:pPr>
              <w:pStyle w:val="0"/>
            </w:pPr>
            <w:r>
              <w:rPr>
                <w:sz w:val="24"/>
              </w:rPr>
              <w:t xml:space="preserve">Проведение оздоровительных мероприятий</w:t>
            </w:r>
          </w:p>
        </w:tc>
        <w:tc>
          <w:tcPr>
            <w:tcW w:w="2746" w:type="dxa"/>
          </w:tcPr>
          <w:p>
            <w:pPr>
              <w:pStyle w:val="0"/>
            </w:pPr>
            <w:r>
              <w:rPr>
                <w:sz w:val="24"/>
              </w:rPr>
              <w:t xml:space="preserve">Медицинская профилактика важнейших заболеваний.</w:t>
            </w:r>
          </w:p>
          <w:p>
            <w:pPr>
              <w:pStyle w:val="0"/>
            </w:pPr>
            <w:r>
              <w:rPr>
                <w:sz w:val="24"/>
              </w:rPr>
              <w:t xml:space="preserve">Организация и проведение:</w:t>
            </w:r>
          </w:p>
          <w:p>
            <w:pPr>
              <w:pStyle w:val="0"/>
            </w:pPr>
            <w:r>
              <w:rPr>
                <w:sz w:val="24"/>
              </w:rPr>
              <w:t xml:space="preserve">прогулок на свежем воздухе; индивидуальных или групповых оздоровительных</w:t>
            </w:r>
          </w:p>
          <w:p>
            <w:pPr>
              <w:pStyle w:val="0"/>
            </w:pPr>
            <w:r>
              <w:rPr>
                <w:sz w:val="24"/>
              </w:rPr>
              <w:t xml:space="preserve">мероприятий, направленных на профилактику возникновения и обострения хронических и инфекционных заболеваний, в соответствии с медицинскими стандартами и рекомендациям и врача с учетом имеющихся противопоказаний к данным видам мероприятий у получателя социальных услуг. Не менее 10 групповых занятий за курс (индивидуально - по потребности).</w:t>
            </w:r>
          </w:p>
        </w:tc>
        <w:tc>
          <w:tcPr>
            <w:tcW w:w="2342" w:type="dxa"/>
          </w:tcPr>
          <w:p>
            <w:pPr>
              <w:pStyle w:val="0"/>
            </w:pPr>
            <w:r>
              <w:rPr>
                <w:sz w:val="24"/>
              </w:rPr>
              <w:t xml:space="preserve">В соответствии с установленным режимом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обеспечивать своевременность и точность установления диагноза, способствовать выявлению заболеваний на ранних стадиях, их быстрому лечению способствовать сохранению и (или) восстановлению здоровья получателя социальных услуг, формированию здорового образа жизни.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социальных услуг, имеющим соответствующие знания. Услуга предоставляется получателю социальных услуг без причинения вреда его здоровью, физических или моральных страданий или неудобств.</w:t>
            </w:r>
          </w:p>
          <w:p>
            <w:pPr>
              <w:pStyle w:val="0"/>
            </w:pPr>
            <w:r>
              <w:rPr>
                <w:sz w:val="24"/>
              </w:rPr>
              <w:t xml:space="preserve">Сотрудник, предоставляющий услугу, должен проявлять необходимую деликатность и корректность по отношению к получателю социальных услуг.</w:t>
            </w:r>
          </w:p>
          <w:p>
            <w:pPr>
              <w:pStyle w:val="0"/>
            </w:pPr>
            <w:r>
              <w:rPr>
                <w:sz w:val="24"/>
              </w:rPr>
              <w:t xml:space="preserve">Прогулки организуются при благоприятной погоде.</w:t>
            </w:r>
          </w:p>
          <w:p>
            <w:pPr>
              <w:pStyle w:val="0"/>
            </w:pPr>
            <w:r>
              <w:rPr>
                <w:sz w:val="24"/>
              </w:rPr>
              <w:t xml:space="preserve">Занятия проводятся в помещении и на свежем воздухе при обеспечении безопасности их проведения.</w:t>
            </w:r>
          </w:p>
        </w:tc>
      </w:tr>
      <w:tr>
        <w:tc>
          <w:tcPr>
            <w:tcW w:w="630" w:type="dxa"/>
          </w:tcPr>
          <w:p>
            <w:pPr>
              <w:pStyle w:val="0"/>
              <w:jc w:val="center"/>
            </w:pPr>
            <w:r>
              <w:rPr>
                <w:sz w:val="24"/>
              </w:rPr>
              <w:t xml:space="preserve">2.3</w:t>
            </w:r>
          </w:p>
        </w:tc>
        <w:tc>
          <w:tcPr>
            <w:tcW w:w="2226" w:type="dxa"/>
          </w:tcPr>
          <w:p>
            <w:pPr>
              <w:pStyle w:val="0"/>
            </w:pPr>
            <w:r>
              <w:rPr>
                <w:sz w:val="24"/>
              </w:rPr>
              <w:t xml:space="preserve">Индивидуальная работа, направленная на предупреждение появления вредных привычек и избавление от них</w:t>
            </w:r>
          </w:p>
        </w:tc>
        <w:tc>
          <w:tcPr>
            <w:tcW w:w="2746" w:type="dxa"/>
          </w:tcPr>
          <w:p>
            <w:pPr>
              <w:pStyle w:val="0"/>
            </w:pPr>
            <w:r>
              <w:rPr>
                <w:sz w:val="24"/>
              </w:rPr>
              <w:t xml:space="preserve">Информационные, психологические, педагогические мероприятия с использованием профильной литературы и раздаточных материалов (брошюры, листовки, книжная продукция, видео-, аудиоматериалы и пр.);</w:t>
            </w:r>
          </w:p>
          <w:p>
            <w:pPr>
              <w:pStyle w:val="0"/>
            </w:pPr>
            <w:r>
              <w:rPr>
                <w:sz w:val="24"/>
              </w:rPr>
              <w:t xml:space="preserve">проведение бесед, лекций с получателем услуг по вопросам предупреждения появления вредных привычек и избавления от них. Не менее 3 услуг за курс (индивидуально - по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положительную динамику отказа от вредных привычек, формирование устойчивой позиции по формированию навыков здорового образа жизни. 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социальных услуг, имеющим соответствующие знания.</w:t>
            </w:r>
          </w:p>
          <w:p>
            <w:pPr>
              <w:pStyle w:val="0"/>
            </w:pPr>
            <w:r>
              <w:rPr>
                <w:sz w:val="24"/>
              </w:rPr>
              <w:t xml:space="preserve">Предоставление услуги направлено на формирование навыков здорового образа жизни у получателя социальных услуг.</w:t>
            </w:r>
          </w:p>
        </w:tc>
      </w:tr>
      <w:tr>
        <w:tc>
          <w:tcPr>
            <w:tcW w:w="630" w:type="dxa"/>
          </w:tcPr>
          <w:p>
            <w:pPr>
              <w:pStyle w:val="0"/>
              <w:jc w:val="center"/>
            </w:pPr>
            <w:r>
              <w:rPr>
                <w:sz w:val="24"/>
              </w:rPr>
              <w:t xml:space="preserve">2.4</w:t>
            </w:r>
          </w:p>
        </w:tc>
        <w:tc>
          <w:tcPr>
            <w:tcW w:w="2226" w:type="dxa"/>
          </w:tcPr>
          <w:p>
            <w:pPr>
              <w:pStyle w:val="0"/>
            </w:pPr>
            <w:r>
              <w:rPr>
                <w:sz w:val="24"/>
              </w:rPr>
              <w:t xml:space="preserve">Консультирование по социально-медицинским вопросам</w:t>
            </w:r>
          </w:p>
        </w:tc>
        <w:tc>
          <w:tcPr>
            <w:tcW w:w="2746" w:type="dxa"/>
          </w:tcPr>
          <w:p>
            <w:pPr>
              <w:pStyle w:val="0"/>
            </w:pPr>
            <w:r>
              <w:rPr>
                <w:sz w:val="24"/>
              </w:rPr>
              <w:t xml:space="preserve">Проведение индивидуальных или групповых бесед, проведение лекций, обеспечения получателя социальных услуг информационными материалами по вопросам планирования семьи, современных безопасных средств контрацепции, гигиены питания и жилища, психосексуального развития детей, способам поддержания и сохранения здоровья, проведение оздоровительных мероприятий. Не менее 6 услуг за курс.</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обеспечение оказания квалифицированной помощи в правильном понимании и решении стоящих перед получателем социальных услуг социально-медицинских проблем.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социальных услуг, имеющим соответствующие знания, по конкретным проблемам, возникшим у получателя социальных услуг.</w:t>
            </w:r>
          </w:p>
          <w:p>
            <w:pPr>
              <w:pStyle w:val="0"/>
            </w:pPr>
            <w:r>
              <w:rPr>
                <w:sz w:val="24"/>
              </w:rPr>
              <w:t xml:space="preserve">Предоставление услуги направлено на активизацию деятельности получателя социальных услуг в области улучшения своего здоровья, необходимости осуществления санитарно-гигиенических процедур, профилактики заболеваний, формирования навыков здорового образа жизни.</w:t>
            </w:r>
          </w:p>
        </w:tc>
      </w:tr>
      <w:tr>
        <w:tc>
          <w:tcPr>
            <w:gridSpan w:val="7"/>
            <w:tcW w:w="15135" w:type="dxa"/>
          </w:tcPr>
          <w:p>
            <w:pPr>
              <w:pStyle w:val="0"/>
              <w:jc w:val="center"/>
            </w:pPr>
            <w:r>
              <w:rPr>
                <w:sz w:val="24"/>
              </w:rPr>
              <w:t xml:space="preserve">3. Социально-психологические услуги</w:t>
            </w:r>
          </w:p>
        </w:tc>
      </w:tr>
      <w:tr>
        <w:tc>
          <w:tcPr>
            <w:tcW w:w="630" w:type="dxa"/>
          </w:tcPr>
          <w:p>
            <w:pPr>
              <w:pStyle w:val="0"/>
              <w:jc w:val="center"/>
            </w:pPr>
            <w:r>
              <w:rPr>
                <w:sz w:val="24"/>
              </w:rPr>
              <w:t xml:space="preserve">3.1</w:t>
            </w:r>
          </w:p>
        </w:tc>
        <w:tc>
          <w:tcPr>
            <w:tcW w:w="2226" w:type="dxa"/>
          </w:tcPr>
          <w:p>
            <w:pPr>
              <w:pStyle w:val="0"/>
            </w:pPr>
            <w:r>
              <w:rPr>
                <w:sz w:val="24"/>
              </w:rPr>
              <w:t xml:space="preserve">Психологическая диагностика и обследование личности</w:t>
            </w:r>
          </w:p>
        </w:tc>
        <w:tc>
          <w:tcPr>
            <w:tcW w:w="2746"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w:t>
            </w:r>
          </w:p>
          <w:p>
            <w:pPr>
              <w:pStyle w:val="0"/>
            </w:pPr>
            <w:r>
              <w:rPr>
                <w:sz w:val="24"/>
              </w:rPr>
              <w:t xml:space="preserve">составление прогноза и разработку рекомендаций по проведению коррекционных мероприятий.</w:t>
            </w:r>
          </w:p>
          <w:p>
            <w:pPr>
              <w:pStyle w:val="0"/>
            </w:pPr>
            <w:r>
              <w:rPr>
                <w:sz w:val="24"/>
              </w:rPr>
              <w:t xml:space="preserve">Не менее 2 раз (в начале и конце курса).</w:t>
            </w:r>
          </w:p>
          <w:p>
            <w:pPr>
              <w:pStyle w:val="0"/>
            </w:pPr>
            <w:r>
              <w:rPr>
                <w:sz w:val="24"/>
              </w:rPr>
              <w:t xml:space="preserve">Проведение промежуточной диагностики при необходимости.</w:t>
            </w:r>
          </w:p>
          <w:p>
            <w:pPr>
              <w:pStyle w:val="0"/>
            </w:pPr>
            <w:r>
              <w:rPr>
                <w:sz w:val="24"/>
              </w:rPr>
              <w:t xml:space="preserve">Далее по мере необходимости.</w:t>
            </w:r>
          </w:p>
        </w:tc>
        <w:tc>
          <w:tcPr>
            <w:tcW w:w="2342" w:type="dxa"/>
          </w:tcPr>
          <w:p>
            <w:pPr>
              <w:pStyle w:val="0"/>
            </w:pPr>
            <w:r>
              <w:rPr>
                <w:sz w:val="24"/>
              </w:rPr>
              <w:t xml:space="preserve">Не позднее 3 дней со дня поступления на социальное обслуживание и в конце срока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мероприятий.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При оказании услуги применяются диагностические методики и инструментарий.</w:t>
            </w:r>
          </w:p>
          <w:p>
            <w:pPr>
              <w:pStyle w:val="0"/>
            </w:pPr>
            <w:r>
              <w:rPr>
                <w:sz w:val="24"/>
              </w:rPr>
              <w:t xml:space="preserve">Услуга предоставляется при наличии письменного согласия получателя социальных услуг или родителя (законного представителя) получателя социальных услуг на ее получение.</w:t>
            </w:r>
          </w:p>
        </w:tc>
      </w:tr>
      <w:tr>
        <w:tc>
          <w:tcPr>
            <w:tcW w:w="630" w:type="dxa"/>
          </w:tcPr>
          <w:p>
            <w:pPr>
              <w:pStyle w:val="0"/>
              <w:jc w:val="center"/>
            </w:pPr>
            <w:r>
              <w:rPr>
                <w:sz w:val="24"/>
              </w:rPr>
              <w:t xml:space="preserve">3.2</w:t>
            </w:r>
          </w:p>
        </w:tc>
        <w:tc>
          <w:tcPr>
            <w:tcW w:w="2226" w:type="dxa"/>
          </w:tcPr>
          <w:p>
            <w:pPr>
              <w:pStyle w:val="0"/>
            </w:pPr>
            <w:r>
              <w:rPr>
                <w:sz w:val="24"/>
              </w:rPr>
              <w:t xml:space="preserve">Социально-психологическое консультирование</w:t>
            </w:r>
          </w:p>
        </w:tc>
        <w:tc>
          <w:tcPr>
            <w:tcW w:w="2746" w:type="dxa"/>
          </w:tcPr>
          <w:p>
            <w:pPr>
              <w:pStyle w:val="0"/>
            </w:pPr>
            <w:r>
              <w:rPr>
                <w:sz w:val="24"/>
              </w:rPr>
              <w:t xml:space="preserve">Оказание квалифицированной помощи в решении внутриличностных проблем, проблем межличностного взаимодействия, предупреждение и преодоление социально-психологических проблем.</w:t>
            </w:r>
          </w:p>
          <w:p>
            <w:pPr>
              <w:pStyle w:val="0"/>
            </w:pPr>
            <w:r>
              <w:rPr>
                <w:sz w:val="24"/>
              </w:rPr>
              <w:t xml:space="preserve">Услуга включает:</w:t>
            </w:r>
          </w:p>
          <w:p>
            <w:pPr>
              <w:pStyle w:val="0"/>
            </w:pPr>
            <w:r>
              <w:rPr>
                <w:sz w:val="24"/>
              </w:rPr>
              <w:t xml:space="preserve">выявление психологических проблем получателя социальных услуг путем проведения бесед;</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социально-психологическую помощь получателю социальных услуг в раскрытии и мобилизации его внутренних ресурсов, решении и профилактике социально-психологических проблем.</w:t>
            </w:r>
          </w:p>
          <w:p>
            <w:pPr>
              <w:pStyle w:val="0"/>
            </w:pPr>
            <w:r>
              <w:rPr>
                <w:sz w:val="24"/>
              </w:rPr>
              <w:t xml:space="preserve">Услуга предоставляется при возникновении у получателя социальных услуг соответствующей потребности.</w:t>
            </w:r>
          </w:p>
          <w:p>
            <w:pPr>
              <w:pStyle w:val="0"/>
            </w:pPr>
            <w:r>
              <w:rPr>
                <w:sz w:val="24"/>
              </w:rPr>
              <w:t xml:space="preserve">Не менее 2 раз (в начале и конце курса) по итогам психологической диагностики.</w:t>
            </w:r>
          </w:p>
          <w:p>
            <w:pPr>
              <w:pStyle w:val="0"/>
            </w:pPr>
            <w:r>
              <w:rPr>
                <w:sz w:val="24"/>
              </w:rPr>
              <w:t xml:space="preserve">Не менее 1 консультирования после каждого проведения промежуточной диагностики. Далее по мере необходимости.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w:t>
            </w:r>
          </w:p>
        </w:tc>
      </w:tr>
      <w:tr>
        <w:tc>
          <w:tcPr>
            <w:gridSpan w:val="7"/>
            <w:tcW w:w="15135" w:type="dxa"/>
          </w:tcPr>
          <w:p>
            <w:pPr>
              <w:pStyle w:val="0"/>
              <w:jc w:val="center"/>
            </w:pPr>
            <w:r>
              <w:rPr>
                <w:sz w:val="24"/>
              </w:rPr>
              <w:t xml:space="preserve">4. Социально-педагогические услуги</w:t>
            </w:r>
          </w:p>
        </w:tc>
      </w:tr>
      <w:tr>
        <w:tc>
          <w:tcPr>
            <w:tcW w:w="630" w:type="dxa"/>
          </w:tcPr>
          <w:p>
            <w:pPr>
              <w:pStyle w:val="0"/>
              <w:jc w:val="center"/>
            </w:pPr>
            <w:r>
              <w:rPr>
                <w:sz w:val="24"/>
              </w:rPr>
              <w:t xml:space="preserve">4.1</w:t>
            </w:r>
          </w:p>
        </w:tc>
        <w:tc>
          <w:tcPr>
            <w:tcW w:w="2226" w:type="dxa"/>
          </w:tcPr>
          <w:p>
            <w:pPr>
              <w:pStyle w:val="0"/>
            </w:pPr>
            <w:r>
              <w:rPr>
                <w:sz w:val="24"/>
              </w:rPr>
              <w:t xml:space="preserve">Социально-педагогическая коррекция, включая диагностику, консультирование</w:t>
            </w:r>
          </w:p>
        </w:tc>
        <w:tc>
          <w:tcPr>
            <w:tcW w:w="2746" w:type="dxa"/>
          </w:tcPr>
          <w:p>
            <w:pPr>
              <w:pStyle w:val="0"/>
            </w:pPr>
            <w:r>
              <w:rPr>
                <w:sz w:val="24"/>
              </w:rPr>
              <w:t xml:space="preserve">Выявление признаков, характеризующих нормальное или отклоняющееся поведение получателя социальных услуг, в том числе изучение его склонностей и потенциала, установление форм и степени социальной дезадаптации (при ее наличии);</w:t>
            </w:r>
          </w:p>
          <w:p>
            <w:pPr>
              <w:pStyle w:val="0"/>
            </w:pPr>
            <w:r>
              <w:rPr>
                <w:sz w:val="24"/>
              </w:rPr>
              <w:t xml:space="preserve">определение комплекса мероприятий по социально-педагогическому консультированию и коррекции;</w:t>
            </w:r>
          </w:p>
          <w:p>
            <w:pPr>
              <w:pStyle w:val="0"/>
            </w:pPr>
            <w:r>
              <w:rPr>
                <w:sz w:val="24"/>
              </w:rPr>
              <w:t xml:space="preserve">осуществление мероприятий по социально-педагогическому консультированию и коррекции путем проведения индивидуальных или групповых занятий.</w:t>
            </w:r>
          </w:p>
          <w:p>
            <w:pPr>
              <w:pStyle w:val="0"/>
            </w:pPr>
            <w:r>
              <w:rPr>
                <w:sz w:val="24"/>
              </w:rPr>
              <w:t xml:space="preserve">Не менее 2 диагностик и 2 консультаций (в начале и конце курса). Далее по мере необходимости.</w:t>
            </w:r>
          </w:p>
          <w:p>
            <w:pPr>
              <w:pStyle w:val="0"/>
            </w:pPr>
            <w:r>
              <w:rPr>
                <w:sz w:val="24"/>
              </w:rPr>
              <w:t xml:space="preserve">Не менее 3 индивидуальных и 3 групповых занятий по педагогической коррекции за курс.</w:t>
            </w:r>
          </w:p>
        </w:tc>
        <w:tc>
          <w:tcPr>
            <w:tcW w:w="2342" w:type="dxa"/>
          </w:tcPr>
          <w:p>
            <w:pPr>
              <w:pStyle w:val="0"/>
            </w:pPr>
            <w:r>
              <w:rPr>
                <w:sz w:val="24"/>
              </w:rPr>
              <w:t xml:space="preserve">Социально-педагогическая диагностика осуществляется при приеме на социальное обслуживание, а также при выбытии.</w:t>
            </w:r>
          </w:p>
          <w:p>
            <w:pPr>
              <w:pStyle w:val="0"/>
            </w:pPr>
            <w:r>
              <w:rPr>
                <w:sz w:val="24"/>
              </w:rPr>
              <w:t xml:space="preserve">Периодичность осуществления социально-педагогического консультирования и коррекции, определяется в соответствии с рекомендациями, полученными в ходе проведения социально-педагогической диагностики</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получателя социальных услуг, преодоление или ослабление отклонений в поведении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педагогическое образование или соответствующие знания. При оказании услуги применяются диагностические методики и инструментарий.</w:t>
            </w:r>
          </w:p>
          <w:p>
            <w:pPr>
              <w:pStyle w:val="0"/>
            </w:pPr>
            <w:r>
              <w:rPr>
                <w:sz w:val="24"/>
              </w:rPr>
              <w:t xml:space="preserve">Предоставление услуги направлено на преодоление или ослабление отклонений в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самого получателя социальных услуг.</w:t>
            </w:r>
          </w:p>
          <w:p>
            <w:pPr>
              <w:pStyle w:val="0"/>
            </w:pPr>
            <w:r>
              <w:rPr>
                <w:sz w:val="24"/>
              </w:rPr>
              <w:t xml:space="preserve">Услуга предоставляется при наличии письменного согласия получателя социальных услуг или родителя (законного представителя) получателя социальных услуг на ее получение.</w:t>
            </w:r>
          </w:p>
        </w:tc>
      </w:tr>
      <w:tr>
        <w:tc>
          <w:tcPr>
            <w:tcW w:w="630" w:type="dxa"/>
          </w:tcPr>
          <w:p>
            <w:pPr>
              <w:pStyle w:val="0"/>
              <w:jc w:val="center"/>
            </w:pPr>
            <w:r>
              <w:rPr>
                <w:sz w:val="24"/>
              </w:rPr>
              <w:t xml:space="preserve">4.2</w:t>
            </w:r>
          </w:p>
        </w:tc>
        <w:tc>
          <w:tcPr>
            <w:tcW w:w="2226" w:type="dxa"/>
          </w:tcPr>
          <w:p>
            <w:pPr>
              <w:pStyle w:val="0"/>
            </w:pPr>
            <w:r>
              <w:rPr>
                <w:sz w:val="24"/>
              </w:rPr>
              <w:t xml:space="preserve">Подготовка получателей социальных услуг к самостоятельной жизни</w:t>
            </w:r>
          </w:p>
        </w:tc>
        <w:tc>
          <w:tcPr>
            <w:tcW w:w="2746" w:type="dxa"/>
          </w:tcPr>
          <w:p>
            <w:pPr>
              <w:pStyle w:val="0"/>
            </w:pPr>
            <w:r>
              <w:rPr>
                <w:sz w:val="24"/>
              </w:rPr>
              <w:t xml:space="preserve">Проведение мероприятий в индивидуальной и групповой форме, направленных:</w:t>
            </w:r>
          </w:p>
          <w:p>
            <w:pPr>
              <w:pStyle w:val="0"/>
            </w:pPr>
            <w:r>
              <w:rPr>
                <w:sz w:val="24"/>
              </w:rPr>
              <w:t xml:space="preserve">на формирование у получателя социальных услуг социально-бытовых навыков самообслуживания, мотивацию к труду; профориентацию;</w:t>
            </w:r>
          </w:p>
          <w:p>
            <w:pPr>
              <w:pStyle w:val="0"/>
            </w:pPr>
            <w:r>
              <w:rPr>
                <w:sz w:val="24"/>
              </w:rPr>
              <w:t xml:space="preserve">определение семейных ценностей.</w:t>
            </w:r>
          </w:p>
          <w:p>
            <w:pPr>
              <w:pStyle w:val="0"/>
            </w:pPr>
            <w:r>
              <w:rPr>
                <w:sz w:val="24"/>
              </w:rPr>
              <w:t xml:space="preserve">Не менее 6 групповых занятий за курс (индивидуально - по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формирование у получателя социальных услуг навыков самостоятельной жизни.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владеющим соответствующими знаниями.</w:t>
            </w:r>
          </w:p>
        </w:tc>
      </w:tr>
      <w:tr>
        <w:tc>
          <w:tcPr>
            <w:tcW w:w="630" w:type="dxa"/>
          </w:tcPr>
          <w:p>
            <w:pPr>
              <w:pStyle w:val="0"/>
              <w:jc w:val="center"/>
            </w:pPr>
            <w:r>
              <w:rPr>
                <w:sz w:val="24"/>
              </w:rPr>
              <w:t xml:space="preserve">4.3</w:t>
            </w:r>
          </w:p>
        </w:tc>
        <w:tc>
          <w:tcPr>
            <w:tcW w:w="2226" w:type="dxa"/>
          </w:tcPr>
          <w:p>
            <w:pPr>
              <w:pStyle w:val="0"/>
            </w:pPr>
            <w:r>
              <w:rPr>
                <w:sz w:val="24"/>
              </w:rPr>
              <w:t xml:space="preserve">Социально-педагогический патронаж</w:t>
            </w:r>
          </w:p>
        </w:tc>
        <w:tc>
          <w:tcPr>
            <w:tcW w:w="2746" w:type="dxa"/>
          </w:tcPr>
          <w:p>
            <w:pPr>
              <w:pStyle w:val="0"/>
            </w:pPr>
            <w:r>
              <w:rPr>
                <w:sz w:val="24"/>
              </w:rPr>
              <w:t xml:space="preserve">Осуществление профилактической и коррекционной работы с получателем социальных услуг, его представителем, в том числе на дому, для своевременного выявления ситуаций педагогической запущенности, деформации и других ситуаций, которые могут вызвать отрицательную динамику достигнутых результатов; оказание социально-педагогической помощи.</w:t>
            </w:r>
          </w:p>
          <w:p>
            <w:pPr>
              <w:pStyle w:val="0"/>
            </w:pPr>
            <w:r>
              <w:rPr>
                <w:sz w:val="24"/>
              </w:rPr>
              <w:t xml:space="preserve">Услуга включает проведение диагностических, консультационных, коррекционных и контрольных мероприятий.</w:t>
            </w:r>
          </w:p>
          <w:p>
            <w:pPr>
              <w:pStyle w:val="0"/>
            </w:pPr>
            <w:r>
              <w:rPr>
                <w:sz w:val="24"/>
              </w:rPr>
              <w:t xml:space="preserve">Услуга предоставляется не менее 2 раза</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и оказание помощи в их решении.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педагогическое образование или соответствующие знания.</w:t>
            </w:r>
          </w:p>
          <w:p>
            <w:pPr>
              <w:pStyle w:val="0"/>
            </w:pPr>
            <w:r>
              <w:rPr>
                <w:sz w:val="24"/>
              </w:rPr>
              <w:t xml:space="preserve">Социально-педагогический патронаж семей осуществляется с учетом индивидуальных особенностей семьи, физического и психологического состояния здоровья членов семьи, характера взаимоотношений между родителями и детьми.</w:t>
            </w:r>
          </w:p>
        </w:tc>
      </w:tr>
      <w:tr>
        <w:tc>
          <w:tcPr>
            <w:tcW w:w="630" w:type="dxa"/>
          </w:tcPr>
          <w:p>
            <w:pPr>
              <w:pStyle w:val="0"/>
              <w:jc w:val="center"/>
            </w:pPr>
            <w:r>
              <w:rPr>
                <w:sz w:val="24"/>
              </w:rPr>
              <w:t xml:space="preserve">4.4</w:t>
            </w:r>
          </w:p>
        </w:tc>
        <w:tc>
          <w:tcPr>
            <w:tcW w:w="2226" w:type="dxa"/>
          </w:tcPr>
          <w:p>
            <w:pPr>
              <w:pStyle w:val="0"/>
            </w:pPr>
            <w:r>
              <w:rPr>
                <w:sz w:val="24"/>
              </w:rPr>
              <w:t xml:space="preserve">Организация досуга, в том числе культурно-познавательных мероприятий</w:t>
            </w:r>
          </w:p>
        </w:tc>
        <w:tc>
          <w:tcPr>
            <w:tcW w:w="2746" w:type="dxa"/>
          </w:tcPr>
          <w:p>
            <w:pPr>
              <w:pStyle w:val="0"/>
            </w:pPr>
            <w:r>
              <w:rPr>
                <w:sz w:val="24"/>
              </w:rPr>
              <w:t xml:space="preserve">Проведение разнообразных социокультурных мероприятий в организации социального обслуживания, а также за его пределами, в том числе проведение экскурсий, посещение театров, выставок, концертов, праздничных мероприятий, встреч. Организация деятельности клубов психологической, творческой, спортивной, трудовой, просветительской и иной направленности, семейных клубов, клубов по подготовке к будущей семейной жизни, групп взаимоподдержки.</w:t>
            </w:r>
          </w:p>
          <w:p>
            <w:pPr>
              <w:pStyle w:val="0"/>
            </w:pPr>
            <w:r>
              <w:rPr>
                <w:sz w:val="24"/>
              </w:rPr>
              <w:t xml:space="preserve">При необходимости предоставляется транспорт поставщика социальных услуг и сопровождение.</w:t>
            </w:r>
          </w:p>
          <w:p>
            <w:pPr>
              <w:pStyle w:val="0"/>
            </w:pPr>
            <w:r>
              <w:rPr>
                <w:sz w:val="24"/>
              </w:rPr>
              <w:t xml:space="preserve">Услуга предоставляется не менее 8 раз. Далее по потребности.</w:t>
            </w:r>
          </w:p>
        </w:tc>
        <w:tc>
          <w:tcPr>
            <w:tcW w:w="2342" w:type="dxa"/>
          </w:tcPr>
          <w:p>
            <w:pPr>
              <w:pStyle w:val="0"/>
            </w:pPr>
            <w:r>
              <w:rPr>
                <w:sz w:val="24"/>
              </w:rPr>
              <w:t xml:space="preserve">В соответствии с утвержденным поставщиком социальных услуг планом</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способствовать расширению общего и культурного кругозора, сферы общения, повышению творческой активности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Услуги по проведению социокультурных мероприятий предоставляются сотрудниками поставщика социальных услуг либо привлекаемыми организациями, творческими коллективами, волонтерами (добровольцами).</w:t>
            </w:r>
          </w:p>
          <w:p>
            <w:pPr>
              <w:pStyle w:val="0"/>
            </w:pPr>
            <w:r>
              <w:rPr>
                <w:sz w:val="24"/>
              </w:rPr>
              <w:t xml:space="preserve">Поставщик социальных услуг в рамках своей компетенции организует деятельность групп взаимоподдержки, клубов общения (психологической, творческой, спортивной, трудовой и иной направленности, семейных клубов).</w:t>
            </w:r>
          </w:p>
        </w:tc>
      </w:tr>
      <w:tr>
        <w:tc>
          <w:tcPr>
            <w:gridSpan w:val="7"/>
            <w:tcW w:w="15135" w:type="dxa"/>
          </w:tcPr>
          <w:p>
            <w:pPr>
              <w:pStyle w:val="0"/>
              <w:jc w:val="center"/>
            </w:pPr>
            <w:r>
              <w:rPr>
                <w:sz w:val="24"/>
              </w:rPr>
              <w:t xml:space="preserve">5. Социально-правовые услуги</w:t>
            </w:r>
          </w:p>
        </w:tc>
      </w:tr>
      <w:tr>
        <w:tc>
          <w:tcPr>
            <w:tcW w:w="630" w:type="dxa"/>
          </w:tcPr>
          <w:p>
            <w:pPr>
              <w:pStyle w:val="0"/>
              <w:jc w:val="center"/>
            </w:pPr>
            <w:r>
              <w:rPr>
                <w:sz w:val="24"/>
              </w:rPr>
              <w:t xml:space="preserve">5.1</w:t>
            </w:r>
          </w:p>
        </w:tc>
        <w:tc>
          <w:tcPr>
            <w:tcW w:w="2226" w:type="dxa"/>
          </w:tcPr>
          <w:p>
            <w:pPr>
              <w:pStyle w:val="0"/>
            </w:pPr>
            <w:r>
              <w:rPr>
                <w:sz w:val="24"/>
              </w:rPr>
              <w:t xml:space="preserve">Оказание помощи в защите прав и законных интересов получателей социальных услуг</w:t>
            </w:r>
          </w:p>
        </w:tc>
        <w:tc>
          <w:tcPr>
            <w:tcW w:w="2746" w:type="dxa"/>
          </w:tcPr>
          <w:p>
            <w:pPr>
              <w:pStyle w:val="0"/>
            </w:pPr>
            <w:r>
              <w:rPr>
                <w:sz w:val="24"/>
              </w:rPr>
              <w:t xml:space="preserve">Консультирование по интересующим получателя социальных услуг, законного представителя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 проведение профилактических мероприятий и правового просвещения;</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личное обращение сотрудника поставщика социальных услуг в интересах получателя социальных услуг в органы (в том числе судебные органы), организации с соответствующими заявлениями и документами (при необходимости);</w:t>
            </w:r>
          </w:p>
          <w:p>
            <w:pPr>
              <w:pStyle w:val="0"/>
            </w:pPr>
            <w:r>
              <w:rPr>
                <w:sz w:val="24"/>
              </w:rPr>
              <w:t xml:space="preserve">осуществление контроля за ходом и результатами рассмотрения документов, поданных в органы, организации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p>
            <w:pPr>
              <w:pStyle w:val="0"/>
            </w:pPr>
            <w:r>
              <w:rPr>
                <w:sz w:val="24"/>
              </w:rPr>
              <w:t xml:space="preserve">Не менее 6 консультирований в групповой форме за курс (индивидуально - по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 в том числе с привлечением при необходимости иных органов и организаций на основе межведомственного взаимодействия.</w:t>
            </w:r>
          </w:p>
        </w:tc>
      </w:tr>
      <w:tr>
        <w:tc>
          <w:tcPr>
            <w:tcW w:w="630" w:type="dxa"/>
          </w:tcPr>
          <w:p>
            <w:pPr>
              <w:pStyle w:val="0"/>
              <w:jc w:val="center"/>
            </w:pPr>
            <w:r>
              <w:rPr>
                <w:sz w:val="24"/>
              </w:rPr>
              <w:t xml:space="preserve">5.2</w:t>
            </w:r>
          </w:p>
        </w:tc>
        <w:tc>
          <w:tcPr>
            <w:tcW w:w="2226" w:type="dxa"/>
          </w:tcPr>
          <w:p>
            <w:pPr>
              <w:pStyle w:val="0"/>
            </w:pPr>
            <w:r>
              <w:rPr>
                <w:sz w:val="24"/>
              </w:rPr>
              <w:t xml:space="preserve">Оказание помощи в оформлении и восстановлении документов получателей социальных услуг</w:t>
            </w:r>
          </w:p>
        </w:tc>
        <w:tc>
          <w:tcPr>
            <w:tcW w:w="2746" w:type="dxa"/>
          </w:tcPr>
          <w:p>
            <w:pPr>
              <w:pStyle w:val="0"/>
            </w:pPr>
            <w:r>
              <w:rPr>
                <w:sz w:val="24"/>
              </w:rPr>
              <w:t xml:space="preserve">Осуществление помощи получателю социальных услуг в написании документов и заполнении форм документов;</w:t>
            </w:r>
          </w:p>
          <w:p>
            <w:pPr>
              <w:pStyle w:val="0"/>
            </w:pPr>
            <w:r>
              <w:rPr>
                <w:sz w:val="24"/>
              </w:rPr>
              <w:t xml:space="preserve">оказание помощи в сборе и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осуществление контроля за ходом и результатами рассмотрения документов, поданных в органы, организации.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Показатель качества - предоставление услуги должно обеспечить надлежащее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tcW w:w="630" w:type="dxa"/>
          </w:tcPr>
          <w:p>
            <w:pPr>
              <w:pStyle w:val="0"/>
              <w:jc w:val="center"/>
            </w:pPr>
            <w:r>
              <w:rPr>
                <w:sz w:val="24"/>
              </w:rPr>
              <w:t xml:space="preserve">5.3</w:t>
            </w:r>
          </w:p>
        </w:tc>
        <w:tc>
          <w:tcPr>
            <w:tcW w:w="2226" w:type="dxa"/>
          </w:tcPr>
          <w:p>
            <w:pPr>
              <w:pStyle w:val="0"/>
            </w:pPr>
            <w:r>
              <w:rPr>
                <w:sz w:val="24"/>
              </w:rPr>
              <w:t xml:space="preserve">Социально-правовой патронаж</w:t>
            </w:r>
          </w:p>
        </w:tc>
        <w:tc>
          <w:tcPr>
            <w:tcW w:w="2746" w:type="dxa"/>
          </w:tcPr>
          <w:p>
            <w:pPr>
              <w:pStyle w:val="0"/>
            </w:pPr>
            <w:r>
              <w:rPr>
                <w:sz w:val="24"/>
              </w:rPr>
              <w:t xml:space="preserve">Систематическое наблюдение за получателем социальных услуг, его представителем, в том числе на дому, для своевременного выявления проблем правового характера и оказания при необходимости социально-правовой помощи.</w:t>
            </w:r>
          </w:p>
          <w:p>
            <w:pPr>
              <w:pStyle w:val="0"/>
            </w:pPr>
            <w:r>
              <w:rPr>
                <w:sz w:val="24"/>
              </w:rPr>
              <w:t xml:space="preserve">Услуга предоставляется не менее 2 раза.</w:t>
            </w:r>
          </w:p>
        </w:tc>
        <w:tc>
          <w:tcPr>
            <w:tcW w:w="2342"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0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730" w:type="dxa"/>
          </w:tcPr>
          <w:p>
            <w:pPr>
              <w:pStyle w:val="0"/>
            </w:pPr>
            <w:r>
              <w:rPr>
                <w:sz w:val="24"/>
              </w:rPr>
              <w:t xml:space="preserve">Показатели качества - предоставление услуги должно обеспечить своевременное выявление правовых проблем и оказание помощи в их решении.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430" w:type="dxa"/>
          </w:tcPr>
          <w:p>
            <w:pPr>
              <w:pStyle w:val="0"/>
            </w:pPr>
            <w:r>
              <w:rPr>
                <w:sz w:val="24"/>
              </w:rPr>
              <w:t xml:space="preserve">Услуга оказывается сотрудником поставщика социальных услуг, имеющим юридическое образование либо владеющим соответствующими знаниями.</w:t>
            </w:r>
          </w:p>
          <w:p>
            <w:pPr>
              <w:pStyle w:val="0"/>
            </w:pPr>
            <w:r>
              <w:rPr>
                <w:sz w:val="24"/>
              </w:rPr>
            </w:r>
          </w:p>
          <w:p>
            <w:pPr>
              <w:pStyle w:val="0"/>
            </w:pPr>
            <w:r>
              <w:rPr>
                <w:sz w:val="24"/>
              </w:rPr>
              <w:t xml:space="preserve">Социально-правовой патронаж осуществляется с учетом индивидуальных особенностей получателя социальных услуг и членов его семьи, их физического и психологического состояния здоровья, а также характера взаимоотношений между ними.</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2"/>
        <w:jc w:val="center"/>
      </w:pPr>
      <w:r>
        <w:rPr>
          <w:sz w:val="24"/>
        </w:rPr>
        <w:t xml:space="preserve">Подраздел 3. ПОРЯДОК ПРЕДОСТАВЛЕНИЯ СОЦИАЛЬНЫХ УСЛУГ</w:t>
      </w:r>
    </w:p>
    <w:p>
      <w:pPr>
        <w:pStyle w:val="2"/>
        <w:jc w:val="center"/>
      </w:pPr>
      <w:r>
        <w:rPr>
          <w:sz w:val="24"/>
        </w:rPr>
        <w:t xml:space="preserve">ПОЛУЧАТЕЛЯМ СОЦИАЛЬНЫХ УСЛУГ, ПРИЗНАННЫМ НУЖДАЮЩИМИСЯ</w:t>
      </w:r>
    </w:p>
    <w:p>
      <w:pPr>
        <w:pStyle w:val="2"/>
        <w:jc w:val="center"/>
      </w:pPr>
      <w:r>
        <w:rPr>
          <w:sz w:val="24"/>
        </w:rPr>
        <w:t xml:space="preserve">В СОЦИАЛЬНОМ ОБСЛУЖИВАНИИ В СВЯЗИ С ПОЛНОЙ ИЛИ ЧАСТИЧНОЙ</w:t>
      </w:r>
    </w:p>
    <w:p>
      <w:pPr>
        <w:pStyle w:val="2"/>
        <w:jc w:val="center"/>
      </w:pPr>
      <w:r>
        <w:rPr>
          <w:sz w:val="24"/>
        </w:rPr>
        <w:t xml:space="preserve">УТРАТОЙ СПОСОБНОСТИ ЛИБО ВОЗМОЖНОСТИ ОСУЩЕСТВЛЯТЬ</w:t>
      </w:r>
    </w:p>
    <w:p>
      <w:pPr>
        <w:pStyle w:val="2"/>
        <w:jc w:val="center"/>
      </w:pPr>
      <w:r>
        <w:rPr>
          <w:sz w:val="24"/>
        </w:rPr>
        <w:t xml:space="preserve">САМООБСЛУЖИВАНИЕ, САМОСТОЯТЕЛЬНО ПЕРЕДВИГАТЬСЯ, ОБЕСПЕЧИВАТЬ</w:t>
      </w:r>
    </w:p>
    <w:p>
      <w:pPr>
        <w:pStyle w:val="2"/>
        <w:jc w:val="center"/>
      </w:pPr>
      <w:r>
        <w:rPr>
          <w:sz w:val="24"/>
        </w:rPr>
        <w:t xml:space="preserve">ОСНОВНЫЕ ЖИЗНЕННЫЕ ПОТРЕБНОСТИ В СИЛУ ЗАБОЛЕВАНИЯ, ТРАВМЫ</w:t>
      </w:r>
    </w:p>
    <w:p>
      <w:pPr>
        <w:pStyle w:val="2"/>
        <w:jc w:val="center"/>
      </w:pPr>
      <w:r>
        <w:rPr>
          <w:sz w:val="24"/>
        </w:rPr>
        <w:t xml:space="preserve">ИЛИ НАЛИЧИЯ ИНВАЛИДНОСТИ В ПОЛУСТАЦИОНАРНОЙ ФОРМЕ</w:t>
      </w:r>
    </w:p>
    <w:p>
      <w:pPr>
        <w:pStyle w:val="2"/>
        <w:jc w:val="center"/>
      </w:pPr>
      <w:r>
        <w:rPr>
          <w:sz w:val="24"/>
        </w:rPr>
        <w:t xml:space="preserve">СОЦИАЛЬНОГО ОБСЛУЖИВАНИЯ ЦЕНТРАМИ (КОМПЛЕКСНЫМИ ЦЕНТРАМИ)</w:t>
      </w:r>
    </w:p>
    <w:p>
      <w:pPr>
        <w:pStyle w:val="2"/>
        <w:jc w:val="center"/>
      </w:pPr>
      <w:r>
        <w:rPr>
          <w:sz w:val="24"/>
        </w:rPr>
        <w:t xml:space="preserve">СОЦИАЛЬНОГО ОБСЛУЖИВАНИЯ НАСЕЛЕНИЯ,</w:t>
      </w:r>
    </w:p>
    <w:p>
      <w:pPr>
        <w:pStyle w:val="2"/>
        <w:jc w:val="center"/>
      </w:pPr>
      <w:r>
        <w:rPr>
          <w:sz w:val="24"/>
        </w:rPr>
        <w:t xml:space="preserve">СОЦИАЛЬНО-РЕАБИЛИТАЦИОННЫМИ ЦЕНТРАМИ ДЛЯ НЕСОВЕРШЕННОЛЕТНИХ,</w:t>
      </w:r>
    </w:p>
    <w:p>
      <w:pPr>
        <w:pStyle w:val="2"/>
        <w:jc w:val="center"/>
      </w:pPr>
      <w:r>
        <w:rPr>
          <w:sz w:val="24"/>
        </w:rPr>
        <w:t xml:space="preserve">ЦЕНТРАМИ РЕАБИЛИТАЦИИ ИНВАЛИДОВ И ДРУГИМИ ЮРИДИЧЕСКИМИ</w:t>
      </w:r>
    </w:p>
    <w:p>
      <w:pPr>
        <w:pStyle w:val="2"/>
        <w:jc w:val="center"/>
      </w:pPr>
      <w:r>
        <w:rPr>
          <w:sz w:val="24"/>
        </w:rPr>
        <w:t xml:space="preserve">ЛИЦАМИ НЕЗАВИСИМО ОТ ИХ ОРГАНИЗАЦИОННО-ПРАВОВОЙ ФОРМЫ</w:t>
      </w:r>
    </w:p>
    <w:p>
      <w:pPr>
        <w:pStyle w:val="2"/>
        <w:jc w:val="center"/>
      </w:pPr>
      <w:r>
        <w:rPr>
          <w:sz w:val="24"/>
        </w:rPr>
        <w:t xml:space="preserve">И (ИЛИ) ИНДИВИДУАЛЬНЫМИ ПРЕДПРИНИМАТЕЛЯМИ, ОСУЩЕСТВЛЯЮЩИМИ</w:t>
      </w:r>
    </w:p>
    <w:p>
      <w:pPr>
        <w:pStyle w:val="2"/>
        <w:jc w:val="center"/>
      </w:pPr>
      <w:r>
        <w:rPr>
          <w:sz w:val="24"/>
        </w:rPr>
        <w:t xml:space="preserve">ДЕЯТЕЛЬНОСТЬ, АНАЛОГИЧНУЮ ДЕЯТЕЛЬНОСТИ УКАЗАННЫХ ОРГАНИЗАЦИЙ</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3469" w:name="P3469"/>
    <w:bookmarkEnd w:id="3469"/>
    <w:p>
      <w:pPr>
        <w:pStyle w:val="0"/>
        <w:ind w:firstLine="540"/>
        <w:jc w:val="both"/>
      </w:pPr>
      <w:r>
        <w:rPr>
          <w:sz w:val="24"/>
        </w:rPr>
        <w:t xml:space="preserve">1.1. Социальное обслуживание в полустационарной форме в соответствии с настоящим разделом предоставляется:</w:t>
      </w:r>
    </w:p>
    <w:bookmarkStart w:id="3470" w:name="P3470"/>
    <w:bookmarkEnd w:id="3470"/>
    <w:p>
      <w:pPr>
        <w:pStyle w:val="0"/>
        <w:spacing w:before="240" w:lineRule="auto"/>
        <w:ind w:firstLine="540"/>
        <w:jc w:val="both"/>
      </w:pPr>
      <w:r>
        <w:rPr>
          <w:sz w:val="24"/>
        </w:rPr>
        <w:t xml:space="preserve">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w:t>
      </w:r>
    </w:p>
    <w:bookmarkStart w:id="3471" w:name="P3471"/>
    <w:bookmarkEnd w:id="3471"/>
    <w:p>
      <w:pPr>
        <w:pStyle w:val="0"/>
        <w:spacing w:before="240" w:lineRule="auto"/>
        <w:ind w:firstLine="540"/>
        <w:jc w:val="both"/>
      </w:pPr>
      <w:r>
        <w:rPr>
          <w:sz w:val="24"/>
        </w:rPr>
        <w:t xml:space="preserve">1.1.2. Гражданам, в том числе инвалидам, старше 18 лет с выраженными нарушениями функций организма,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w:t>
      </w:r>
    </w:p>
    <w:bookmarkStart w:id="3472" w:name="P3472"/>
    <w:bookmarkEnd w:id="3472"/>
    <w:p>
      <w:pPr>
        <w:pStyle w:val="0"/>
        <w:spacing w:before="240" w:lineRule="auto"/>
        <w:ind w:firstLine="540"/>
        <w:jc w:val="both"/>
      </w:pPr>
      <w:r>
        <w:rPr>
          <w:sz w:val="24"/>
        </w:rPr>
        <w:t xml:space="preserve">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w:t>
      </w:r>
    </w:p>
    <w:p>
      <w:pPr>
        <w:pStyle w:val="0"/>
        <w:spacing w:before="240" w:lineRule="auto"/>
        <w:ind w:firstLine="540"/>
        <w:jc w:val="both"/>
      </w:pPr>
      <w:r>
        <w:rPr>
          <w:sz w:val="24"/>
        </w:rPr>
        <w:t xml:space="preserve">а) частичная утрата способности либо возможности осуществлять самообслуживание, обеспечивать основные жизненные потребности в силу заболевания;</w:t>
      </w:r>
    </w:p>
    <w:p>
      <w:pPr>
        <w:pStyle w:val="0"/>
        <w:spacing w:before="240" w:lineRule="auto"/>
        <w:ind w:firstLine="540"/>
        <w:jc w:val="both"/>
      </w:pPr>
      <w:r>
        <w:rPr>
          <w:sz w:val="24"/>
        </w:rPr>
        <w:t xml:space="preserve">б) наличие у гражданина трудностей, связанных с социализацией, в связи с заболеванием (в отношении инвалидов, страдающих психическими расстройствами (в стадии ремиссии)).</w:t>
      </w:r>
    </w:p>
    <w:bookmarkStart w:id="3475" w:name="P3475"/>
    <w:bookmarkEnd w:id="3475"/>
    <w:p>
      <w:pPr>
        <w:pStyle w:val="0"/>
        <w:spacing w:before="240" w:lineRule="auto"/>
        <w:ind w:firstLine="540"/>
        <w:jc w:val="both"/>
      </w:pPr>
      <w:r>
        <w:rPr>
          <w:sz w:val="24"/>
        </w:rPr>
        <w:t xml:space="preserve">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w:t>
      </w:r>
    </w:p>
    <w:bookmarkStart w:id="3476" w:name="P3476"/>
    <w:bookmarkEnd w:id="3476"/>
    <w:p>
      <w:pPr>
        <w:pStyle w:val="0"/>
        <w:spacing w:before="240" w:lineRule="auto"/>
        <w:ind w:firstLine="540"/>
        <w:jc w:val="both"/>
      </w:pPr>
      <w:r>
        <w:rPr>
          <w:sz w:val="24"/>
        </w:rPr>
        <w:t xml:space="preserve">1.2. Социальное обслуживание в полустационарной форме в соответствии с настоящим подразделом предоставляется проживающим в Тюменской области членам семей военнослужащих, относящимся к категории граждан, указанной в </w:t>
      </w:r>
      <w:hyperlink w:history="0" w:anchor="P3469" w:tooltip="1.1. Социальное обслуживание в полустационарной форме в соответствии с настоящим разделом предоставляется:">
        <w:r>
          <w:rPr>
            <w:sz w:val="24"/>
            <w:color w:val="0000ff"/>
          </w:rPr>
          <w:t xml:space="preserve">пункте 1.1 главы 1</w:t>
        </w:r>
      </w:hyperlink>
      <w:r>
        <w:rPr>
          <w:sz w:val="24"/>
        </w:rPr>
        <w:t xml:space="preserve"> настоящего подраздела.</w:t>
      </w:r>
    </w:p>
    <w:p>
      <w:pPr>
        <w:pStyle w:val="0"/>
        <w:jc w:val="both"/>
      </w:pPr>
      <w:r>
        <w:rPr>
          <w:sz w:val="24"/>
        </w:rPr>
        <w:t xml:space="preserve">(в ред. постановлений Правительства Тюменской области от 24.04.2026 </w:t>
      </w:r>
      <w:hyperlink w:history="0" r:id="rId341"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34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Родственные связи (родство, свойство) членов семей военнослужащих (бабушки, дедушки) по отношению к военнослужащим указываются в заявлении.</w:t>
      </w:r>
    </w:p>
    <w:p>
      <w:pPr>
        <w:pStyle w:val="0"/>
        <w:jc w:val="both"/>
      </w:pPr>
      <w:r>
        <w:rPr>
          <w:sz w:val="24"/>
        </w:rPr>
        <w:t xml:space="preserve">(в ред. постановлений Правительства Тюменской области от 24.04.2026 </w:t>
      </w:r>
      <w:hyperlink w:history="0" r:id="rId343"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34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1.3. Социальные услуги в полустационарной форме в соответствии с настоящим подразделом предоставляются центрами (комплексными центрами) социального обслуживания населения, социально-реабилитационными центрами для несовершеннолетних, центрами реабилитации инвалидов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w:t>
      </w:r>
    </w:p>
    <w:p>
      <w:pPr>
        <w:pStyle w:val="0"/>
        <w:spacing w:before="240" w:lineRule="auto"/>
        <w:ind w:firstLine="540"/>
        <w:jc w:val="both"/>
      </w:pPr>
      <w:r>
        <w:rPr>
          <w:sz w:val="24"/>
        </w:rPr>
        <w:t xml:space="preserve">В отношении граждан, указанных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подпункте 1.1.1 пункта 1.1 главы 1</w:t>
        </w:r>
      </w:hyperlink>
      <w:r>
        <w:rPr>
          <w:sz w:val="24"/>
        </w:rPr>
        <w:t xml:space="preserve"> настоящего подраздела, социальные услуги могут предоставляться в очном или дистанционном формате по выбору гражданина, выраженному в письменной форме (при наличии технической возможности у поставщика и получателя социальных услуг).</w:t>
      </w:r>
    </w:p>
    <w:p>
      <w:pPr>
        <w:pStyle w:val="0"/>
        <w:spacing w:before="240" w:lineRule="auto"/>
        <w:ind w:firstLine="540"/>
        <w:jc w:val="both"/>
      </w:pPr>
      <w:r>
        <w:rPr>
          <w:sz w:val="24"/>
        </w:rPr>
        <w:t xml:space="preserve">1.4. При организации полустационарного социального обслуживания применяются технологии социального обслуживания. Положение о технологиях социального обслуживания утверждается распоряжением Департамента. Положение содержит порядок и условия предоставления социальных услуг в рамках технологий социального обслуживания.</w:t>
      </w:r>
    </w:p>
    <w:p>
      <w:pPr>
        <w:pStyle w:val="0"/>
        <w:spacing w:before="240" w:lineRule="auto"/>
        <w:ind w:firstLine="540"/>
        <w:jc w:val="both"/>
      </w:pPr>
      <w:r>
        <w:rPr>
          <w:sz w:val="24"/>
        </w:rPr>
        <w:t xml:space="preserve">1.5. В отношении граждан, указанных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подпункте 1.1.1 пункта 1.1 главы 1</w:t>
        </w:r>
      </w:hyperlink>
      <w:r>
        <w:rPr>
          <w:sz w:val="24"/>
        </w:rPr>
        <w:t xml:space="preserve"> настоящего подраздела, имеющих ограничение способности к самостоятельному передвижению II степени (на основании рекомендации Комиссии), III степени и граждан, указанных в </w:t>
      </w:r>
      <w:hyperlink w:history="0" w:anchor="P3471" w:tooltip="1.1.2. Гражданам, в том числе инвалидам, старше 18 лет с выраженными нарушениями функций организма,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w:r>
          <w:rPr>
            <w:sz w:val="24"/>
            <w:color w:val="0000ff"/>
          </w:rPr>
          <w:t xml:space="preserve">подпункте 1.1.2 пункта 1.1 главы 1</w:t>
        </w:r>
      </w:hyperlink>
      <w:r>
        <w:rPr>
          <w:sz w:val="24"/>
        </w:rPr>
        <w:t xml:space="preserve"> настоящего подраздела, реализуется технология "Реабилитационный центр на дому".</w:t>
      </w:r>
    </w:p>
    <w:p>
      <w:pPr>
        <w:pStyle w:val="0"/>
        <w:spacing w:before="240" w:lineRule="auto"/>
        <w:ind w:firstLine="540"/>
        <w:jc w:val="both"/>
      </w:pPr>
      <w:r>
        <w:rPr>
          <w:sz w:val="24"/>
        </w:rPr>
        <w:t xml:space="preserve">1.6. В отношении граждан, указанных в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1.1.3 пункта 1.1 главы 1</w:t>
        </w:r>
      </w:hyperlink>
      <w:r>
        <w:rPr>
          <w:sz w:val="24"/>
        </w:rPr>
        <w:t xml:space="preserve"> настоящего подраздела, страдающих психическими расстройствами (в стадии ремиссии), имеющих частичную утрату способности либо возможности осуществлять самообслуживание, обеспечивать основные жизненные потребности в силу заболевания, и имеющих трудности, связанные с социализацией, в связи с заболеванием, реализуется также технология "Сопровождаемое проживание".</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3489" w:name="P3489"/>
    <w:bookmarkEnd w:id="3489"/>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либо его законным представителем, представителем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3490" w:name="P3490"/>
    <w:bookmarkEnd w:id="3490"/>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 следующие документы:</w:t>
      </w:r>
    </w:p>
    <w:p>
      <w:pPr>
        <w:pStyle w:val="0"/>
        <w:spacing w:before="240" w:lineRule="auto"/>
        <w:ind w:firstLine="540"/>
        <w:jc w:val="both"/>
      </w:pPr>
      <w:r>
        <w:rPr>
          <w:sz w:val="24"/>
        </w:rPr>
        <w:t xml:space="preserve">а) документ, подтверждающий полномочия представителя гражданина, в случае если за получением услуги в интересах гражданина, обращается его представитель;</w:t>
      </w:r>
    </w:p>
    <w:p>
      <w:pPr>
        <w:pStyle w:val="0"/>
        <w:spacing w:before="240" w:lineRule="auto"/>
        <w:ind w:firstLine="540"/>
        <w:jc w:val="both"/>
      </w:pPr>
      <w:r>
        <w:rPr>
          <w:sz w:val="24"/>
        </w:rPr>
        <w:t xml:space="preserve">б)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в) заключение медицинской организации о состоянии здоровья гражданина для направления на социальное обслуживание в полустационарной форме.</w:t>
      </w:r>
    </w:p>
    <w:p>
      <w:pPr>
        <w:pStyle w:val="0"/>
        <w:spacing w:before="240" w:lineRule="auto"/>
        <w:ind w:firstLine="540"/>
        <w:jc w:val="both"/>
      </w:pPr>
      <w:r>
        <w:rPr>
          <w:sz w:val="24"/>
        </w:rPr>
        <w:t xml:space="preserve">Под комплексной реабилитацией или абилитацией инвалида (ребенка-инвалида) в рамках настоящего Порядка понимается совокупность различных направлений реабилитации и абилитации (медицинской, социальной, психолого-педагогической, профессиональной, физкультурно-оздоровительной (количество направлений в зависимости от нуждаемости в соответствии с индивидуальной программой реабилитации и абилитации), предоставляемых различными специалистами поставщика социальных услуг в рамках индивидуальной программы предоставления социальных услуг, либо комплекс услуг по социальной реабилитации и абилитации, направленных на восстановление (формирование) у инвалидов способностей к бытовой и общественной деятельности, осуществляемой самостоятельно или с помощью других лиц, и включающих в себя комплексные услуги по социально-бытовой, социально-средовой, социально-педагогической, социально-психологической, социокультурной реабилитации и абилитации инвалидов;</w:t>
      </w:r>
    </w:p>
    <w:p>
      <w:pPr>
        <w:pStyle w:val="0"/>
        <w:jc w:val="both"/>
      </w:pPr>
      <w:r>
        <w:rPr>
          <w:sz w:val="24"/>
        </w:rPr>
        <w:t xml:space="preserve">(в ред. </w:t>
      </w:r>
      <w:hyperlink w:history="0" r:id="rId345"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г) свидетельство о рождении, в случае выдачи данного документа компетентным органом иностранного государства, и его нотариально удостоверенный перевод на русский язык (для несовершеннолетних получателей социальных услуг, не достигших возраста 14 лет);</w:t>
      </w:r>
    </w:p>
    <w:p>
      <w:pPr>
        <w:pStyle w:val="0"/>
        <w:spacing w:before="240" w:lineRule="auto"/>
        <w:ind w:firstLine="540"/>
        <w:jc w:val="both"/>
      </w:pPr>
      <w:r>
        <w:rPr>
          <w:sz w:val="24"/>
        </w:rPr>
        <w:t xml:space="preserve">д) документ (сведения), подтверждающие принадлежность гражданина к отдельным категориям граждан, указанным в </w:t>
      </w:r>
      <w:hyperlink w:history="0" r:id="rId346"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 (за исключением сведений Министерства обороны Российской Федерации о прохождении военной службы и участии в специальной военной операции, Управления Федеральной службы войск национальной гвардии Российской Федерации по Тюменской области).</w:t>
      </w:r>
    </w:p>
    <w:p>
      <w:pPr>
        <w:pStyle w:val="0"/>
        <w:spacing w:before="240" w:lineRule="auto"/>
        <w:ind w:firstLine="540"/>
        <w:jc w:val="both"/>
      </w:pPr>
      <w:r>
        <w:rPr>
          <w:sz w:val="24"/>
        </w:rPr>
        <w:t xml:space="preserve">Сведения войсковой части, военного комиссариата либо Управления Федеральной службы войск национальной гвардии Российской Федерации о прохождении военной службы, принятии участия в специальной военной операции в отношении военнослужащих, получивших единовременную выплату, установленную </w:t>
      </w:r>
      <w:hyperlink w:history="0" r:id="rId347" w:tooltip="Постановление Правительства Тюменской области от 01.04.2022 N 205-п (ред. от 03.07.2026) &quot;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quot; (вместе с &quot;Порядком осуществления единовременной выплаты отдельным категориям граждан, принимающим (принимавшим) участие в специальной военной операции, и членам их семей&quot;) {КонсультантПлюс}">
        <w:r>
          <w:rPr>
            <w:sz w:val="24"/>
            <w:color w:val="0000ff"/>
          </w:rPr>
          <w:t xml:space="preserve">постановлением</w:t>
        </w:r>
      </w:hyperlink>
      <w:r>
        <w:rPr>
          <w:sz w:val="24"/>
        </w:rPr>
        <w:t xml:space="preserve"> Правительства Тюменской области от 01.04.2022 N 205-п "Об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 проверяются в Единой информационной системе социальной защиты населения Тюменской области;</w:t>
      </w:r>
    </w:p>
    <w:p>
      <w:pPr>
        <w:pStyle w:val="0"/>
        <w:jc w:val="both"/>
      </w:pPr>
      <w:r>
        <w:rPr>
          <w:sz w:val="24"/>
        </w:rPr>
        <w:t xml:space="preserve">(пп. "д" в ред. </w:t>
      </w:r>
      <w:hyperlink w:history="0" r:id="rId34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д1) решение суда об установлении факта нахождения на иждивении (в отношении лиц, находящихся на иждивении военнослужащих либо находившихся на иждивении военнослужащих на дату их гибели (смерти)).</w:t>
      </w:r>
    </w:p>
    <w:p>
      <w:pPr>
        <w:pStyle w:val="0"/>
        <w:jc w:val="both"/>
      </w:pPr>
      <w:r>
        <w:rPr>
          <w:sz w:val="24"/>
        </w:rPr>
        <w:t xml:space="preserve">(пп. "д1" введен </w:t>
      </w:r>
      <w:hyperlink w:history="0" r:id="rId34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или его законный представитель, представитель вправе представить по собственной инициативе:</w:t>
      </w:r>
    </w:p>
    <w:p>
      <w:pPr>
        <w:pStyle w:val="0"/>
        <w:spacing w:before="240" w:lineRule="auto"/>
        <w:ind w:firstLine="540"/>
        <w:jc w:val="both"/>
      </w:pPr>
      <w:r>
        <w:rPr>
          <w:sz w:val="24"/>
        </w:rPr>
        <w:t xml:space="preserve">а) свидетельство о рождении (для несовершеннолетних получателей социальных услуг, не достигших возраста 14 лет);</w:t>
      </w:r>
    </w:p>
    <w:p>
      <w:pPr>
        <w:pStyle w:val="0"/>
        <w:spacing w:before="240" w:lineRule="auto"/>
        <w:ind w:firstLine="540"/>
        <w:jc w:val="both"/>
      </w:pPr>
      <w:r>
        <w:rPr>
          <w:sz w:val="24"/>
        </w:rPr>
        <w:t xml:space="preserve">б) справка о наличии инвалидности с указанием группы инвалидности (при наличии инвалидности);</w:t>
      </w:r>
    </w:p>
    <w:p>
      <w:pPr>
        <w:pStyle w:val="0"/>
        <w:spacing w:before="240" w:lineRule="auto"/>
        <w:ind w:firstLine="540"/>
        <w:jc w:val="both"/>
      </w:pPr>
      <w:r>
        <w:rPr>
          <w:sz w:val="24"/>
        </w:rPr>
        <w:t xml:space="preserve">в) индивидуальная программа реабилитации и абилитации (при наличии инвалидности) для инвалидов, указанных в </w:t>
      </w:r>
      <w:hyperlink w:history="0" w:anchor="P3471" w:tooltip="1.1.2. Гражданам, в том числе инвалидам, старше 18 лет с выраженными нарушениями функций организма,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w:r>
          <w:rPr>
            <w:sz w:val="24"/>
            <w:color w:val="0000ff"/>
          </w:rPr>
          <w:t xml:space="preserve">подпункте 1.1.2 пункта 1.1 главы 1</w:t>
        </w:r>
      </w:hyperlink>
      <w:r>
        <w:rPr>
          <w:sz w:val="24"/>
        </w:rPr>
        <w:t xml:space="preserve"> настоящего подраздела (при наличии);</w:t>
      </w:r>
    </w:p>
    <w:p>
      <w:pPr>
        <w:pStyle w:val="0"/>
        <w:jc w:val="both"/>
      </w:pPr>
      <w:r>
        <w:rPr>
          <w:sz w:val="24"/>
        </w:rPr>
        <w:t xml:space="preserve">(в ред. </w:t>
      </w:r>
      <w:hyperlink w:history="0" r:id="rId350"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г)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д)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е) распорядительный акт органа опеки и попечительства о назначении опекуна (в отношении лица, признанного в установленном законом порядке недееспособным, если такое лицо не способно подать личное заявление либо если функции опекуна исполняет орган опеки и попечительства), в случае если в интересах гражданина обращается его законный представитель;</w:t>
      </w:r>
    </w:p>
    <w:p>
      <w:pPr>
        <w:pStyle w:val="0"/>
        <w:jc w:val="both"/>
      </w:pPr>
      <w:r>
        <w:rPr>
          <w:sz w:val="24"/>
        </w:rPr>
        <w:t xml:space="preserve">(в ред. </w:t>
      </w:r>
      <w:hyperlink w:history="0" r:id="rId351"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ж) сведения Министерства обороны Российской Федерации о прохождении военной службы и участии в специальной военной операции;</w:t>
      </w:r>
    </w:p>
    <w:p>
      <w:pPr>
        <w:pStyle w:val="0"/>
        <w:jc w:val="both"/>
      </w:pPr>
      <w:r>
        <w:rPr>
          <w:sz w:val="24"/>
        </w:rPr>
        <w:t xml:space="preserve">(пп. "ж" введен </w:t>
      </w:r>
      <w:hyperlink w:history="0" r:id="rId352"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з) сведения Управления Федеральной службы войск национальной гвардии Российской Федерации по Тюменской области, подтверждающие принадлежность гражданина к отдельным категориям граждан, указанным в </w:t>
      </w:r>
      <w:hyperlink w:history="0" r:id="rId353"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w:t>
      </w:r>
    </w:p>
    <w:p>
      <w:pPr>
        <w:pStyle w:val="0"/>
        <w:jc w:val="both"/>
      </w:pPr>
      <w:r>
        <w:rPr>
          <w:sz w:val="24"/>
        </w:rPr>
        <w:t xml:space="preserve">(пп. "з" в ред. </w:t>
      </w:r>
      <w:hyperlink w:history="0" r:id="rId35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ind w:firstLine="54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p>
      <w:pPr>
        <w:pStyle w:val="0"/>
        <w:ind w:firstLine="540"/>
        <w:jc w:val="both"/>
      </w:pPr>
      <w:r>
        <w:rPr>
          <w:sz w:val="24"/>
        </w:rPr>
        <w:t xml:space="preserve">3.1. Социальные услуги в полустационарной форме социального обслуживания, указанные в </w:t>
      </w:r>
      <w:hyperlink w:history="0" r:id="rId355"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3561" w:tooltip="СТАНДАРТЫ">
        <w:r>
          <w:rPr>
            <w:sz w:val="24"/>
            <w:color w:val="0000ff"/>
          </w:rPr>
          <w:t xml:space="preserve">стандартами</w:t>
        </w:r>
      </w:hyperlink>
      <w:r>
        <w:rPr>
          <w:sz w:val="24"/>
        </w:rPr>
        <w:t xml:space="preserve"> социальных услуг, гражданам, указанным в </w:t>
      </w:r>
      <w:hyperlink w:history="0" w:anchor="P3469" w:tooltip="1.1. Социальное обслуживание в полустационарной форме в соответствии с настоящим разделом предоставляется:">
        <w:r>
          <w:rPr>
            <w:sz w:val="24"/>
            <w:color w:val="0000ff"/>
          </w:rPr>
          <w:t xml:space="preserve">пунктах 1.1</w:t>
        </w:r>
      </w:hyperlink>
      <w:r>
        <w:rPr>
          <w:sz w:val="24"/>
        </w:rPr>
        <w:t xml:space="preserve">, </w:t>
      </w:r>
      <w:hyperlink w:history="0" w:anchor="P3476" w:tooltip="1.2. Социальное обслуживание в полустационарной форме в соответствии с настоящим подразделом предоставляется проживающим в Тюменской области членам семей военнослужащих, относящимся к категории граждан, указанной в пункте 1.1 главы 1 настоящего подраздела.">
        <w:r>
          <w:rPr>
            <w:sz w:val="24"/>
            <w:color w:val="0000ff"/>
          </w:rPr>
          <w:t xml:space="preserve">1.2 главы 1</w:t>
        </w:r>
      </w:hyperlink>
      <w:r>
        <w:rPr>
          <w:sz w:val="24"/>
        </w:rPr>
        <w:t xml:space="preserve"> настоящего подраздела, предоставляются бесплатно.</w:t>
      </w:r>
    </w:p>
    <w:p>
      <w:pPr>
        <w:pStyle w:val="0"/>
        <w:spacing w:before="240" w:lineRule="auto"/>
        <w:ind w:firstLine="540"/>
        <w:jc w:val="both"/>
      </w:pPr>
      <w:r>
        <w:rPr>
          <w:sz w:val="24"/>
        </w:rPr>
        <w:t xml:space="preserve">3.2.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356"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w:t>
      </w:r>
    </w:p>
    <w:p>
      <w:pPr>
        <w:pStyle w:val="2"/>
        <w:jc w:val="center"/>
      </w:pPr>
      <w:r>
        <w:rPr>
          <w:sz w:val="24"/>
        </w:rPr>
        <w:t xml:space="preserve">В ПОЛУСТАЦИОНАРНОЙ ФОРМЕ</w:t>
      </w:r>
    </w:p>
    <w:p>
      <w:pPr>
        <w:pStyle w:val="0"/>
        <w:jc w:val="both"/>
      </w:pPr>
      <w:r>
        <w:rPr>
          <w:sz w:val="24"/>
        </w:rPr>
      </w:r>
    </w:p>
    <w:p>
      <w:pPr>
        <w:pStyle w:val="0"/>
        <w:ind w:firstLine="540"/>
        <w:jc w:val="both"/>
      </w:pPr>
      <w:r>
        <w:rPr>
          <w:sz w:val="24"/>
        </w:rPr>
        <w:t xml:space="preserve">4.1. Социальные услуги в полустационарной </w:t>
      </w:r>
      <w:hyperlink w:history="0" r:id="rId357"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форме</w:t>
        </w:r>
      </w:hyperlink>
      <w:r>
        <w:rPr>
          <w:sz w:val="24"/>
        </w:rPr>
        <w:t xml:space="preserve"> социального обслуживания предоставляются гражданам, указанным в </w:t>
      </w:r>
      <w:hyperlink w:history="0" w:anchor="P3469" w:tooltip="1.1. Социальное обслуживание в полустационарной форме в соответствии с настоящим разделом предоставляется:">
        <w:r>
          <w:rPr>
            <w:sz w:val="24"/>
            <w:color w:val="0000ff"/>
          </w:rPr>
          <w:t xml:space="preserve">пунктах 1.1</w:t>
        </w:r>
      </w:hyperlink>
      <w:r>
        <w:rPr>
          <w:sz w:val="24"/>
        </w:rPr>
        <w:t xml:space="preserve">, </w:t>
      </w:r>
      <w:hyperlink w:history="0" w:anchor="P3476" w:tooltip="1.2. Социальное обслуживание в полустационарной форме в соответствии с настоящим подразделом предоставляется проживающим в Тюменской области членам семей военнослужащих, относящимся к категории граждан, указанной в пункте 1.1 главы 1 настоящего подраздела.">
        <w:r>
          <w:rPr>
            <w:sz w:val="24"/>
            <w:color w:val="0000ff"/>
          </w:rPr>
          <w:t xml:space="preserve">1.2 главы 1</w:t>
        </w:r>
      </w:hyperlink>
      <w:r>
        <w:rPr>
          <w:sz w:val="24"/>
        </w:rPr>
        <w:t xml:space="preserve"> настоящего подраздела, при отсутствии у них медицинских противопоказаний, установленных приказом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представления документов, указанных в </w:t>
      </w:r>
      <w:hyperlink w:history="0" w:anchor="P3489" w:tooltip="2.1. Заявление о предоставлении социальных услуг в соответствии с настоящим подразделом подается гражданином либо его законным представителем, представителе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3490"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4.3.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его законный представитель представляет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паспорт или иной документ, удостоверяющий личность гражданина или свидетельство о рождении ребенка;</w:t>
      </w:r>
    </w:p>
    <w:p>
      <w:pPr>
        <w:pStyle w:val="0"/>
        <w:spacing w:before="240" w:lineRule="auto"/>
        <w:ind w:firstLine="540"/>
        <w:jc w:val="both"/>
      </w:pPr>
      <w:r>
        <w:rPr>
          <w:sz w:val="24"/>
        </w:rPr>
        <w:t xml:space="preserve">в) заключение медицинской организации о состоянии здоровья гражданина для направления на социальное обслуживание в полустационарной форме;</w:t>
      </w:r>
    </w:p>
    <w:p>
      <w:pPr>
        <w:pStyle w:val="0"/>
        <w:spacing w:before="240" w:lineRule="auto"/>
        <w:ind w:firstLine="540"/>
        <w:jc w:val="both"/>
      </w:pPr>
      <w:r>
        <w:rPr>
          <w:sz w:val="24"/>
        </w:rPr>
        <w:t xml:space="preserve">г)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д)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е) распорядительный акт органа опеки и попечительства о назначении опекуна (в отношении лица, признанного в установленном законом порядке недееспособным, если такое лицо не способно подать личное заявление либо если функции опекуна исполняет орган опеки и попечительства),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4.4. Социальные услуги в полустационарной форме социального обслуживания в соответствии с настоящим подразделом предоставляются:</w:t>
      </w:r>
    </w:p>
    <w:p>
      <w:pPr>
        <w:pStyle w:val="0"/>
        <w:spacing w:before="240" w:lineRule="auto"/>
        <w:ind w:firstLine="540"/>
        <w:jc w:val="both"/>
      </w:pPr>
      <w:r>
        <w:rPr>
          <w:sz w:val="24"/>
        </w:rPr>
        <w:t xml:space="preserve">а)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подпункте 1.1.1 пункта 1.1 главы 1</w:t>
        </w:r>
      </w:hyperlink>
      <w:r>
        <w:rPr>
          <w:sz w:val="24"/>
        </w:rPr>
        <w:t xml:space="preserve"> настоящего подраздела, в рамках курсовой комплексной реабилитации или оказания курса услуг по одному из мероприятий, указанных в индивидуальной программе реабилитации и абилитации инвалида, ребенка-инвалида. Курс у одного поставщика социальных услуг составляет не более 12 рабочих дней в течение месяца, не более 1 раза в год;</w:t>
      </w:r>
    </w:p>
    <w:p>
      <w:pPr>
        <w:pStyle w:val="0"/>
        <w:jc w:val="both"/>
      </w:pPr>
      <w:r>
        <w:rPr>
          <w:sz w:val="24"/>
        </w:rPr>
        <w:t xml:space="preserve">(в ред. постановлений Правительства Тюменской области от 27.12.2024 </w:t>
      </w:r>
      <w:hyperlink w:history="0" r:id="rId358"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rPr>
        <w:t xml:space="preserve">, от 06.03.2025 </w:t>
      </w:r>
      <w:hyperlink w:history="0" r:id="rId359"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N 119-п</w:t>
        </w:r>
      </w:hyperlink>
      <w:r>
        <w:rPr>
          <w:sz w:val="24"/>
        </w:rPr>
        <w:t xml:space="preserve">, от 04.08.2025 </w:t>
      </w:r>
      <w:hyperlink w:history="0" r:id="rId360"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N 489-п</w:t>
        </w:r>
      </w:hyperlink>
      <w:r>
        <w:rPr>
          <w:sz w:val="24"/>
        </w:rPr>
        <w:t xml:space="preserve">)</w:t>
      </w:r>
    </w:p>
    <w:p>
      <w:pPr>
        <w:pStyle w:val="0"/>
        <w:spacing w:before="240" w:lineRule="auto"/>
        <w:ind w:firstLine="540"/>
        <w:jc w:val="both"/>
      </w:pPr>
      <w:r>
        <w:rPr>
          <w:sz w:val="24"/>
        </w:rPr>
        <w:t xml:space="preserve">б) для детей-инвалидов с расстройствами аутистического спектра от 3 до 8 лет в рамках курсовой комплексной реабилитации. Курс равен периоду действия индивидуальной программы предоставления социальных услуг, не более 12 рабочих дней в течение месяца;</w:t>
      </w:r>
    </w:p>
    <w:p>
      <w:pPr>
        <w:pStyle w:val="0"/>
        <w:spacing w:before="240" w:lineRule="auto"/>
        <w:ind w:firstLine="540"/>
        <w:jc w:val="both"/>
      </w:pPr>
      <w:r>
        <w:rPr>
          <w:sz w:val="24"/>
        </w:rPr>
        <w:t xml:space="preserve">в) гражданам, обслуживаемым по технологии "Реабилитационный центр на дому" в рамках курса реабилитации, в том числе с учетом рекомендаций по реабилитационным мероприятиям в индивидуальной программе реабилитации и абилитации инвалида (ребенка-инвалида). Курс составляет не более 12 рабочих дней в течение месяца;</w:t>
      </w:r>
    </w:p>
    <w:p>
      <w:pPr>
        <w:pStyle w:val="0"/>
        <w:jc w:val="both"/>
      </w:pPr>
      <w:r>
        <w:rPr>
          <w:sz w:val="24"/>
        </w:rPr>
        <w:t xml:space="preserve">(в ред. </w:t>
      </w:r>
      <w:hyperlink w:history="0" r:id="rId361"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г) гражданам, указанным в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1.1.3 пункта 1.1 главы 1</w:t>
        </w:r>
      </w:hyperlink>
      <w:r>
        <w:rPr>
          <w:sz w:val="24"/>
        </w:rPr>
        <w:t xml:space="preserve"> настоящего подраздела, имеющим ограничение способности к контролю за своим поведением I, II степени, в рамках курса реабилитации с учетом рекомендаций по реабилитационным мероприятиям в индивидуальной программе реабилитации и абилитации инвалида (ребенка-инвалида) и потребности гражданина в социальных услугах. Курс составляет 3 месяца, не более 12 рабочих дней в течение месяца.</w:t>
      </w:r>
    </w:p>
    <w:p>
      <w:pPr>
        <w:pStyle w:val="0"/>
        <w:jc w:val="both"/>
      </w:pPr>
      <w:r>
        <w:rPr>
          <w:sz w:val="24"/>
        </w:rPr>
        <w:t xml:space="preserve">(в ред. </w:t>
      </w:r>
      <w:hyperlink w:history="0" r:id="rId362"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4.5. Срок предоставления социальных услуг в полустационарной форме социального обслуживания для граждан, указанных в </w:t>
      </w:r>
      <w:hyperlink w:history="0" w:anchor="P3469" w:tooltip="1.1. Социальное обслуживание в полустационарной форме в соответствии с настоящим разделом предоставляется:">
        <w:r>
          <w:rPr>
            <w:sz w:val="24"/>
            <w:color w:val="0000ff"/>
          </w:rPr>
          <w:t xml:space="preserve">пункте 1.1 главы 1</w:t>
        </w:r>
      </w:hyperlink>
      <w:r>
        <w:rPr>
          <w:sz w:val="24"/>
        </w:rPr>
        <w:t xml:space="preserve"> настоящего подраздела, может быть продлен, но не более чем на три месяца.</w:t>
      </w:r>
    </w:p>
    <w:p>
      <w:pPr>
        <w:pStyle w:val="0"/>
        <w:spacing w:before="240" w:lineRule="auto"/>
        <w:ind w:firstLine="540"/>
        <w:jc w:val="both"/>
      </w:pPr>
      <w:r>
        <w:rPr>
          <w:sz w:val="24"/>
        </w:rPr>
        <w:t xml:space="preserve">Для продления срока предоставления социальных услуг гражданин (законный представитель, представитель) и (или) поставщик социальных услуг не позднее 5 рабочих дней до окончания срока действия индивидуальной программы предоставления социальных услуг, предоставляет в Управление заявление о продлении срока предоставления социальных услуг (по форме, утвержденной Департаментом). Специалист Управления регистрирует заявление о продлении срока предоставления социальных услуг в день его получения.</w:t>
      </w:r>
    </w:p>
    <w:p>
      <w:pPr>
        <w:pStyle w:val="0"/>
        <w:jc w:val="both"/>
      </w:pPr>
      <w:r>
        <w:rPr>
          <w:sz w:val="24"/>
        </w:rPr>
        <w:t xml:space="preserve">(в ред. постановлений Правительства Тюменской области от 24.04.2026 </w:t>
      </w:r>
      <w:hyperlink w:history="0" r:id="rId363"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36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К заявлению о продлении срока предоставления социальных услуг в обязательном порядке прилагается информация о проведенной с гражданином работе по реализации индивидуальной программы предоставления социальных услуг; о необходимости продления гражданину срока предоставления социальных услуг и предлагаемом сроке продления с учетом наличия (изменения) обстоятельств, которые ухудшают или могут ухудшить условия жизнедеятельности гражданина.</w:t>
      </w:r>
    </w:p>
    <w:p>
      <w:pPr>
        <w:pStyle w:val="0"/>
        <w:spacing w:before="240" w:lineRule="auto"/>
        <w:ind w:firstLine="540"/>
        <w:jc w:val="both"/>
      </w:pPr>
      <w:r>
        <w:rPr>
          <w:sz w:val="24"/>
        </w:rPr>
        <w:t xml:space="preserve">Управление в течение 5 рабочих дней со дня получения заявления о продлении срока предоставления социальных услуг принимает решение о продлении срока предоставления социальных услуг и составляет индивидуальную программу предоставления социальных услуг либо принимает решение об отказе в продлении срока предоставления социальных услуг. Решение об отказе в продлении срока предоставления социальных услуг принимается при наличии основания, указанного в </w:t>
      </w:r>
      <w:hyperlink w:history="0" w:anchor="P119" w:tooltip="б) отсутствие одного или нескольких обстоятельств, которые ухудшают или могут ухудшить условия жизнедеятельности, предусмотренных статьей 15 Федерального закона от 28.12.2013 N 442-ФЗ &quot;Об основах социального обслуживания граждан в Российской Федерации&quot; и (или) постановлением Правительства Тюменской области от 11.09.2014 N 487-п &quot;Об утверждении перечня иных обстоятельств, при наличии которых гражданин признается нуждающимся в социальном обслуживании&quot;, в соответствии с условиями, определенными соответствую...">
        <w:r>
          <w:rPr>
            <w:sz w:val="24"/>
            <w:color w:val="0000ff"/>
          </w:rPr>
          <w:t xml:space="preserve">подпункте "б" пункта 1.12 главы 1 раздела 1</w:t>
        </w:r>
      </w:hyperlink>
      <w:r>
        <w:rPr>
          <w:sz w:val="24"/>
        </w:rPr>
        <w:t xml:space="preserve"> настоящего Порядка.</w:t>
      </w:r>
    </w:p>
    <w:p>
      <w:pPr>
        <w:pStyle w:val="0"/>
        <w:jc w:val="both"/>
      </w:pPr>
      <w:r>
        <w:rPr>
          <w:sz w:val="24"/>
        </w:rPr>
        <w:t xml:space="preserve">(в ред. постановлений Правительства Тюменской области от 24.04.2026 </w:t>
      </w:r>
      <w:hyperlink w:history="0" r:id="rId365"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366"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Индивидуальная программа предоставления социальных услуг составляется в двух экземплярах. Один экземпляр хранится в Управлении на бумажном носителе либо в форме электронного документа в Регистре получателей социальных услуг, подписанного руководителем Управления (уполномоченным должностным лицом) с применением усиленной квалифицированной электронной подписи. Второй экземпляр в день принятия решения о продлении срока предоставления социальных услуг передается гражданину, его законному представителю, представителю либо направляется на почтовый (электронный) адрес, указанный в заявлении.</w:t>
      </w:r>
    </w:p>
    <w:p>
      <w:pPr>
        <w:pStyle w:val="0"/>
        <w:jc w:val="both"/>
      </w:pPr>
      <w:r>
        <w:rPr>
          <w:sz w:val="24"/>
        </w:rPr>
        <w:t xml:space="preserve">(в ред. </w:t>
      </w:r>
      <w:hyperlink w:history="0" r:id="rId367"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Решение об отказе в продлении срока предоставления социальных услуг Управление направляет гражданину, его законному представителю, представителю на почтовый (электронный) адрес, указанный в заявлении, в день принятия решения об отказе в продлении срока предоставления социальных услуг.</w:t>
      </w:r>
    </w:p>
    <w:p>
      <w:pPr>
        <w:pStyle w:val="0"/>
        <w:jc w:val="both"/>
      </w:pPr>
      <w:r>
        <w:rPr>
          <w:sz w:val="24"/>
        </w:rPr>
        <w:t xml:space="preserve">(абзац введен </w:t>
      </w:r>
      <w:hyperlink w:history="0" r:id="rId368"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 в ред. </w:t>
      </w:r>
      <w:hyperlink w:history="0" r:id="rId36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3 раздела 3</w:t>
      </w:r>
    </w:p>
    <w:p>
      <w:pPr>
        <w:pStyle w:val="0"/>
        <w:jc w:val="both"/>
      </w:pPr>
      <w:r>
        <w:rPr>
          <w:sz w:val="24"/>
        </w:rPr>
      </w:r>
    </w:p>
    <w:bookmarkStart w:id="3561" w:name="P3561"/>
    <w:bookmarkEnd w:id="3561"/>
    <w:p>
      <w:pPr>
        <w:pStyle w:val="2"/>
        <w:jc w:val="center"/>
      </w:pPr>
      <w:r>
        <w:rPr>
          <w:sz w:val="24"/>
        </w:rPr>
        <w:t xml:space="preserve">СТАНДАРТЫ</w:t>
      </w:r>
    </w:p>
    <w:p>
      <w:pPr>
        <w:pStyle w:val="2"/>
        <w:jc w:val="center"/>
      </w:pPr>
      <w:r>
        <w:rPr>
          <w:sz w:val="24"/>
        </w:rPr>
        <w:t xml:space="preserve">СОЦИАЛЬНЫХ УСЛУГ, ПРЕДОСТАВЛЯЕМЫХ ПОЛУЧАТЕЛЯМ СОЦИАЛЬНЫХ</w:t>
      </w:r>
    </w:p>
    <w:p>
      <w:pPr>
        <w:pStyle w:val="2"/>
        <w:jc w:val="center"/>
      </w:pPr>
      <w:r>
        <w:rPr>
          <w:sz w:val="24"/>
        </w:rPr>
        <w:t xml:space="preserve">УСЛУГ, ПРИЗНАННЫМ НУЖДАЮЩИМИСЯ В СОЦИАЛЬНОМ ОБСЛУЖИВАНИИ</w:t>
      </w:r>
    </w:p>
    <w:p>
      <w:pPr>
        <w:pStyle w:val="2"/>
        <w:jc w:val="center"/>
      </w:pPr>
      <w:r>
        <w:rPr>
          <w:sz w:val="24"/>
        </w:rPr>
        <w:t xml:space="preserve">В СВЯЗИ С ПОЛНОЙ ИЛИ ЧАСТИЧНОЙ УТРАТОЙ СПОСОБНОСТИ ЛИБО</w:t>
      </w:r>
    </w:p>
    <w:p>
      <w:pPr>
        <w:pStyle w:val="2"/>
        <w:jc w:val="center"/>
      </w:pPr>
      <w:r>
        <w:rPr>
          <w:sz w:val="24"/>
        </w:rPr>
        <w:t xml:space="preserve">ВОЗМОЖНОСТИ ОСУЩЕСТВЛЯТЬ САМООБСЛУЖИВАНИЕ, САМОСТОЯТЕЛЬНО</w:t>
      </w:r>
    </w:p>
    <w:p>
      <w:pPr>
        <w:pStyle w:val="2"/>
        <w:jc w:val="center"/>
      </w:pPr>
      <w:r>
        <w:rPr>
          <w:sz w:val="24"/>
        </w:rPr>
        <w:t xml:space="preserve">ПЕРЕДВИГАТЬСЯ, ОБЕСПЕЧИВАТЬ ОСНОВНЫЕ ЖИЗНЕННЫЕ ПОТРЕБНОСТИ</w:t>
      </w:r>
    </w:p>
    <w:p>
      <w:pPr>
        <w:pStyle w:val="2"/>
        <w:jc w:val="center"/>
      </w:pPr>
      <w:r>
        <w:rPr>
          <w:sz w:val="24"/>
        </w:rPr>
        <w:t xml:space="preserve">В СИЛУ ЗАБОЛЕВАНИЯ, ТРАВМЫ ИЛИ НАЛИЧИЯ ИНВАЛИДНОСТИ</w:t>
      </w:r>
    </w:p>
    <w:p>
      <w:pPr>
        <w:pStyle w:val="2"/>
        <w:jc w:val="center"/>
      </w:pPr>
      <w:r>
        <w:rPr>
          <w:sz w:val="24"/>
        </w:rPr>
        <w:t xml:space="preserve">В ПОЛУСТАЦИОНАРНОЙ ФОРМЕ СОЦИАЛЬНОГО ОБСЛУЖИВАНИЯ ЦЕНТРАМИ</w:t>
      </w:r>
    </w:p>
    <w:p>
      <w:pPr>
        <w:pStyle w:val="2"/>
        <w:jc w:val="center"/>
      </w:pPr>
      <w:r>
        <w:rPr>
          <w:sz w:val="24"/>
        </w:rPr>
        <w:t xml:space="preserve">(КОМПЛЕКСНЫМИ ЦЕНТРАМИ) СОЦИАЛЬНОГО ОБСЛУЖИВАНИЯ НАСЕЛЕНИЯ,</w:t>
      </w:r>
    </w:p>
    <w:p>
      <w:pPr>
        <w:pStyle w:val="2"/>
        <w:jc w:val="center"/>
      </w:pPr>
      <w:r>
        <w:rPr>
          <w:sz w:val="24"/>
        </w:rPr>
        <w:t xml:space="preserve">СОЦИАЛЬНО-РЕАБИЛИТАЦИОННЫМИ ЦЕНТРАМИ ДЛЯ НЕСОВЕРШЕННОЛЕТНИХ,</w:t>
      </w:r>
    </w:p>
    <w:p>
      <w:pPr>
        <w:pStyle w:val="2"/>
        <w:jc w:val="center"/>
      </w:pPr>
      <w:r>
        <w:rPr>
          <w:sz w:val="24"/>
        </w:rPr>
        <w:t xml:space="preserve">ЦЕНТРАМИ РЕАБИЛИТАЦИИ ИНВАЛИДОВ И ДРУГИМИ ЮРИДИЧЕСКИМИ</w:t>
      </w:r>
    </w:p>
    <w:p>
      <w:pPr>
        <w:pStyle w:val="2"/>
        <w:jc w:val="center"/>
      </w:pPr>
      <w:r>
        <w:rPr>
          <w:sz w:val="24"/>
        </w:rPr>
        <w:t xml:space="preserve">ЛИЦАМИ НЕЗАВИСИМО ОТ ИХ ОРГАНИЗАЦИОННО-ПРАВОВОЙ ФОРМЫ</w:t>
      </w:r>
    </w:p>
    <w:p>
      <w:pPr>
        <w:pStyle w:val="2"/>
        <w:jc w:val="center"/>
      </w:pPr>
      <w:r>
        <w:rPr>
          <w:sz w:val="24"/>
        </w:rPr>
        <w:t xml:space="preserve">И (ИЛИ) ИНДИВИДУАЛЬНЫМИ ПРЕДПРИНИМАТЕЛЯМИ, ОСУЩЕСТВЛЯЮЩИМИ</w:t>
      </w:r>
    </w:p>
    <w:p>
      <w:pPr>
        <w:pStyle w:val="2"/>
        <w:jc w:val="center"/>
      </w:pPr>
      <w:r>
        <w:rPr>
          <w:sz w:val="24"/>
        </w:rPr>
        <w:t xml:space="preserve">ДЕЯТЕЛЬНОСТЬ, АНАЛОГИЧНУЮ ДЕЯТЕЛЬНОСТИ УКАЗАННЫХ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370"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color w:val="392c69"/>
              </w:rPr>
              <w:t xml:space="preserve"> Правительства Тюменской области</w:t>
            </w:r>
          </w:p>
          <w:p>
            <w:pPr>
              <w:pStyle w:val="0"/>
              <w:jc w:val="center"/>
            </w:pPr>
            <w:r>
              <w:rPr>
                <w:sz w:val="24"/>
                <w:color w:val="392c69"/>
              </w:rPr>
              <w:t xml:space="preserve">от 27.12.2024 N 1089-п)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0"/>
        <w:gridCol w:w="2276"/>
        <w:gridCol w:w="2737"/>
        <w:gridCol w:w="2336"/>
        <w:gridCol w:w="1531"/>
        <w:gridCol w:w="3135"/>
        <w:gridCol w:w="2610"/>
      </w:tblGrid>
      <w:tr>
        <w:tc>
          <w:tcPr>
            <w:tcW w:w="570" w:type="dxa"/>
          </w:tcPr>
          <w:p>
            <w:pPr>
              <w:pStyle w:val="0"/>
              <w:jc w:val="center"/>
            </w:pPr>
            <w:r>
              <w:rPr>
                <w:sz w:val="24"/>
              </w:rPr>
              <w:t xml:space="preserve">N п/п</w:t>
            </w:r>
          </w:p>
        </w:tc>
        <w:tc>
          <w:tcPr>
            <w:tcW w:w="2276" w:type="dxa"/>
          </w:tcPr>
          <w:p>
            <w:pPr>
              <w:pStyle w:val="0"/>
              <w:jc w:val="center"/>
            </w:pPr>
            <w:r>
              <w:rPr>
                <w:sz w:val="24"/>
              </w:rPr>
              <w:t xml:space="preserve">Наименование социальной услуги</w:t>
            </w:r>
          </w:p>
        </w:tc>
        <w:tc>
          <w:tcPr>
            <w:tcW w:w="2737" w:type="dxa"/>
          </w:tcPr>
          <w:p>
            <w:pPr>
              <w:pStyle w:val="0"/>
              <w:jc w:val="center"/>
            </w:pPr>
            <w:r>
              <w:rPr>
                <w:sz w:val="24"/>
              </w:rPr>
              <w:t xml:space="preserve">Описание социальной услуги, в том числе ее объем</w:t>
            </w:r>
          </w:p>
        </w:tc>
        <w:tc>
          <w:tcPr>
            <w:tcW w:w="2336" w:type="dxa"/>
          </w:tcPr>
          <w:p>
            <w:pPr>
              <w:pStyle w:val="0"/>
              <w:jc w:val="center"/>
            </w:pPr>
            <w:r>
              <w:rPr>
                <w:sz w:val="24"/>
              </w:rPr>
              <w:t xml:space="preserve">Сроки предоставления социальной услуги</w:t>
            </w:r>
          </w:p>
        </w:tc>
        <w:tc>
          <w:tcPr>
            <w:tcW w:w="1531" w:type="dxa"/>
          </w:tcPr>
          <w:p>
            <w:pPr>
              <w:pStyle w:val="0"/>
              <w:jc w:val="center"/>
            </w:pPr>
            <w:r>
              <w:rPr>
                <w:sz w:val="24"/>
              </w:rPr>
              <w:t xml:space="preserve">Подушевой норматив финансирования социальной услуги</w:t>
            </w:r>
          </w:p>
        </w:tc>
        <w:tc>
          <w:tcPr>
            <w:tcW w:w="3135" w:type="dxa"/>
          </w:tcPr>
          <w:p>
            <w:pPr>
              <w:pStyle w:val="0"/>
              <w:jc w:val="center"/>
            </w:pPr>
            <w:r>
              <w:rPr>
                <w:sz w:val="24"/>
              </w:rPr>
              <w:t xml:space="preserve">Показатели качества и оценка результатов предоставления социальной услуги</w:t>
            </w:r>
          </w:p>
        </w:tc>
        <w:tc>
          <w:tcPr>
            <w:tcW w:w="2610"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5195" w:type="dxa"/>
          </w:tcPr>
          <w:p>
            <w:pPr>
              <w:pStyle w:val="0"/>
              <w:jc w:val="center"/>
            </w:pPr>
            <w:r>
              <w:rPr>
                <w:sz w:val="24"/>
              </w:rPr>
              <w:t xml:space="preserve">Предоставление социального обслуживания получателям социальных услуг,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или наличия инвалидности, в полустационарной форме центрами (комплексными центрами) социального обслуживания населения, социально-реабилитационными центрами для несовершеннолетних, центрами реабилитации инвалидов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gridSpan w:val="7"/>
            <w:tcW w:w="15195" w:type="dxa"/>
          </w:tcPr>
          <w:p>
            <w:pPr>
              <w:pStyle w:val="0"/>
              <w:jc w:val="center"/>
            </w:pPr>
            <w:r>
              <w:rPr>
                <w:sz w:val="24"/>
              </w:rPr>
              <w:t xml:space="preserve">1. Социально-бытовые услуги</w:t>
            </w:r>
          </w:p>
        </w:tc>
      </w:tr>
      <w:tr>
        <w:tc>
          <w:tcPr>
            <w:tcW w:w="570" w:type="dxa"/>
          </w:tcPr>
          <w:p>
            <w:pPr>
              <w:pStyle w:val="0"/>
              <w:jc w:val="center"/>
            </w:pPr>
            <w:r>
              <w:rPr>
                <w:sz w:val="24"/>
              </w:rPr>
              <w:t xml:space="preserve">1.1</w:t>
            </w:r>
          </w:p>
        </w:tc>
        <w:tc>
          <w:tcPr>
            <w:tcW w:w="2276" w:type="dxa"/>
          </w:tcPr>
          <w:p>
            <w:pPr>
              <w:pStyle w:val="0"/>
            </w:pPr>
            <w:r>
              <w:rPr>
                <w:sz w:val="24"/>
              </w:rPr>
              <w:t xml:space="preserve">Предоставление нежилых помещений, оснащенных мебелью, обучающим, коррекционно-развивающим оборудованием, инвентарем, для организации и проведения реабилитационных или абилитационных мероприятий в соответствии с порядком, установленным уполномоченным органом</w:t>
            </w:r>
          </w:p>
        </w:tc>
        <w:tc>
          <w:tcPr>
            <w:tcW w:w="2737" w:type="dxa"/>
          </w:tcPr>
          <w:p>
            <w:pPr>
              <w:pStyle w:val="0"/>
            </w:pPr>
            <w:r>
              <w:rPr>
                <w:sz w:val="24"/>
              </w:rPr>
              <w:t xml:space="preserve">Услуга включает в себя предоставление поставщиком социальных услуг нежилого помещения, которое отвечает санитарно-эпидемиологическим требованиям и требованиям безопасности не менее 2 кв. м на 1 чел., мебели, обучающего, коррекционно-развивающего оборудования, инвентаря.</w:t>
            </w:r>
          </w:p>
        </w:tc>
        <w:tc>
          <w:tcPr>
            <w:tcW w:w="2336" w:type="dxa"/>
          </w:tcPr>
          <w:p>
            <w:pPr>
              <w:pStyle w:val="0"/>
            </w:pPr>
            <w:r>
              <w:rPr>
                <w:sz w:val="24"/>
              </w:rPr>
              <w:t xml:space="preserve">В соответствии с установленным поставщиком социальных услуг режимом работы, 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нежилая площадь должна соответствовать санитарно-эпидемиологическим требованиям, отвечать требованиям безопасности, в том числе противопожарной, обеспечивать безопасное и комфортное нахождение получателя социальных услуг в организации, а также доступность для инвалидов.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гражданам, указанным в </w:t>
            </w:r>
            <w:hyperlink w:history="0" w:anchor="P3469" w:tooltip="1.1. Социальное обслуживание в полустационарной форме в соответствии с настоящим разделом предоставляется:">
              <w:r>
                <w:rPr>
                  <w:sz w:val="24"/>
                  <w:color w:val="0000ff"/>
                </w:rPr>
                <w:t xml:space="preserve">пункте 1.1 главы 1</w:t>
              </w:r>
            </w:hyperlink>
            <w:r>
              <w:rPr>
                <w:sz w:val="24"/>
              </w:rPr>
              <w:t xml:space="preserve"> настоящего подраздела, за исключением граждан, обслуживаемых по технологии "Реабилитационный центр на дому", а также граждан, указанных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подпункте 1.1.1 пункта 1.1 главы 1</w:t>
              </w:r>
            </w:hyperlink>
            <w:r>
              <w:rPr>
                <w:sz w:val="24"/>
              </w:rPr>
              <w:t xml:space="preserve"> настоящего подраздела при условии предоставления социальных услуг в дистанционном формате.</w:t>
            </w:r>
          </w:p>
          <w:p>
            <w:pPr>
              <w:pStyle w:val="0"/>
            </w:pPr>
            <w:r>
              <w:rPr>
                <w:sz w:val="24"/>
              </w:rPr>
              <w:t xml:space="preserve">Нежилые помещения по размерам, расположениям и конфигурации должны соответствовать санитарно-гигиеническим нормам и обеспечивать проведение мероприятий с учетом специфики обслуживаемого получателя социальных услуг, доступности для инвалидов и других лиц с учетом ограничений их жизнедеятельности. Мебель получателю социальных услуг предоставляется в соответствии с его физическим состоянием из качественных материалов, мебель должна быть удобной в пользовании, соответствующей требованиям конструктивной простоты, прочности, безопасности и находящейся в технически исправном состоянии. Обучающее, коррекционно-развивающее оборудование, инвентарь для проведения реабилитационных и профилактических мероприятий должны быть удобными и безопасными.</w:t>
            </w:r>
          </w:p>
        </w:tc>
      </w:tr>
      <w:tr>
        <w:tc>
          <w:tcPr>
            <w:tcW w:w="570" w:type="dxa"/>
          </w:tcPr>
          <w:p>
            <w:pPr>
              <w:pStyle w:val="0"/>
              <w:jc w:val="center"/>
            </w:pPr>
            <w:r>
              <w:rPr>
                <w:sz w:val="24"/>
              </w:rPr>
              <w:t xml:space="preserve">1.2.</w:t>
            </w:r>
          </w:p>
        </w:tc>
        <w:tc>
          <w:tcPr>
            <w:tcW w:w="2276" w:type="dxa"/>
          </w:tcPr>
          <w:p>
            <w:pPr>
              <w:pStyle w:val="0"/>
            </w:pPr>
            <w:r>
              <w:rPr>
                <w:sz w:val="24"/>
              </w:rPr>
              <w:t xml:space="preserve">Предоставление продуктового набора в соответствии с нормами, утвержденными уполномоченным органом</w:t>
            </w:r>
          </w:p>
        </w:tc>
        <w:tc>
          <w:tcPr>
            <w:tcW w:w="2737" w:type="dxa"/>
          </w:tcPr>
          <w:p>
            <w:pPr>
              <w:pStyle w:val="0"/>
            </w:pPr>
            <w:r>
              <w:rPr>
                <w:sz w:val="24"/>
              </w:rPr>
              <w:t xml:space="preserve">Услуга включает в себя предоставление продуктового набора при прохождении комплексной реабилитации и абилитации либо комплекса услуг по социальной реабилитации и абилитации (не менее 3 направлений) комплексной реабилитации получателю социальных услуг в соответствии с нормами питания в объеме, утвержденном Департаментом.</w:t>
            </w:r>
          </w:p>
        </w:tc>
        <w:tc>
          <w:tcPr>
            <w:tcW w:w="2336" w:type="dxa"/>
          </w:tcPr>
          <w:p>
            <w:pPr>
              <w:pStyle w:val="0"/>
            </w:pPr>
            <w:r>
              <w:rPr>
                <w:sz w:val="24"/>
              </w:rPr>
              <w:t xml:space="preserve">1 раз в день 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продукты в наборе должны быть доброкачественны, иметь сертификаты и (или) паспорта качества.</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1.1.4 пункта 1.1 главы 1</w:t>
              </w:r>
            </w:hyperlink>
            <w:r>
              <w:rPr>
                <w:sz w:val="24"/>
              </w:rPr>
              <w:t xml:space="preserve"> настоящего подраздела, за исключением граждан, обслуживаемых по технологии "Реабилитационный центр на дому", а также за исключением граждан, которым социальные услуги предоставляются</w:t>
            </w:r>
          </w:p>
          <w:p>
            <w:pPr>
              <w:pStyle w:val="0"/>
            </w:pPr>
            <w:r>
              <w:rPr>
                <w:sz w:val="24"/>
              </w:rPr>
              <w:t xml:space="preserve">в дистанционном формате.</w:t>
            </w:r>
          </w:p>
          <w:p>
            <w:pPr>
              <w:pStyle w:val="0"/>
            </w:pPr>
            <w:r>
              <w:rPr>
                <w:sz w:val="24"/>
              </w:rPr>
              <w:t xml:space="preserve">Продуктовый набор предоставляется с учетом возрастной категории получателя социальных услуг.</w:t>
            </w:r>
          </w:p>
        </w:tc>
      </w:tr>
      <w:tr>
        <w:tc>
          <w:tcPr>
            <w:tcW w:w="570" w:type="dxa"/>
          </w:tcPr>
          <w:p>
            <w:pPr>
              <w:pStyle w:val="0"/>
              <w:jc w:val="center"/>
            </w:pPr>
            <w:r>
              <w:rPr>
                <w:sz w:val="24"/>
              </w:rPr>
              <w:t xml:space="preserve">1.3.</w:t>
            </w:r>
          </w:p>
        </w:tc>
        <w:tc>
          <w:tcPr>
            <w:tcW w:w="2276" w:type="dxa"/>
          </w:tcPr>
          <w:p>
            <w:pPr>
              <w:pStyle w:val="0"/>
            </w:pPr>
            <w:r>
              <w:rPr>
                <w:sz w:val="24"/>
              </w:rPr>
              <w:t xml:space="preserve">Консультирование по вопросам социально-бытовой адаптации и социально-средовой реабилитации</w:t>
            </w:r>
          </w:p>
        </w:tc>
        <w:tc>
          <w:tcPr>
            <w:tcW w:w="2737" w:type="dxa"/>
          </w:tcPr>
          <w:p>
            <w:pPr>
              <w:pStyle w:val="0"/>
            </w:pPr>
            <w:r>
              <w:rPr>
                <w:sz w:val="24"/>
              </w:rPr>
              <w:t xml:space="preserve">Выявление проблем получателя социальных услуг в сфере социально-бытовой адаптации и социально-средовой реабилитации путем проведения бесед;</w:t>
            </w:r>
          </w:p>
          <w:p>
            <w:pPr>
              <w:pStyle w:val="0"/>
            </w:pPr>
            <w:r>
              <w:rPr>
                <w:sz w:val="24"/>
              </w:rPr>
              <w:t xml:space="preserve">предоставление получателю социальных услуг информации, рекомендаций о конкретных действиях, определение оптимальных режимов общественной и семейно-бытовой деятельности получателя социальных услуг в конкретных социально-средовых условиях и приспособления к ним.</w:t>
            </w:r>
          </w:p>
          <w:p>
            <w:pPr>
              <w:pStyle w:val="0"/>
            </w:pPr>
            <w:r>
              <w:rPr>
                <w:sz w:val="24"/>
              </w:rPr>
              <w:t xml:space="preserve">Объем не более 3 услуг за курс, определяется по потребности.</w:t>
            </w:r>
          </w:p>
        </w:tc>
        <w:tc>
          <w:tcPr>
            <w:tcW w:w="23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интеграцию получателя социальных услуг в общество, решение проблем получателя социальных услуг в сфере социально-бытовой адаптации и социально-средовой реабилитации.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оказывается специалистом поставщика социальных услуг, владеющим соответствующими знаниями.</w:t>
            </w:r>
          </w:p>
        </w:tc>
      </w:tr>
      <w:tr>
        <w:tc>
          <w:tcPr>
            <w:tcW w:w="570" w:type="dxa"/>
          </w:tcPr>
          <w:p>
            <w:pPr>
              <w:pStyle w:val="0"/>
              <w:jc w:val="center"/>
            </w:pPr>
            <w:r>
              <w:rPr>
                <w:sz w:val="24"/>
              </w:rPr>
              <w:t xml:space="preserve">1.4.</w:t>
            </w:r>
          </w:p>
        </w:tc>
        <w:tc>
          <w:tcPr>
            <w:tcW w:w="2276" w:type="dxa"/>
          </w:tcPr>
          <w:p>
            <w:pPr>
              <w:pStyle w:val="0"/>
            </w:pPr>
            <w:r>
              <w:rPr>
                <w:sz w:val="24"/>
              </w:rPr>
              <w:t xml:space="preserve">Оказание помощи в реализации мероприятий по социально-бытовой адаптации</w:t>
            </w:r>
          </w:p>
        </w:tc>
        <w:tc>
          <w:tcPr>
            <w:tcW w:w="2737" w:type="dxa"/>
          </w:tcPr>
          <w:p>
            <w:pPr>
              <w:pStyle w:val="0"/>
            </w:pPr>
            <w:r>
              <w:rPr>
                <w:sz w:val="24"/>
              </w:rPr>
              <w:t xml:space="preserve">Предоставление помощи в оборудовании жилья для оптимальной адаптации к потребностям получателя социальных услуг.</w:t>
            </w:r>
          </w:p>
          <w:p>
            <w:pPr>
              <w:pStyle w:val="0"/>
            </w:pPr>
            <w:r>
              <w:rPr>
                <w:sz w:val="24"/>
              </w:rPr>
              <w:t xml:space="preserve">Услуга включает содействие в сборе и направлении необходимых документов в соответствующие органы и организации.</w:t>
            </w:r>
          </w:p>
          <w:p>
            <w:pPr>
              <w:pStyle w:val="0"/>
            </w:pPr>
            <w:r>
              <w:rPr>
                <w:sz w:val="24"/>
              </w:rPr>
              <w:t xml:space="preserve">Объем не более 2 услуг за курс, определяется по потребности.</w:t>
            </w:r>
          </w:p>
        </w:tc>
        <w:tc>
          <w:tcPr>
            <w:tcW w:w="23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интеграцию получателя социальных услуг в общество, решение проблем получателя социальных услуг в сфере социально-бытовой адаптации и социально-средовой реабилитации.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подпункте 1.1.1 пункта 1.1 главы 1</w:t>
              </w:r>
            </w:hyperlink>
            <w:r>
              <w:rPr>
                <w:sz w:val="24"/>
              </w:rPr>
              <w:t xml:space="preserve"> настоящего подраздела.</w:t>
            </w:r>
          </w:p>
          <w:p>
            <w:pPr>
              <w:pStyle w:val="0"/>
            </w:pPr>
            <w:r>
              <w:rPr>
                <w:sz w:val="24"/>
              </w:rPr>
              <w:t xml:space="preserve">Услуга оказывается специалистом поставщика социальных услуг, владеющим соответствующими знаниями.</w:t>
            </w:r>
          </w:p>
        </w:tc>
      </w:tr>
      <w:tr>
        <w:tc>
          <w:tcPr>
            <w:tcW w:w="570" w:type="dxa"/>
          </w:tcPr>
          <w:p>
            <w:pPr>
              <w:pStyle w:val="0"/>
              <w:jc w:val="center"/>
            </w:pPr>
            <w:r>
              <w:rPr>
                <w:sz w:val="24"/>
              </w:rPr>
              <w:t xml:space="preserve">1.5.</w:t>
            </w:r>
          </w:p>
        </w:tc>
        <w:tc>
          <w:tcPr>
            <w:tcW w:w="2276" w:type="dxa"/>
          </w:tcPr>
          <w:p>
            <w:pPr>
              <w:pStyle w:val="0"/>
            </w:pPr>
            <w:r>
              <w:rPr>
                <w:sz w:val="24"/>
              </w:rPr>
              <w:t xml:space="preserve">Оказание помощи в подборе технических средств реабилитации</w:t>
            </w:r>
          </w:p>
        </w:tc>
        <w:tc>
          <w:tcPr>
            <w:tcW w:w="2737" w:type="dxa"/>
          </w:tcPr>
          <w:p>
            <w:pPr>
              <w:pStyle w:val="0"/>
            </w:pPr>
            <w:r>
              <w:rPr>
                <w:sz w:val="24"/>
              </w:rPr>
              <w:t xml:space="preserve">Консультирование по вопросам подбора технических средств реабилитации с учетом состояния здоровья и индивидуальными особенностями получателя социальных услуг.</w:t>
            </w:r>
          </w:p>
          <w:p>
            <w:pPr>
              <w:pStyle w:val="0"/>
            </w:pPr>
            <w:r>
              <w:rPr>
                <w:sz w:val="24"/>
              </w:rPr>
              <w:t xml:space="preserve">Объем не более 3 услуг за курс, определяется по потребности.</w:t>
            </w:r>
          </w:p>
        </w:tc>
        <w:tc>
          <w:tcPr>
            <w:tcW w:w="23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способствовать получению технического средства реабилитации, необходимого для сохранения или восстановления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1.1.3 пункта 1.1 главы 1</w:t>
              </w:r>
            </w:hyperlink>
            <w:r>
              <w:rPr>
                <w:sz w:val="24"/>
              </w:rPr>
              <w:t xml:space="preserve"> настоящего подраздела.</w:t>
            </w:r>
          </w:p>
          <w:p>
            <w:pPr>
              <w:pStyle w:val="0"/>
            </w:pPr>
            <w:r>
              <w:rPr>
                <w:sz w:val="24"/>
              </w:rPr>
              <w:t xml:space="preserve">Услуга оказывается специалистом поставщика социальных услуг, владеющим соответствующими знаниями.</w:t>
            </w:r>
          </w:p>
          <w:p>
            <w:pPr>
              <w:pStyle w:val="0"/>
            </w:pPr>
            <w:r>
              <w:rPr>
                <w:sz w:val="24"/>
              </w:rPr>
              <w:t xml:space="preserve">Сотрудник поставщика социальных услуг должен проявлять необходимую деликатность и корректность по отношению к получателю социальных услуг.</w:t>
            </w:r>
          </w:p>
        </w:tc>
      </w:tr>
      <w:tr>
        <w:tblPrEx>
          <w:tblBorders>
            <w:insideH w:val="nil"/>
          </w:tblBorders>
        </w:tblPrEx>
        <w:tc>
          <w:tcPr>
            <w:tcW w:w="570" w:type="dxa"/>
            <w:tcBorders>
              <w:bottom w:val="nil"/>
            </w:tcBorders>
          </w:tcPr>
          <w:p>
            <w:pPr>
              <w:pStyle w:val="0"/>
            </w:pPr>
            <w:r>
              <w:rPr>
                <w:sz w:val="24"/>
              </w:rPr>
              <w:t xml:space="preserve">1.6</w:t>
            </w:r>
          </w:p>
        </w:tc>
        <w:tc>
          <w:tcPr>
            <w:tcW w:w="2276" w:type="dxa"/>
            <w:tcBorders>
              <w:bottom w:val="nil"/>
            </w:tcBorders>
          </w:tcPr>
          <w:p>
            <w:pPr>
              <w:pStyle w:val="0"/>
            </w:pPr>
            <w:r>
              <w:rPr>
                <w:sz w:val="24"/>
              </w:rPr>
              <w:t xml:space="preserve">Предоставление транспорта при необходимости доставки получателей социальных услуг в отделения полустационарного социального обслуживания, созданные в стационарных организациях социального обслуживания, и обратно</w:t>
            </w:r>
          </w:p>
        </w:tc>
        <w:tc>
          <w:tcPr>
            <w:tcW w:w="2737" w:type="dxa"/>
            <w:tcBorders>
              <w:bottom w:val="nil"/>
            </w:tcBorders>
          </w:tcPr>
          <w:p>
            <w:pPr>
              <w:pStyle w:val="0"/>
            </w:pPr>
            <w:r>
              <w:rPr>
                <w:sz w:val="24"/>
              </w:rPr>
              <w:t xml:space="preserve">Предоставление транспорта для доставки получателя социальных услуг в стационарную организацию социального обслуживания в которой создано отделение полустационарного социального обслуживания от места проживания получателя социальных услуг (либо от места централизованного сбора) и обратно</w:t>
            </w:r>
          </w:p>
        </w:tc>
        <w:tc>
          <w:tcPr>
            <w:tcW w:w="233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53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Borders>
              <w:bottom w:val="nil"/>
            </w:tcBorders>
          </w:tcPr>
          <w:p>
            <w:pPr>
              <w:pStyle w:val="0"/>
            </w:pPr>
            <w:r>
              <w:rPr>
                <w:sz w:val="24"/>
              </w:rPr>
              <w:t xml:space="preserve">Показатели качества - предоставление услуги должно обеспечить получателю доступность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Borders>
              <w:bottom w:val="nil"/>
            </w:tcBorders>
          </w:tcPr>
          <w:p>
            <w:pPr>
              <w:pStyle w:val="0"/>
            </w:pPr>
            <w:r>
              <w:rPr>
                <w:sz w:val="24"/>
              </w:rPr>
              <w:t xml:space="preserve">Услуга предоставляется гражданам, указанным, в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1.1.3 пункта 1.1 главы 1</w:t>
              </w:r>
            </w:hyperlink>
            <w:r>
              <w:rPr>
                <w:sz w:val="24"/>
              </w:rPr>
              <w:t xml:space="preserve"> настоящего подраздела, получающим социальные услуги в полустационарной форме социального обслуживания на базе стационарных организаций социального обслуживания.</w:t>
            </w:r>
          </w:p>
          <w:p>
            <w:pPr>
              <w:pStyle w:val="0"/>
            </w:pPr>
            <w:r>
              <w:rPr>
                <w:sz w:val="24"/>
              </w:rPr>
              <w:t xml:space="preserve">Услуга предоставляется на транспорте стационарной организации социального обслуживания в пределах Тюменской области (за исключением Ханты-Мансийского автономного округа - Югры, Ямало-Ненецкого автономного округа) с сопровождением сотрудника поставщика социальных услуг..</w:t>
            </w:r>
          </w:p>
          <w:p>
            <w:pPr>
              <w:pStyle w:val="0"/>
            </w:pPr>
            <w:r>
              <w:rPr>
                <w:sz w:val="24"/>
              </w:rPr>
              <w:t xml:space="preserve">Транспорт должен соответствовать нормам безопасности, утвержденным соответствующим органом в сфере безопасности движения и транспорта. Водитель должен пройти предрейсовый медицинский осмотр и быть допущен к управлению транспортным средством, должен соблюдать правила дорожного движения и перевозки пассажиров.</w:t>
            </w:r>
          </w:p>
        </w:tc>
      </w:tr>
      <w:tr>
        <w:tblPrEx>
          <w:tblBorders>
            <w:insideH w:val="nil"/>
          </w:tblBorders>
        </w:tblPrEx>
        <w:tc>
          <w:tcPr>
            <w:gridSpan w:val="7"/>
            <w:tcW w:w="15195" w:type="dxa"/>
            <w:tcBorders>
              <w:top w:val="nil"/>
            </w:tcBorders>
          </w:tcPr>
          <w:p>
            <w:pPr>
              <w:pStyle w:val="0"/>
              <w:jc w:val="both"/>
            </w:pPr>
            <w:r>
              <w:rPr>
                <w:sz w:val="24"/>
              </w:rPr>
              <w:t xml:space="preserve">(в ред. </w:t>
            </w:r>
            <w:hyperlink w:history="0" r:id="rId371"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tc>
      </w:tr>
      <w:tr>
        <w:tc>
          <w:tcPr>
            <w:gridSpan w:val="7"/>
            <w:tcW w:w="15195" w:type="dxa"/>
          </w:tcPr>
          <w:p>
            <w:pPr>
              <w:pStyle w:val="0"/>
              <w:jc w:val="center"/>
            </w:pPr>
            <w:r>
              <w:rPr>
                <w:sz w:val="24"/>
              </w:rPr>
              <w:t xml:space="preserve">2. Социально-медицинские услуги</w:t>
            </w:r>
          </w:p>
        </w:tc>
      </w:tr>
      <w:tr>
        <w:tc>
          <w:tcPr>
            <w:tcW w:w="570" w:type="dxa"/>
          </w:tcPr>
          <w:p>
            <w:pPr>
              <w:pStyle w:val="0"/>
              <w:jc w:val="center"/>
            </w:pPr>
            <w:r>
              <w:rPr>
                <w:sz w:val="24"/>
              </w:rPr>
              <w:t xml:space="preserve">2.1</w:t>
            </w:r>
          </w:p>
        </w:tc>
        <w:tc>
          <w:tcPr>
            <w:tcW w:w="2276" w:type="dxa"/>
          </w:tcPr>
          <w:p>
            <w:pPr>
              <w:pStyle w:val="0"/>
            </w:pPr>
            <w:r>
              <w:rPr>
                <w:sz w:val="24"/>
              </w:rPr>
              <w:t xml:space="preserve">Консультирование по вопросам медицинской реабилитации</w:t>
            </w:r>
          </w:p>
        </w:tc>
        <w:tc>
          <w:tcPr>
            <w:tcW w:w="2737" w:type="dxa"/>
          </w:tcPr>
          <w:p>
            <w:pPr>
              <w:pStyle w:val="0"/>
            </w:pPr>
            <w:r>
              <w:rPr>
                <w:sz w:val="24"/>
              </w:rPr>
              <w:t xml:space="preserve">Услуга предоставляется путем определения методов и объемов лечебно-оздоровительных мероприятий, а также проведения индивидуальных или групповых бесед, проведения лекций, обеспечения получателя социальных услуг информационными материалами по вопросам социально-медицинской реабилитации, формирования основ социально-медицинских знаний, овладения приемами самопомощи.</w:t>
            </w:r>
          </w:p>
          <w:p>
            <w:pPr>
              <w:pStyle w:val="0"/>
            </w:pPr>
            <w:r>
              <w:rPr>
                <w:sz w:val="24"/>
              </w:rPr>
              <w:t xml:space="preserve">Услуга предоставляется при возникновении у получателя социальных услуг соответствующей потребности.</w:t>
            </w:r>
          </w:p>
        </w:tc>
        <w:tc>
          <w:tcPr>
            <w:tcW w:w="2336" w:type="dxa"/>
          </w:tcPr>
          <w:p>
            <w:pPr>
              <w:pStyle w:val="0"/>
            </w:pPr>
            <w:r>
              <w:rPr>
                <w:sz w:val="24"/>
              </w:rPr>
              <w:t xml:space="preserve">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оказание квалифицированной помощи в правильном понимании и решении стоящих перед получателем социальных услуг социально-медицинских проблем.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1.1.3</w:t>
              </w:r>
            </w:hyperlink>
            <w:r>
              <w:rPr>
                <w:sz w:val="24"/>
              </w:rPr>
              <w:t xml:space="preserve">,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1.1.4 пункта 1.1 главы 1</w:t>
              </w:r>
            </w:hyperlink>
            <w:r>
              <w:rPr>
                <w:sz w:val="24"/>
              </w:rPr>
              <w:t xml:space="preserve"> настоящего подраздела.</w:t>
            </w:r>
          </w:p>
          <w:p>
            <w:pPr>
              <w:pStyle w:val="0"/>
            </w:pPr>
            <w:r>
              <w:rPr>
                <w:sz w:val="24"/>
              </w:rPr>
              <w:t xml:space="preserve">Услуга предоставляется специалистами, имеющими медицинское образование и владеющими соответствующими знаниями, по конкретным проблемам, возникшим у получателя социальных услуг.</w:t>
            </w:r>
          </w:p>
        </w:tc>
      </w:tr>
      <w:tr>
        <w:tblPrEx>
          <w:tblBorders>
            <w:insideH w:val="nil"/>
          </w:tblBorders>
        </w:tblPrEx>
        <w:tc>
          <w:tcPr>
            <w:tcW w:w="570" w:type="dxa"/>
            <w:tcBorders>
              <w:bottom w:val="nil"/>
            </w:tcBorders>
          </w:tcPr>
          <w:p>
            <w:pPr>
              <w:pStyle w:val="0"/>
              <w:jc w:val="center"/>
            </w:pPr>
            <w:r>
              <w:rPr>
                <w:sz w:val="24"/>
              </w:rPr>
              <w:t xml:space="preserve">2.2.</w:t>
            </w:r>
          </w:p>
        </w:tc>
        <w:tc>
          <w:tcPr>
            <w:tcW w:w="2276" w:type="dxa"/>
            <w:tcBorders>
              <w:bottom w:val="nil"/>
            </w:tcBorders>
          </w:tcPr>
          <w:p>
            <w:pPr>
              <w:pStyle w:val="0"/>
            </w:pPr>
            <w:r>
              <w:rPr>
                <w:sz w:val="24"/>
              </w:rPr>
              <w:t xml:space="preserve">Проведение лечебно-оздоровительных мероприятий</w:t>
            </w:r>
          </w:p>
        </w:tc>
        <w:tc>
          <w:tcPr>
            <w:tcW w:w="2737" w:type="dxa"/>
            <w:tcBorders>
              <w:bottom w:val="nil"/>
            </w:tcBorders>
          </w:tcPr>
          <w:p>
            <w:pPr>
              <w:pStyle w:val="0"/>
            </w:pPr>
            <w:r>
              <w:rPr>
                <w:sz w:val="24"/>
              </w:rPr>
              <w:t xml:space="preserve">Организация и проведение индивидуальных или групповых занятий лечебной, адаптивной физкультурой;</w:t>
            </w:r>
          </w:p>
          <w:p>
            <w:pPr>
              <w:pStyle w:val="0"/>
            </w:pPr>
            <w:r>
              <w:rPr>
                <w:sz w:val="24"/>
              </w:rPr>
              <w:t xml:space="preserve">осуществление массажа, физиотерапии.</w:t>
            </w:r>
          </w:p>
          <w:p>
            <w:pPr>
              <w:pStyle w:val="0"/>
            </w:pPr>
            <w:r>
              <w:rPr>
                <w:sz w:val="24"/>
              </w:rPr>
              <w:t xml:space="preserve">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1.1.3 пункта 1.1 главы 1</w:t>
              </w:r>
            </w:hyperlink>
            <w:r>
              <w:rPr>
                <w:sz w:val="24"/>
              </w:rPr>
              <w:t xml:space="preserve"> настоящего подраздела, не более 10 услуг за курс по каждому виду услуг.</w:t>
            </w:r>
          </w:p>
          <w:p>
            <w:pPr>
              <w:pStyle w:val="0"/>
            </w:pPr>
            <w:r>
              <w:rPr>
                <w:sz w:val="24"/>
              </w:rPr>
              <w:t xml:space="preserve">Гражданам, указанным в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подпункте 1.1.4 пункта 1.1 главы 1</w:t>
              </w:r>
            </w:hyperlink>
            <w:r>
              <w:rPr>
                <w:sz w:val="24"/>
              </w:rPr>
              <w:t xml:space="preserve"> настоящего подраздела, не более 20 услуг за курс по каждому виду услуг (массаж, физиотерапия), не более 40 услуг за курс по каждому виду услуг (лечебная, адаптивная физкультура).</w:t>
            </w:r>
          </w:p>
        </w:tc>
        <w:tc>
          <w:tcPr>
            <w:tcW w:w="2336" w:type="dxa"/>
            <w:tcBorders>
              <w:bottom w:val="nil"/>
            </w:tcBorders>
          </w:tcPr>
          <w:p>
            <w:pPr>
              <w:pStyle w:val="0"/>
            </w:pPr>
            <w:r>
              <w:rPr>
                <w:sz w:val="24"/>
              </w:rPr>
              <w:t xml:space="preserve">В соответствии с установленным поставщиком социальных услуг режимом, в период действия договора о предоставлении социальных услуг</w:t>
            </w:r>
          </w:p>
        </w:tc>
        <w:tc>
          <w:tcPr>
            <w:tcW w:w="153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Borders>
              <w:bottom w:val="nil"/>
            </w:tcBorders>
          </w:tcPr>
          <w:p>
            <w:pPr>
              <w:pStyle w:val="0"/>
            </w:pPr>
            <w:r>
              <w:rPr>
                <w:sz w:val="24"/>
              </w:rPr>
              <w:t xml:space="preserve">Показатели качества - предоставление услуги должно способствовать сохранению и (или) восстановлению здоровья получателя социальных услуг, формированию здорового образа жизни.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Borders>
              <w:bottom w:val="nil"/>
            </w:tcBorders>
          </w:tcPr>
          <w:p>
            <w:pPr>
              <w:pStyle w:val="0"/>
            </w:pPr>
            <w:r>
              <w:rPr>
                <w:sz w:val="24"/>
              </w:rPr>
              <w:t xml:space="preserve">Услуга предоставляется с учетом состояния здоровья получателя.</w:t>
            </w:r>
          </w:p>
          <w:p>
            <w:pPr>
              <w:pStyle w:val="0"/>
            </w:pPr>
            <w:r>
              <w:rPr>
                <w:sz w:val="24"/>
              </w:rPr>
              <w:t xml:space="preserve">Услуги по лечебной физкультуре, массажу и физиотерапии предоставляются получателю социальных услуг, указанному в </w:t>
            </w:r>
            <w:hyperlink w:history="0" w:anchor="P718" w:tooltip="1.1.1. Несовершеннолетним инвалидам (в возрасте от 3 лет до 18 лет), страдающим психическими расстройствами и имеющим в индивидуальной программе реабилитации и абилитации ребенка-инвалида II либо III степень ограничения способности к контролю за своим поведением, признанным нуждающимися в социальном обслуживании (далее - несовершеннолетние)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1.1.1 пункта 1.1 главы 1</w:t>
              </w:r>
            </w:hyperlink>
            <w:r>
              <w:rPr>
                <w:sz w:val="24"/>
              </w:rPr>
              <w:t xml:space="preserve"> настоящего подраздела, при наличии в индивидуальной программе реабилитации и абилитации инвалида (ребенка-инвалида) II, III степени ограничения способности к передвижению.</w:t>
            </w:r>
          </w:p>
          <w:p>
            <w:pPr>
              <w:pStyle w:val="0"/>
            </w:pPr>
            <w:r>
              <w:rPr>
                <w:sz w:val="24"/>
              </w:rPr>
              <w:t xml:space="preserve">Услуга оказывается специалистами, имеющими соответствующее образование.</w:t>
            </w:r>
          </w:p>
        </w:tc>
      </w:tr>
      <w:tr>
        <w:tblPrEx>
          <w:tblBorders>
            <w:insideH w:val="nil"/>
          </w:tblBorders>
        </w:tblPrEx>
        <w:tc>
          <w:tcPr>
            <w:gridSpan w:val="7"/>
            <w:tcW w:w="15195" w:type="dxa"/>
            <w:tcBorders>
              <w:top w:val="nil"/>
            </w:tcBorders>
          </w:tcPr>
          <w:p>
            <w:pPr>
              <w:pStyle w:val="0"/>
              <w:jc w:val="both"/>
            </w:pPr>
            <w:r>
              <w:rPr>
                <w:sz w:val="24"/>
              </w:rPr>
              <w:t xml:space="preserve">(в ред. </w:t>
            </w:r>
            <w:hyperlink w:history="0" r:id="rId372"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tc>
      </w:tr>
      <w:tr>
        <w:tc>
          <w:tcPr>
            <w:tcW w:w="570" w:type="dxa"/>
          </w:tcPr>
          <w:p>
            <w:pPr>
              <w:pStyle w:val="0"/>
              <w:jc w:val="center"/>
            </w:pPr>
            <w:r>
              <w:rPr>
                <w:sz w:val="24"/>
              </w:rPr>
              <w:t xml:space="preserve">2.3.</w:t>
            </w:r>
          </w:p>
        </w:tc>
        <w:tc>
          <w:tcPr>
            <w:tcW w:w="2276" w:type="dxa"/>
          </w:tcPr>
          <w:p>
            <w:pPr>
              <w:pStyle w:val="0"/>
            </w:pPr>
            <w:r>
              <w:rPr>
                <w:sz w:val="24"/>
              </w:rPr>
              <w:t xml:space="preserve">Социально-медицинский патронаж</w:t>
            </w:r>
          </w:p>
        </w:tc>
        <w:tc>
          <w:tcPr>
            <w:tcW w:w="2737" w:type="dxa"/>
          </w:tcPr>
          <w:p>
            <w:pPr>
              <w:pStyle w:val="0"/>
            </w:pPr>
            <w:r>
              <w:rPr>
                <w:sz w:val="24"/>
              </w:rPr>
              <w:t xml:space="preserve">Периодическое наблюдение за получателем социальных услуг для своевременного выявления отклонений в состоянии его здоровья и оказания ему при необходимости социально-медицинской помощи (в т.ч. консультирование в проведении социально-медицинской реабилитации в домашних условиях). Услуга предоставляется при возникновении у получателя социальных услуг соответствующей потребности.</w:t>
            </w:r>
          </w:p>
        </w:tc>
        <w:tc>
          <w:tcPr>
            <w:tcW w:w="2336" w:type="dxa"/>
          </w:tcPr>
          <w:p>
            <w:pPr>
              <w:pStyle w:val="0"/>
            </w:pPr>
            <w:r>
              <w:rPr>
                <w:sz w:val="24"/>
              </w:rPr>
              <w:t xml:space="preserve">Срок предоставления услуги устанавливается индивидуально</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своевременное выявление социально-медицинских проблем и оказание помощи в их решении.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1.1.3</w:t>
              </w:r>
            </w:hyperlink>
            <w:r>
              <w:rPr>
                <w:sz w:val="24"/>
              </w:rPr>
              <w:t xml:space="preserve">,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1.1.4 пункта 1.1 главы 1</w:t>
              </w:r>
            </w:hyperlink>
            <w:r>
              <w:rPr>
                <w:sz w:val="24"/>
              </w:rPr>
              <w:t xml:space="preserve"> настоящего подраздела за исключением граждан, обслуживаемых по технологии "Реабилитационный центр на дому". Услуга оказывается специалистами, имеющими медицинское образование и владеющими соответствующими знаниями.</w:t>
            </w:r>
          </w:p>
        </w:tc>
      </w:tr>
      <w:tr>
        <w:tc>
          <w:tcPr>
            <w:gridSpan w:val="7"/>
            <w:tcW w:w="15195" w:type="dxa"/>
          </w:tcPr>
          <w:p>
            <w:pPr>
              <w:pStyle w:val="0"/>
              <w:jc w:val="center"/>
            </w:pPr>
            <w:r>
              <w:rPr>
                <w:sz w:val="24"/>
              </w:rPr>
              <w:t xml:space="preserve">3. Социально-психологические услуги</w:t>
            </w:r>
          </w:p>
        </w:tc>
      </w:tr>
      <w:tr>
        <w:tc>
          <w:tcPr>
            <w:tcW w:w="570" w:type="dxa"/>
          </w:tcPr>
          <w:p>
            <w:pPr>
              <w:pStyle w:val="0"/>
              <w:jc w:val="center"/>
            </w:pPr>
            <w:r>
              <w:rPr>
                <w:sz w:val="24"/>
              </w:rPr>
              <w:t xml:space="preserve">3.1</w:t>
            </w:r>
          </w:p>
        </w:tc>
        <w:tc>
          <w:tcPr>
            <w:tcW w:w="2276" w:type="dxa"/>
          </w:tcPr>
          <w:p>
            <w:pPr>
              <w:pStyle w:val="0"/>
            </w:pPr>
            <w:r>
              <w:rPr>
                <w:sz w:val="24"/>
              </w:rPr>
              <w:t xml:space="preserve">Психологическая диагностика и обследование личности</w:t>
            </w:r>
          </w:p>
        </w:tc>
        <w:tc>
          <w:tcPr>
            <w:tcW w:w="2737"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w:t>
            </w:r>
          </w:p>
          <w:p>
            <w:pPr>
              <w:pStyle w:val="0"/>
            </w:pPr>
            <w:r>
              <w:rPr>
                <w:sz w:val="24"/>
              </w:rPr>
              <w:t xml:space="preserve">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w:t>
            </w:r>
            <w:hyperlink w:history="0" w:anchor="P3471" w:tooltip="1.1.2. Гражданам, в том числе инвалидам, старше 18 лет с выраженными нарушениями функций организма,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w:r>
                <w:rPr>
                  <w:sz w:val="24"/>
                  <w:color w:val="0000ff"/>
                </w:rPr>
                <w:t xml:space="preserve">1.1.2</w:t>
              </w:r>
            </w:hyperlink>
            <w:r>
              <w:rPr>
                <w:sz w:val="24"/>
              </w:rPr>
              <w:t xml:space="preserve">,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1.1.3 пункта 1.1 главы 1</w:t>
              </w:r>
            </w:hyperlink>
            <w:r>
              <w:rPr>
                <w:sz w:val="24"/>
              </w:rPr>
              <w:t xml:space="preserve"> настоящего подраздела, не более 3 услуг за курс.</w:t>
            </w:r>
          </w:p>
          <w:p>
            <w:pPr>
              <w:pStyle w:val="0"/>
            </w:pPr>
            <w:r>
              <w:rPr>
                <w:sz w:val="24"/>
              </w:rPr>
              <w:t xml:space="preserve">Гражданам, указанным в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подпункте 1.1.4 пункта 1.1 главы 1</w:t>
              </w:r>
            </w:hyperlink>
            <w:r>
              <w:rPr>
                <w:sz w:val="24"/>
              </w:rPr>
              <w:t xml:space="preserve"> настоящего подраздела, не более 12 услуг за курс.</w:t>
            </w:r>
          </w:p>
        </w:tc>
        <w:tc>
          <w:tcPr>
            <w:tcW w:w="2336" w:type="dxa"/>
          </w:tcPr>
          <w:p>
            <w:pPr>
              <w:pStyle w:val="0"/>
            </w:pPr>
            <w:r>
              <w:rPr>
                <w:sz w:val="24"/>
              </w:rPr>
              <w:t xml:space="preserve">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мероприятий.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При оказании услуги применяются диагностические методики и инструментарий.</w:t>
            </w:r>
          </w:p>
          <w:p>
            <w:pPr>
              <w:pStyle w:val="0"/>
            </w:pPr>
            <w:r>
              <w:rPr>
                <w:sz w:val="24"/>
              </w:rPr>
              <w:t xml:space="preserve">В отношении несовершеннолетних, их родителей (законных представителей), услуга предоставляется при наличии письменного согласия получателя социальных услуг или его представителя на получение данной услуги.</w:t>
            </w:r>
          </w:p>
        </w:tc>
      </w:tr>
      <w:tr>
        <w:tc>
          <w:tcPr>
            <w:tcW w:w="570" w:type="dxa"/>
          </w:tcPr>
          <w:p>
            <w:pPr>
              <w:pStyle w:val="0"/>
              <w:jc w:val="center"/>
            </w:pPr>
            <w:r>
              <w:rPr>
                <w:sz w:val="24"/>
              </w:rPr>
              <w:t xml:space="preserve">3.2.</w:t>
            </w:r>
          </w:p>
        </w:tc>
        <w:tc>
          <w:tcPr>
            <w:tcW w:w="2276" w:type="dxa"/>
          </w:tcPr>
          <w:p>
            <w:pPr>
              <w:pStyle w:val="0"/>
            </w:pPr>
            <w:r>
              <w:rPr>
                <w:sz w:val="24"/>
              </w:rPr>
              <w:t xml:space="preserve">Социально-психологическое консультирование</w:t>
            </w:r>
          </w:p>
        </w:tc>
        <w:tc>
          <w:tcPr>
            <w:tcW w:w="2737" w:type="dxa"/>
          </w:tcPr>
          <w:p>
            <w:pPr>
              <w:pStyle w:val="0"/>
            </w:pPr>
            <w:r>
              <w:rPr>
                <w:sz w:val="24"/>
              </w:rPr>
              <w:t xml:space="preserve">Выявление значимых для получателя социальных услуг проблем социально-психологического содержания - в области межличностных взаимоотношений, общения, поведения в семье, в группе (учебной, трудовой), в обществе, при разрешении различных конфликтных ситуаций, проблем личностного роста, социализации и других;</w:t>
            </w:r>
          </w:p>
          <w:p>
            <w:pPr>
              <w:pStyle w:val="0"/>
            </w:pPr>
            <w:r>
              <w:rPr>
                <w:sz w:val="24"/>
              </w:rPr>
              <w:t xml:space="preserve">обсуждение с получателем социальных услуг выявленных проблем с целью раскрытия и мобилизации внутренних ресурсов для их последующего решения;</w:t>
            </w:r>
          </w:p>
          <w:p>
            <w:pPr>
              <w:pStyle w:val="0"/>
            </w:pPr>
            <w:r>
              <w:rPr>
                <w:sz w:val="24"/>
              </w:rPr>
              <w:t xml:space="preserve">оказание первичной психологической помощи в решении выявленных социально-психологических проблем, в восстановлении адекватных социальных отношений и в формировании позитивной установки на социально-психологическую реабилитацию;</w:t>
            </w:r>
          </w:p>
          <w:p>
            <w:pPr>
              <w:pStyle w:val="0"/>
            </w:pPr>
            <w:r>
              <w:rPr>
                <w:sz w:val="24"/>
              </w:rPr>
              <w:t xml:space="preserve">предварительное определение типа (вида) необходимой в дальнейшем услуги по социально-психологической реабилитации, уточнение ее содержания в каждом конкретном случае.</w:t>
            </w:r>
          </w:p>
          <w:p>
            <w:pPr>
              <w:pStyle w:val="0"/>
            </w:pPr>
            <w:r>
              <w:rPr>
                <w:sz w:val="24"/>
              </w:rPr>
              <w:t xml:space="preserve">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w:t>
            </w:r>
            <w:hyperlink w:history="0" w:anchor="P3471" w:tooltip="1.1.2. Гражданам, в том числе инвалидам, старше 18 лет с выраженными нарушениями функций организма,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w:r>
                <w:rPr>
                  <w:sz w:val="24"/>
                  <w:color w:val="0000ff"/>
                </w:rPr>
                <w:t xml:space="preserve">1.1.2 главы 1</w:t>
              </w:r>
            </w:hyperlink>
            <w:r>
              <w:rPr>
                <w:sz w:val="24"/>
              </w:rPr>
              <w:t xml:space="preserve"> настоящего подраздела, не более 2 услуг за курс.</w:t>
            </w:r>
          </w:p>
          <w:p>
            <w:pPr>
              <w:pStyle w:val="0"/>
            </w:pPr>
            <w:r>
              <w:rPr>
                <w:sz w:val="24"/>
              </w:rPr>
              <w:t xml:space="preserve">Гражданам, указанным в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1.1.3</w:t>
              </w:r>
            </w:hyperlink>
            <w:r>
              <w:rPr>
                <w:sz w:val="24"/>
              </w:rPr>
              <w:t xml:space="preserve">,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1.1.4 пункта 1.1 главы 1</w:t>
              </w:r>
            </w:hyperlink>
            <w:r>
              <w:rPr>
                <w:sz w:val="24"/>
              </w:rPr>
              <w:t xml:space="preserve"> настоящего подраздела, не более 3 услуг за курс.</w:t>
            </w:r>
          </w:p>
          <w:p>
            <w:pPr>
              <w:pStyle w:val="0"/>
            </w:pPr>
            <w:r>
              <w:rPr>
                <w:sz w:val="24"/>
              </w:rPr>
              <w:t xml:space="preserve">Гражданам, указанным в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подпункте 1.1.4 пункта 1.1 главы 1</w:t>
              </w:r>
            </w:hyperlink>
            <w:r>
              <w:rPr>
                <w:sz w:val="24"/>
              </w:rPr>
              <w:t xml:space="preserve"> настоящего подраздела, не более 12 услуг за курс.</w:t>
            </w:r>
          </w:p>
        </w:tc>
        <w:tc>
          <w:tcPr>
            <w:tcW w:w="2336" w:type="dxa"/>
          </w:tcPr>
          <w:p>
            <w:pPr>
              <w:pStyle w:val="0"/>
            </w:pPr>
            <w:r>
              <w:rPr>
                <w:sz w:val="24"/>
              </w:rPr>
              <w:t xml:space="preserve">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 оценки психологического климата в семье получателя социальных услуг.</w:t>
            </w:r>
          </w:p>
        </w:tc>
      </w:tr>
      <w:tr>
        <w:tc>
          <w:tcPr>
            <w:tcW w:w="570" w:type="dxa"/>
          </w:tcPr>
          <w:p>
            <w:pPr>
              <w:pStyle w:val="0"/>
              <w:jc w:val="center"/>
            </w:pPr>
            <w:r>
              <w:rPr>
                <w:sz w:val="24"/>
              </w:rPr>
              <w:t xml:space="preserve">3.3.</w:t>
            </w:r>
          </w:p>
        </w:tc>
        <w:tc>
          <w:tcPr>
            <w:tcW w:w="2276" w:type="dxa"/>
          </w:tcPr>
          <w:p>
            <w:pPr>
              <w:pStyle w:val="0"/>
            </w:pPr>
            <w:r>
              <w:rPr>
                <w:sz w:val="24"/>
              </w:rPr>
              <w:t xml:space="preserve">Оказание психологической помощи</w:t>
            </w:r>
          </w:p>
        </w:tc>
        <w:tc>
          <w:tcPr>
            <w:tcW w:w="2737" w:type="dxa"/>
          </w:tcPr>
          <w:p>
            <w:pPr>
              <w:pStyle w:val="0"/>
            </w:pPr>
            <w:r>
              <w:rPr>
                <w:sz w:val="24"/>
              </w:rPr>
              <w:t xml:space="preserve">Услуга предоставляется путем проведения индивидуальных и групповых занятий. Осуществление мероприятий по актуализации личностных ресурсов, принятию сложившейся ситуации, поиску и актуализации стратегий совладания, регуляции актуального психического состояния.</w:t>
            </w:r>
          </w:p>
          <w:p>
            <w:pPr>
              <w:pStyle w:val="0"/>
            </w:pPr>
            <w:r>
              <w:rPr>
                <w:sz w:val="24"/>
              </w:rPr>
              <w:t xml:space="preserve">Психокоррекционная работа заключается в активном психологическом воздействии, направленном на преодоление или ослабление отклонений в развитии, эмоциональном состоянии и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получателя социальных услуг.</w:t>
            </w:r>
          </w:p>
          <w:p>
            <w:pPr>
              <w:pStyle w:val="0"/>
            </w:pPr>
            <w:r>
              <w:rPr>
                <w:sz w:val="24"/>
              </w:rPr>
              <w:t xml:space="preserve">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w:t>
            </w:r>
            <w:hyperlink w:history="0" w:anchor="P3471" w:tooltip="1.1.2. Гражданам, в том числе инвалидам, старше 18 лет с выраженными нарушениями функций организма,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w:r>
                <w:rPr>
                  <w:sz w:val="24"/>
                  <w:color w:val="0000ff"/>
                </w:rPr>
                <w:t xml:space="preserve">1.1.2 главы 1</w:t>
              </w:r>
            </w:hyperlink>
            <w:r>
              <w:rPr>
                <w:sz w:val="24"/>
              </w:rPr>
              <w:t xml:space="preserve"> настоящего подраздела, не более 7 услуг за курс.</w:t>
            </w:r>
          </w:p>
          <w:p>
            <w:pPr>
              <w:pStyle w:val="0"/>
            </w:pPr>
            <w:r>
              <w:rPr>
                <w:sz w:val="24"/>
              </w:rPr>
              <w:t xml:space="preserve">Гражданам, указанным в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1.1.3 пункта 1.1 главы 1</w:t>
              </w:r>
            </w:hyperlink>
            <w:r>
              <w:rPr>
                <w:sz w:val="24"/>
              </w:rPr>
              <w:t xml:space="preserve"> настоящего подраздела, не более 14 услуг за курс.</w:t>
            </w:r>
          </w:p>
          <w:p>
            <w:pPr>
              <w:pStyle w:val="0"/>
            </w:pPr>
            <w:r>
              <w:rPr>
                <w:sz w:val="24"/>
              </w:rPr>
              <w:t xml:space="preserve">Гражданам, указанным в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подпункте 1.1.4 пункта 1.1 главы 1</w:t>
              </w:r>
            </w:hyperlink>
            <w:r>
              <w:rPr>
                <w:sz w:val="24"/>
              </w:rPr>
              <w:t xml:space="preserve"> настоящего подраздела, не более 90 услуг за курс.</w:t>
            </w:r>
          </w:p>
        </w:tc>
        <w:tc>
          <w:tcPr>
            <w:tcW w:w="2336" w:type="dxa"/>
          </w:tcPr>
          <w:p>
            <w:pPr>
              <w:pStyle w:val="0"/>
            </w:pPr>
            <w:r>
              <w:rPr>
                <w:sz w:val="24"/>
              </w:rPr>
              <w:t xml:space="preserve">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 обеспечивать устойчивость внутрисемейных отношений, способствовать предупреждению психических отклонений, созданию условий для полноценного психического развития личности.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 оценки психологического климата в семье получателя социальных услуг.</w:t>
            </w:r>
          </w:p>
        </w:tc>
      </w:tr>
      <w:tr>
        <w:tc>
          <w:tcPr>
            <w:tcW w:w="570" w:type="dxa"/>
          </w:tcPr>
          <w:p>
            <w:pPr>
              <w:pStyle w:val="0"/>
              <w:jc w:val="center"/>
            </w:pPr>
            <w:r>
              <w:rPr>
                <w:sz w:val="24"/>
              </w:rPr>
              <w:t xml:space="preserve">3.4.</w:t>
            </w:r>
          </w:p>
        </w:tc>
        <w:tc>
          <w:tcPr>
            <w:tcW w:w="2276" w:type="dxa"/>
          </w:tcPr>
          <w:p>
            <w:pPr>
              <w:pStyle w:val="0"/>
            </w:pPr>
            <w:r>
              <w:rPr>
                <w:sz w:val="24"/>
              </w:rPr>
              <w:t xml:space="preserve">Социально-психологический патронаж</w:t>
            </w:r>
          </w:p>
        </w:tc>
        <w:tc>
          <w:tcPr>
            <w:tcW w:w="2737" w:type="dxa"/>
          </w:tcPr>
          <w:p>
            <w:pPr>
              <w:pStyle w:val="0"/>
            </w:pPr>
            <w:r>
              <w:rPr>
                <w:sz w:val="24"/>
              </w:rPr>
              <w:t xml:space="preserve">Периодическое наблюдение за получателем социальных услуг для своевременного выявления ситуаций психического дискомфорта или межличностного конфликта и других ситуаций, способных ухудшить условия его жизнедеятельности, и оказания ему при необходимости социально-психологической помощи.</w:t>
            </w:r>
          </w:p>
        </w:tc>
        <w:tc>
          <w:tcPr>
            <w:tcW w:w="2336" w:type="dxa"/>
          </w:tcPr>
          <w:p>
            <w:pPr>
              <w:pStyle w:val="0"/>
            </w:pPr>
            <w:r>
              <w:rPr>
                <w:sz w:val="24"/>
              </w:rPr>
              <w:t xml:space="preserve">Срок предоставления услуги устанавливается индивидуально</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своевременное выявление ситуаций психического дискомфорта или межличностного конфликта и других ситуаций, способных ухудшить условия жизнедеятельности получателя социальных услуг, а также должно обеспечить своевременное оказание социально-психологической помощи.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1.1.3</w:t>
              </w:r>
            </w:hyperlink>
            <w:r>
              <w:rPr>
                <w:sz w:val="24"/>
              </w:rPr>
              <w:t xml:space="preserve">,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1.1.4 пункта 1.1</w:t>
              </w:r>
            </w:hyperlink>
            <w:r>
              <w:rPr>
                <w:sz w:val="24"/>
              </w:rPr>
              <w:t xml:space="preserve"> настоящего подраздела за исключением граждан, обслуживаемых по технологии "Реабилитационный центр на дому".</w:t>
            </w:r>
          </w:p>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 оценки психологического климата в семье получателя социальных услуг.</w:t>
            </w:r>
          </w:p>
        </w:tc>
      </w:tr>
      <w:tr>
        <w:tc>
          <w:tcPr>
            <w:gridSpan w:val="7"/>
            <w:tcW w:w="15195" w:type="dxa"/>
          </w:tcPr>
          <w:p>
            <w:pPr>
              <w:pStyle w:val="0"/>
              <w:jc w:val="center"/>
            </w:pPr>
            <w:r>
              <w:rPr>
                <w:sz w:val="24"/>
              </w:rPr>
              <w:t xml:space="preserve">4. Социально-педагогические услуги</w:t>
            </w:r>
          </w:p>
        </w:tc>
      </w:tr>
      <w:tr>
        <w:tc>
          <w:tcPr>
            <w:tcW w:w="570" w:type="dxa"/>
          </w:tcPr>
          <w:p>
            <w:pPr>
              <w:pStyle w:val="0"/>
              <w:jc w:val="center"/>
            </w:pPr>
            <w:r>
              <w:rPr>
                <w:sz w:val="24"/>
              </w:rPr>
              <w:t xml:space="preserve">4.1</w:t>
            </w:r>
          </w:p>
        </w:tc>
        <w:tc>
          <w:tcPr>
            <w:tcW w:w="2276" w:type="dxa"/>
          </w:tcPr>
          <w:p>
            <w:pPr>
              <w:pStyle w:val="0"/>
            </w:pPr>
            <w:r>
              <w:rPr>
                <w:sz w:val="24"/>
              </w:rPr>
              <w:t xml:space="preserve">Социально-педагогическая коррекция, включая диагностику и консультирование</w:t>
            </w:r>
          </w:p>
        </w:tc>
        <w:tc>
          <w:tcPr>
            <w:tcW w:w="2737" w:type="dxa"/>
          </w:tcPr>
          <w:p>
            <w:pPr>
              <w:pStyle w:val="0"/>
            </w:pPr>
            <w:r>
              <w:rPr>
                <w:sz w:val="24"/>
              </w:rPr>
              <w:t xml:space="preserve">Выявление и анализ особенностей образовательного статуса получателя социальных услуг и членов его семьи, ограничений способности к обучению, в оценке сохранности общеобразовательных и профессионально важных качеств, определяющих способности и возможности в области обучения/образования, потребности в получении социально-педагогических услуг;</w:t>
            </w:r>
          </w:p>
          <w:p>
            <w:pPr>
              <w:pStyle w:val="0"/>
            </w:pPr>
            <w:r>
              <w:rPr>
                <w:sz w:val="24"/>
              </w:rPr>
              <w:t xml:space="preserve">Оказание помощи получателю социальных услуг в получении образовательных услуг с целью принятия осознанного решения по выбору уровня, места, формы и условий обучения/образования, мероприятий, обеспечивающих освоение образовательных программ на оптимальном уровне, по подбору и использованию необходимых учебных пособий и технических средств обучения, учебного оборудования с учетом особенностей образовательного потенциала получателя социальных услуг и степени ограничений способности к обучению;</w:t>
            </w:r>
          </w:p>
          <w:p>
            <w:pPr>
              <w:pStyle w:val="0"/>
            </w:pPr>
            <w:r>
              <w:rPr>
                <w:sz w:val="24"/>
              </w:rPr>
              <w:t xml:space="preserve">Развитие и исправление психических и физических функций получателя социальных услуг педагогическими методами и средствами.</w:t>
            </w:r>
          </w:p>
          <w:p>
            <w:pPr>
              <w:pStyle w:val="0"/>
            </w:pPr>
            <w:r>
              <w:rPr>
                <w:sz w:val="24"/>
              </w:rPr>
              <w:t xml:space="preserve">Формирование (восстановление) навыков длительного удерживания внимания, целенаправленной продуктивной учебной деятельности, обучение и отработка навыков организации социального общения и освоения социальных ролей в специально созданных педагогических ситуациях, проведение логопедических занятий по коррекции речевых нарушений, нарушений чтения и письма, в том числе с использованием компьютерных технологий, обучение пользованию компьютером, в том числе электронными ресурсами.</w:t>
            </w:r>
          </w:p>
          <w:p>
            <w:pPr>
              <w:pStyle w:val="0"/>
            </w:pPr>
            <w:r>
              <w:rPr>
                <w:sz w:val="24"/>
              </w:rPr>
              <w:t xml:space="preserve">Педагогическая коррекция осуществляется в процессе индивидуальных и групповых занятий с логопедом, с педагогом-дефектологом (тифло-, сурдо-, олигофренопедагогами).</w:t>
            </w:r>
          </w:p>
          <w:p>
            <w:pPr>
              <w:pStyle w:val="0"/>
            </w:pPr>
            <w:r>
              <w:rPr>
                <w:sz w:val="24"/>
              </w:rPr>
              <w:t xml:space="preserve">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1.1.3 пункта 1.1 главы 1</w:t>
              </w:r>
            </w:hyperlink>
            <w:r>
              <w:rPr>
                <w:sz w:val="24"/>
              </w:rPr>
              <w:t xml:space="preserve"> настоящего подраздела, не более 15 услуг за курс, в том числе услуг логопеда не более 10. Гражданам, указанным в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подпункте 1.1.4 пункта 1.1 главы 1</w:t>
              </w:r>
            </w:hyperlink>
            <w:r>
              <w:rPr>
                <w:sz w:val="24"/>
              </w:rPr>
              <w:t xml:space="preserve"> настоящего подраздела, не более 30 услуг за курс.</w:t>
            </w:r>
          </w:p>
        </w:tc>
        <w:tc>
          <w:tcPr>
            <w:tcW w:w="2336" w:type="dxa"/>
          </w:tcPr>
          <w:p>
            <w:pPr>
              <w:pStyle w:val="0"/>
            </w:pPr>
            <w:r>
              <w:rPr>
                <w:sz w:val="24"/>
              </w:rPr>
              <w:t xml:space="preserve">Социально-педагогическая диагностика осуществляется при приеме на социальное обслуживание, а также при выбытии.</w:t>
            </w:r>
          </w:p>
          <w:p>
            <w:pPr>
              <w:pStyle w:val="0"/>
            </w:pPr>
            <w:r>
              <w:rPr>
                <w:sz w:val="24"/>
              </w:rPr>
              <w:t xml:space="preserve">Периодичность осуществления социально-педагогического консультирования и коррекции, определяется в соответствии с рекомендациями, полученными в ходе проведения социально-педагогической диагностики</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получателя социальных услуг, преодоление или ослабление отклонений в поведении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оказывается специалистом, владеющим соответствующими знаниями.</w:t>
            </w:r>
          </w:p>
          <w:p>
            <w:pPr>
              <w:pStyle w:val="0"/>
            </w:pPr>
            <w:r>
              <w:rPr>
                <w:sz w:val="24"/>
              </w:rPr>
              <w:t xml:space="preserve">При оказании услуги применяются диагностические методики и инструментарий.</w:t>
            </w:r>
          </w:p>
          <w:p>
            <w:pPr>
              <w:pStyle w:val="0"/>
            </w:pPr>
            <w:r>
              <w:rPr>
                <w:sz w:val="24"/>
              </w:rPr>
              <w:t xml:space="preserve">Предоставление услуги направлено на преодоление или ослабление отклонений в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самого получателя социальных услуг. В отношении несовершеннолетних, их родителей (законных представителей), услуга предоставляется при наличии письменного согласия получателя социальных услуг или его представителя на получение данной услуги.</w:t>
            </w:r>
          </w:p>
        </w:tc>
      </w:tr>
      <w:tr>
        <w:tblPrEx>
          <w:tblBorders>
            <w:insideH w:val="nil"/>
          </w:tblBorders>
        </w:tblPrEx>
        <w:tc>
          <w:tcPr>
            <w:tcW w:w="570" w:type="dxa"/>
            <w:tcBorders>
              <w:bottom w:val="nil"/>
            </w:tcBorders>
          </w:tcPr>
          <w:p>
            <w:pPr>
              <w:pStyle w:val="0"/>
              <w:jc w:val="center"/>
            </w:pPr>
            <w:r>
              <w:rPr>
                <w:sz w:val="24"/>
              </w:rPr>
              <w:t xml:space="preserve">4.2.</w:t>
            </w:r>
          </w:p>
        </w:tc>
        <w:tc>
          <w:tcPr>
            <w:tcW w:w="2276" w:type="dxa"/>
            <w:tcBorders>
              <w:bottom w:val="nil"/>
            </w:tcBorders>
          </w:tcPr>
          <w:p>
            <w:pPr>
              <w:pStyle w:val="0"/>
            </w:pPr>
            <w:r>
              <w:rPr>
                <w:sz w:val="24"/>
              </w:rPr>
              <w:t xml:space="preserve">Обучение родителей (иных законных представителей), иных членов семьи получателей социальных услуг основам реабилитации и абилитации</w:t>
            </w:r>
          </w:p>
        </w:tc>
        <w:tc>
          <w:tcPr>
            <w:tcW w:w="2737" w:type="dxa"/>
            <w:tcBorders>
              <w:bottom w:val="nil"/>
            </w:tcBorders>
          </w:tcPr>
          <w:p>
            <w:pPr>
              <w:pStyle w:val="0"/>
            </w:pPr>
            <w:r>
              <w:rPr>
                <w:sz w:val="24"/>
              </w:rPr>
              <w:t xml:space="preserve">Выяснение степени владения родителями (законными представителями), иными членами семьи получателя социальных услуг, знаниями в сфере реабилитации и абилитации;</w:t>
            </w:r>
          </w:p>
          <w:p>
            <w:pPr>
              <w:pStyle w:val="0"/>
            </w:pPr>
            <w:r>
              <w:rPr>
                <w:sz w:val="24"/>
              </w:rPr>
              <w:t xml:space="preserve">обучение основам реабилитации и абилитации, в том числе наглядное, путем проведения индивидуальных или групповых занятий;</w:t>
            </w:r>
          </w:p>
          <w:p>
            <w:pPr>
              <w:pStyle w:val="0"/>
            </w:pPr>
            <w:r>
              <w:rPr>
                <w:sz w:val="24"/>
              </w:rPr>
              <w:t xml:space="preserve">оценка усвоения вновь приобретенных знаний.</w:t>
            </w:r>
          </w:p>
          <w:p>
            <w:pPr>
              <w:pStyle w:val="0"/>
            </w:pPr>
            <w:r>
              <w:rPr>
                <w:sz w:val="24"/>
              </w:rPr>
              <w:t xml:space="preserve">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w:t>
            </w:r>
            <w:hyperlink w:history="0" w:anchor="P3471" w:tooltip="1.1.2. Гражданам, в том числе инвалидам, старше 18 лет с выраженными нарушениями функций организма,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w:r>
                <w:rPr>
                  <w:sz w:val="24"/>
                  <w:color w:val="0000ff"/>
                </w:rPr>
                <w:t xml:space="preserve">1.1.2 главы 1</w:t>
              </w:r>
            </w:hyperlink>
            <w:r>
              <w:rPr>
                <w:sz w:val="24"/>
              </w:rPr>
              <w:t xml:space="preserve"> настоящего подраздела, не более 5 услуг за курс.</w:t>
            </w:r>
          </w:p>
          <w:p>
            <w:pPr>
              <w:pStyle w:val="0"/>
            </w:pPr>
            <w:r>
              <w:rPr>
                <w:sz w:val="24"/>
              </w:rPr>
              <w:t xml:space="preserve">Гражданам, указанным в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1.1.3 пункта 1.1 главы 1</w:t>
              </w:r>
            </w:hyperlink>
            <w:r>
              <w:rPr>
                <w:sz w:val="24"/>
              </w:rPr>
              <w:t xml:space="preserve"> настоящего подраздела, не более 8 услуг за курс.</w:t>
            </w:r>
          </w:p>
          <w:p>
            <w:pPr>
              <w:pStyle w:val="0"/>
            </w:pPr>
            <w:r>
              <w:rPr>
                <w:sz w:val="24"/>
              </w:rPr>
              <w:t xml:space="preserve">Гражданам, указанным в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подпункте 1.1.4 пункта 1.1 главы 1</w:t>
              </w:r>
            </w:hyperlink>
            <w:r>
              <w:rPr>
                <w:sz w:val="24"/>
              </w:rPr>
              <w:t xml:space="preserve"> настоящего подраздела, не более 10 услуг за курс.</w:t>
            </w:r>
          </w:p>
        </w:tc>
        <w:tc>
          <w:tcPr>
            <w:tcW w:w="2336" w:type="dxa"/>
            <w:tcBorders>
              <w:bottom w:val="nil"/>
            </w:tcBorders>
          </w:tcPr>
          <w:p>
            <w:pPr>
              <w:pStyle w:val="0"/>
            </w:pPr>
            <w:r>
              <w:rPr>
                <w:sz w:val="24"/>
              </w:rPr>
              <w:t xml:space="preserve">В период действия договора о предоставлении социальных услуг.</w:t>
            </w:r>
          </w:p>
        </w:tc>
        <w:tc>
          <w:tcPr>
            <w:tcW w:w="153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Borders>
              <w:bottom w:val="nil"/>
            </w:tcBorders>
          </w:tcPr>
          <w:p>
            <w:pPr>
              <w:pStyle w:val="0"/>
            </w:pPr>
            <w:r>
              <w:rPr>
                <w:sz w:val="24"/>
              </w:rPr>
              <w:t xml:space="preserve">Показатель качества - предоставление услуги должно обеспечить получение родителями (законными представителями), иными членами семьи получателя социальных услуг основных знаний в сфере реабилитации и 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Borders>
              <w:bottom w:val="nil"/>
            </w:tcBorders>
          </w:tcPr>
          <w:p>
            <w:pPr>
              <w:pStyle w:val="0"/>
            </w:pPr>
            <w:r>
              <w:rPr>
                <w:sz w:val="24"/>
              </w:rPr>
              <w:t xml:space="preserve">Услуга оказывается специалистом, владеющим соответствующими знаниями.</w:t>
            </w:r>
          </w:p>
          <w:p>
            <w:pPr>
              <w:pStyle w:val="0"/>
            </w:pPr>
            <w:r>
              <w:rPr>
                <w:sz w:val="24"/>
              </w:rPr>
              <w:t xml:space="preserve">Услуга предоставляется с учетом индивидуальных особенностей получателя социальных услуг, характера, степени ограничения его возможностей, его физического и психического состояния, а также степени подготовленности родителей (законных представителей), иных членов семьи к этим процедурам.</w:t>
            </w:r>
          </w:p>
          <w:p>
            <w:pPr>
              <w:pStyle w:val="0"/>
            </w:pPr>
            <w:r>
              <w:rPr>
                <w:sz w:val="24"/>
              </w:rPr>
              <w:t xml:space="preserve">Предоставление услуги направлено на обеспечение непрерывности и преемственности процесса реабилитации и абилитации.</w:t>
            </w:r>
          </w:p>
        </w:tc>
      </w:tr>
      <w:tr>
        <w:tblPrEx>
          <w:tblBorders>
            <w:insideH w:val="nil"/>
          </w:tblBorders>
        </w:tblPrEx>
        <w:tc>
          <w:tcPr>
            <w:gridSpan w:val="7"/>
            <w:tcW w:w="15195" w:type="dxa"/>
            <w:tcBorders>
              <w:top w:val="nil"/>
            </w:tcBorders>
          </w:tcPr>
          <w:p>
            <w:pPr>
              <w:pStyle w:val="0"/>
              <w:jc w:val="both"/>
            </w:pPr>
            <w:r>
              <w:rPr>
                <w:sz w:val="24"/>
              </w:rPr>
              <w:t xml:space="preserve">(в ред. </w:t>
            </w:r>
            <w:hyperlink w:history="0" r:id="rId373"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570" w:type="dxa"/>
          </w:tcPr>
          <w:p>
            <w:pPr>
              <w:pStyle w:val="0"/>
              <w:jc w:val="center"/>
            </w:pPr>
            <w:r>
              <w:rPr>
                <w:sz w:val="24"/>
              </w:rPr>
              <w:t xml:space="preserve">4.3.</w:t>
            </w:r>
          </w:p>
        </w:tc>
        <w:tc>
          <w:tcPr>
            <w:tcW w:w="2276" w:type="dxa"/>
          </w:tcPr>
          <w:p>
            <w:pPr>
              <w:pStyle w:val="0"/>
            </w:pPr>
            <w:r>
              <w:rPr>
                <w:sz w:val="24"/>
              </w:rPr>
              <w:t xml:space="preserve">Социально-педагогический патронаж</w:t>
            </w:r>
          </w:p>
        </w:tc>
        <w:tc>
          <w:tcPr>
            <w:tcW w:w="2737" w:type="dxa"/>
          </w:tcPr>
          <w:p>
            <w:pPr>
              <w:pStyle w:val="0"/>
            </w:pPr>
            <w:r>
              <w:rPr>
                <w:sz w:val="24"/>
              </w:rPr>
              <w:t xml:space="preserve">Курирование условий обучения получателя социальных услуг в семье, оказание помощи членам семьи в процессе обучения получателя социальных услуг, организацию психолого-педагогического и медико-социального сопровождения процесса обучения;</w:t>
            </w:r>
          </w:p>
          <w:p>
            <w:pPr>
              <w:pStyle w:val="0"/>
            </w:pPr>
            <w:r>
              <w:rPr>
                <w:sz w:val="24"/>
              </w:rPr>
              <w:t xml:space="preserve">проведение консультационных мероприятий.</w:t>
            </w:r>
          </w:p>
          <w:p>
            <w:pPr>
              <w:pStyle w:val="0"/>
            </w:pPr>
            <w:r>
              <w:rPr>
                <w:sz w:val="24"/>
              </w:rPr>
              <w:t xml:space="preserve">Услуга предоставляется при возникновении у получателя социальных услуг соответствующей потребности.</w:t>
            </w:r>
          </w:p>
        </w:tc>
        <w:tc>
          <w:tcPr>
            <w:tcW w:w="23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и оказание помощи в их решении.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подпункте 1.1.1 пункта 1.1 главы 1</w:t>
              </w:r>
            </w:hyperlink>
            <w:r>
              <w:rPr>
                <w:sz w:val="24"/>
              </w:rPr>
              <w:t xml:space="preserve"> настоящего подраздела.</w:t>
            </w:r>
          </w:p>
          <w:p>
            <w:pPr>
              <w:pStyle w:val="0"/>
            </w:pPr>
            <w:r>
              <w:rPr>
                <w:sz w:val="24"/>
              </w:rPr>
              <w:t xml:space="preserve">Услуга оказывается специалистом поставщика социальных услуг, имеющим соответствующую квалификацию.</w:t>
            </w:r>
          </w:p>
          <w:p>
            <w:pPr>
              <w:pStyle w:val="0"/>
            </w:pPr>
            <w:r>
              <w:rPr>
                <w:sz w:val="24"/>
              </w:rPr>
              <w:t xml:space="preserve">Социально-педагогический патронаж семей осуществляется с учетом индивидуальных особенностей семьи, физического и психологического состояния здоровья членов семьи, характера взаимоотношений между членами семьи.</w:t>
            </w:r>
          </w:p>
        </w:tc>
      </w:tr>
      <w:tr>
        <w:tc>
          <w:tcPr>
            <w:gridSpan w:val="7"/>
            <w:tcW w:w="15195" w:type="dxa"/>
          </w:tcPr>
          <w:p>
            <w:pPr>
              <w:pStyle w:val="0"/>
              <w:jc w:val="center"/>
            </w:pPr>
            <w:r>
              <w:rPr>
                <w:sz w:val="24"/>
              </w:rPr>
              <w:t xml:space="preserve">5. Социально-трудовые услуги</w:t>
            </w:r>
          </w:p>
        </w:tc>
      </w:tr>
      <w:tr>
        <w:tblPrEx>
          <w:tblBorders>
            <w:insideH w:val="nil"/>
          </w:tblBorders>
        </w:tblPrEx>
        <w:tc>
          <w:tcPr>
            <w:tcW w:w="570" w:type="dxa"/>
            <w:tcBorders>
              <w:bottom w:val="nil"/>
            </w:tcBorders>
          </w:tcPr>
          <w:p>
            <w:pPr>
              <w:pStyle w:val="0"/>
              <w:jc w:val="center"/>
            </w:pPr>
            <w:r>
              <w:rPr>
                <w:sz w:val="24"/>
              </w:rPr>
              <w:t xml:space="preserve">5.1</w:t>
            </w:r>
          </w:p>
        </w:tc>
        <w:tc>
          <w:tcPr>
            <w:tcW w:w="2276" w:type="dxa"/>
            <w:tcBorders>
              <w:bottom w:val="nil"/>
            </w:tcBorders>
          </w:tcPr>
          <w:p>
            <w:pPr>
              <w:pStyle w:val="0"/>
            </w:pPr>
            <w:r>
              <w:rPr>
                <w:sz w:val="24"/>
              </w:rPr>
              <w:t xml:space="preserve">Организация помощи в получении образования, в том числе профессионального образования и (или) профессионального обучения, инвалидами (детьми-инвалидами) в соответствии с их способностями</w:t>
            </w:r>
          </w:p>
        </w:tc>
        <w:tc>
          <w:tcPr>
            <w:tcW w:w="2737" w:type="dxa"/>
            <w:tcBorders>
              <w:bottom w:val="nil"/>
            </w:tcBorders>
          </w:tcPr>
          <w:p>
            <w:pPr>
              <w:pStyle w:val="0"/>
            </w:pPr>
            <w:r>
              <w:rPr>
                <w:sz w:val="24"/>
              </w:rPr>
              <w:t xml:space="preserve">Предоставление получателю социальных услуг информации о возможности получения общего, профессионального образования, профессионального обучения и дополнительного образования по адаптированным образовательным программам;</w:t>
            </w:r>
          </w:p>
          <w:p>
            <w:pPr>
              <w:pStyle w:val="0"/>
            </w:pPr>
            <w:r>
              <w:rPr>
                <w:sz w:val="24"/>
              </w:rPr>
              <w:t xml:space="preserve">оказание помощи в сборе и подаче документов в образовательную организацию.</w:t>
            </w:r>
          </w:p>
          <w:p>
            <w:pPr>
              <w:pStyle w:val="0"/>
            </w:pPr>
            <w:r>
              <w:rPr>
                <w:sz w:val="24"/>
              </w:rPr>
              <w:t xml:space="preserve">Услуга предоставляется при возникновении у получателя социальных услуг соответствующей потребности.</w:t>
            </w:r>
          </w:p>
        </w:tc>
        <w:tc>
          <w:tcPr>
            <w:tcW w:w="233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53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Borders>
              <w:bottom w:val="nil"/>
            </w:tcBorders>
          </w:tcPr>
          <w:p>
            <w:pPr>
              <w:pStyle w:val="0"/>
            </w:pPr>
            <w:r>
              <w:rPr>
                <w:sz w:val="24"/>
              </w:rPr>
              <w:t xml:space="preserve">Показатели качества - предоставление услуги должно обеспечить возможность получения образования и (или) квалификации по адаптированным образовательным программам.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Borders>
              <w:bottom w:val="nil"/>
            </w:tcBorders>
          </w:tcPr>
          <w:p>
            <w:pPr>
              <w:pStyle w:val="0"/>
            </w:pPr>
            <w:r>
              <w:rPr>
                <w:sz w:val="24"/>
              </w:rPr>
              <w:t xml:space="preserve">Услуга предоставляется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и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1.1.3 пункта 1.1 главы 1</w:t>
              </w:r>
            </w:hyperlink>
            <w:r>
              <w:rPr>
                <w:sz w:val="24"/>
              </w:rPr>
              <w:t xml:space="preserve"> настоящего подраздела. Услуга предоставляется в соответствии с индивидуальной программой реабилитации и абилитации инвалида. При предоставлении услуги специалист поставщика социальных услуг взаимодействует с организациями, осуществляющими образовательную деятельность, территориальными центрами занятости, работодателями и другими органами и организациями.</w:t>
            </w:r>
          </w:p>
        </w:tc>
      </w:tr>
      <w:tr>
        <w:tblPrEx>
          <w:tblBorders>
            <w:insideH w:val="nil"/>
          </w:tblBorders>
        </w:tblPrEx>
        <w:tc>
          <w:tcPr>
            <w:gridSpan w:val="7"/>
            <w:tcW w:w="15195" w:type="dxa"/>
            <w:tcBorders>
              <w:top w:val="nil"/>
            </w:tcBorders>
          </w:tcPr>
          <w:p>
            <w:pPr>
              <w:pStyle w:val="0"/>
              <w:jc w:val="both"/>
            </w:pPr>
            <w:r>
              <w:rPr>
                <w:sz w:val="24"/>
              </w:rPr>
              <w:t xml:space="preserve">(в ред. </w:t>
            </w:r>
            <w:hyperlink w:history="0" r:id="rId37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570" w:type="dxa"/>
          </w:tcPr>
          <w:p>
            <w:pPr>
              <w:pStyle w:val="0"/>
              <w:jc w:val="center"/>
            </w:pPr>
            <w:r>
              <w:rPr>
                <w:sz w:val="24"/>
              </w:rPr>
              <w:t xml:space="preserve">5.2</w:t>
            </w:r>
          </w:p>
        </w:tc>
        <w:tc>
          <w:tcPr>
            <w:tcW w:w="2276" w:type="dxa"/>
          </w:tcPr>
          <w:p>
            <w:pPr>
              <w:pStyle w:val="0"/>
            </w:pPr>
            <w:r>
              <w:rPr>
                <w:sz w:val="24"/>
              </w:rPr>
              <w:t xml:space="preserve">Оказание помощи инвалидам в трудоустройстве</w:t>
            </w:r>
          </w:p>
        </w:tc>
        <w:tc>
          <w:tcPr>
            <w:tcW w:w="2737" w:type="dxa"/>
          </w:tcPr>
          <w:p>
            <w:pPr>
              <w:pStyle w:val="0"/>
            </w:pPr>
            <w:r>
              <w:rPr>
                <w:sz w:val="24"/>
              </w:rPr>
              <w:t xml:space="preserve">Содействие в решении вопросов занятости: трудоустройстве, поиске временной (сезонной) работы, работы с сокращенным рабочим днем, работы на дому.</w:t>
            </w:r>
          </w:p>
          <w:p>
            <w:pPr>
              <w:pStyle w:val="0"/>
            </w:pPr>
            <w:r>
              <w:rPr>
                <w:sz w:val="24"/>
              </w:rPr>
              <w:t xml:space="preserve">Предоставление получателю социальных услуг информации по вопросам трудоустройства;</w:t>
            </w:r>
          </w:p>
          <w:p>
            <w:pPr>
              <w:pStyle w:val="0"/>
            </w:pPr>
            <w:r>
              <w:rPr>
                <w:sz w:val="24"/>
              </w:rPr>
              <w:t xml:space="preserve">оказание содействия получателю социальных услуг в постановке на учет в орган занятости населения в целях поиска подходящей работы.</w:t>
            </w:r>
          </w:p>
          <w:p>
            <w:pPr>
              <w:pStyle w:val="0"/>
            </w:pPr>
            <w:r>
              <w:rPr>
                <w:sz w:val="24"/>
              </w:rPr>
              <w:t xml:space="preserve">Услуга предоставляется при возникновении у получателя социальных услуг соответствующей потребности.</w:t>
            </w:r>
          </w:p>
        </w:tc>
        <w:tc>
          <w:tcPr>
            <w:tcW w:w="23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получателю социальных услуг возможность трудоустроиться.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и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1.1.3 пункта 1.1 главы 1</w:t>
              </w:r>
            </w:hyperlink>
            <w:r>
              <w:rPr>
                <w:sz w:val="24"/>
              </w:rPr>
              <w:t xml:space="preserve"> настоящего подраздела</w:t>
            </w:r>
          </w:p>
          <w:p>
            <w:pPr>
              <w:pStyle w:val="0"/>
            </w:pPr>
            <w:r>
              <w:rPr>
                <w:sz w:val="24"/>
              </w:rPr>
              <w:t xml:space="preserve">В целях обеспечения предоставления услуги сотрудник поставщика социальных услуг осуществляет взаимодействие с территориальным центром занятости населения.</w:t>
            </w:r>
          </w:p>
        </w:tc>
      </w:tr>
      <w:tr>
        <w:tc>
          <w:tcPr>
            <w:gridSpan w:val="7"/>
            <w:tcW w:w="15195" w:type="dxa"/>
          </w:tcPr>
          <w:p>
            <w:pPr>
              <w:pStyle w:val="0"/>
              <w:jc w:val="center"/>
            </w:pPr>
            <w:r>
              <w:rPr>
                <w:sz w:val="24"/>
              </w:rPr>
              <w:t xml:space="preserve">6. Социально-правовые услуги</w:t>
            </w:r>
          </w:p>
        </w:tc>
      </w:tr>
      <w:tr>
        <w:tc>
          <w:tcPr>
            <w:tcW w:w="570" w:type="dxa"/>
          </w:tcPr>
          <w:p>
            <w:pPr>
              <w:pStyle w:val="0"/>
              <w:jc w:val="center"/>
            </w:pPr>
            <w:r>
              <w:rPr>
                <w:sz w:val="24"/>
              </w:rPr>
              <w:t xml:space="preserve">6.1</w:t>
            </w:r>
          </w:p>
        </w:tc>
        <w:tc>
          <w:tcPr>
            <w:tcW w:w="2276" w:type="dxa"/>
          </w:tcPr>
          <w:p>
            <w:pPr>
              <w:pStyle w:val="0"/>
            </w:pPr>
            <w:r>
              <w:rPr>
                <w:sz w:val="24"/>
              </w:rPr>
              <w:t xml:space="preserve">Оказание помощи в защите прав и законных интересов получателей социальных услуг</w:t>
            </w:r>
          </w:p>
        </w:tc>
        <w:tc>
          <w:tcPr>
            <w:tcW w:w="2737" w:type="dxa"/>
          </w:tcPr>
          <w:p>
            <w:pPr>
              <w:pStyle w:val="0"/>
            </w:pPr>
            <w:r>
              <w:rPr>
                <w:sz w:val="24"/>
              </w:rPr>
              <w:t xml:space="preserve">Консультирование по интересующим получателя социальных услуг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3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tcW w:w="570" w:type="dxa"/>
          </w:tcPr>
          <w:p>
            <w:pPr>
              <w:pStyle w:val="0"/>
              <w:jc w:val="center"/>
            </w:pPr>
            <w:r>
              <w:rPr>
                <w:sz w:val="24"/>
              </w:rPr>
              <w:t xml:space="preserve">6.2</w:t>
            </w:r>
          </w:p>
        </w:tc>
        <w:tc>
          <w:tcPr>
            <w:tcW w:w="2276" w:type="dxa"/>
          </w:tcPr>
          <w:p>
            <w:pPr>
              <w:pStyle w:val="0"/>
            </w:pPr>
            <w:r>
              <w:rPr>
                <w:sz w:val="24"/>
              </w:rPr>
              <w:t xml:space="preserve">Оказание помощи в оформлении и восстановлении документов получателей социальных услуг</w:t>
            </w:r>
          </w:p>
        </w:tc>
        <w:tc>
          <w:tcPr>
            <w:tcW w:w="2737" w:type="dxa"/>
          </w:tcPr>
          <w:p>
            <w:pPr>
              <w:pStyle w:val="0"/>
            </w:pPr>
            <w:r>
              <w:rPr>
                <w:sz w:val="24"/>
              </w:rPr>
              <w:t xml:space="preserve">Осуществление помощи получателю социальных услуг в написании документов и заполнении форм документов;</w:t>
            </w:r>
          </w:p>
          <w:p>
            <w:pPr>
              <w:pStyle w:val="0"/>
            </w:pPr>
            <w:r>
              <w:rPr>
                <w:sz w:val="24"/>
              </w:rPr>
              <w:t xml:space="preserve">оказание консультационной помощи в сборе и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3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Показатель качества - предоставление услуги должно обеспечить надлежащее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gridSpan w:val="7"/>
            <w:tcW w:w="15195" w:type="dxa"/>
          </w:tcPr>
          <w:p>
            <w:pPr>
              <w:pStyle w:val="0"/>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w:t>
            </w:r>
          </w:p>
          <w:p>
            <w:pPr>
              <w:pStyle w:val="0"/>
              <w:jc w:val="center"/>
            </w:pPr>
            <w:r>
              <w:rPr>
                <w:sz w:val="24"/>
              </w:rPr>
              <w:t xml:space="preserve">в том числе детей-инвалидов</w:t>
            </w:r>
          </w:p>
        </w:tc>
      </w:tr>
      <w:tr>
        <w:tc>
          <w:tcPr>
            <w:tcW w:w="570" w:type="dxa"/>
          </w:tcPr>
          <w:p>
            <w:pPr>
              <w:pStyle w:val="0"/>
              <w:jc w:val="center"/>
            </w:pPr>
            <w:r>
              <w:rPr>
                <w:sz w:val="24"/>
              </w:rPr>
              <w:t xml:space="preserve">7.1.</w:t>
            </w:r>
          </w:p>
        </w:tc>
        <w:tc>
          <w:tcPr>
            <w:tcW w:w="2276" w:type="dxa"/>
          </w:tcPr>
          <w:p>
            <w:pPr>
              <w:pStyle w:val="0"/>
            </w:pPr>
            <w:r>
              <w:rPr>
                <w:sz w:val="24"/>
              </w:rPr>
              <w:t xml:space="preserve">Обучение пользованию техническими средствами реабилитации</w:t>
            </w:r>
          </w:p>
        </w:tc>
        <w:tc>
          <w:tcPr>
            <w:tcW w:w="2737" w:type="dxa"/>
          </w:tcPr>
          <w:p>
            <w:pPr>
              <w:pStyle w:val="0"/>
            </w:pPr>
            <w:r>
              <w:rPr>
                <w:sz w:val="24"/>
              </w:rPr>
              <w:t xml:space="preserve">Выяснение степени владения получателем социальных услуг, навыками пользования техническими средствами реабилитации;</w:t>
            </w:r>
          </w:p>
          <w:p>
            <w:pPr>
              <w:pStyle w:val="0"/>
            </w:pPr>
            <w:r>
              <w:rPr>
                <w:sz w:val="24"/>
              </w:rPr>
              <w:t xml:space="preserve">наглядное обучение практическим навыкам пользования техническими средствами реабилитации путем проведения индивидуальных и групповых занятий;</w:t>
            </w:r>
          </w:p>
          <w:p>
            <w:pPr>
              <w:pStyle w:val="0"/>
            </w:pPr>
            <w:r>
              <w:rPr>
                <w:sz w:val="24"/>
              </w:rPr>
              <w:t xml:space="preserve">оценка усвоения вновь приобретенных навыков пользования техническими средствами реабилитации.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336" w:type="dxa"/>
          </w:tcPr>
          <w:p>
            <w:pPr>
              <w:pStyle w:val="0"/>
            </w:pPr>
            <w:r>
              <w:rPr>
                <w:sz w:val="24"/>
              </w:rPr>
              <w:t xml:space="preserve">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умение получателя социальных услуг самостоятельно пользоваться техническим средством реабилитации.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гражданам,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w:t>
            </w:r>
            <w:hyperlink w:history="0" w:anchor="P3471" w:tooltip="1.1.2. Гражданам, в том числе инвалидам, старше 18 лет с выраженными нарушениями функций организма,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w:r>
                <w:rPr>
                  <w:sz w:val="24"/>
                  <w:color w:val="0000ff"/>
                </w:rPr>
                <w:t xml:space="preserve">1.1.2</w:t>
              </w:r>
            </w:hyperlink>
            <w:r>
              <w:rPr>
                <w:sz w:val="24"/>
              </w:rPr>
              <w:t xml:space="preserve">,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1.1.3 пункта 1.1 главы 1</w:t>
              </w:r>
            </w:hyperlink>
            <w:r>
              <w:rPr>
                <w:sz w:val="24"/>
              </w:rPr>
              <w:t xml:space="preserve"> настоящего подраздела. Услуга предоставляется сотрудником поставщика социальных услуг, имеющим специальные знания.</w:t>
            </w:r>
          </w:p>
          <w:p>
            <w:pPr>
              <w:pStyle w:val="0"/>
            </w:pPr>
            <w:r>
              <w:rPr>
                <w:sz w:val="24"/>
              </w:rPr>
              <w:t xml:space="preserve">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социальных услуг.</w:t>
            </w:r>
          </w:p>
        </w:tc>
      </w:tr>
      <w:tr>
        <w:tblPrEx>
          <w:tblBorders>
            <w:insideH w:val="nil"/>
          </w:tblBorders>
        </w:tblPrEx>
        <w:tc>
          <w:tcPr>
            <w:tcW w:w="570" w:type="dxa"/>
            <w:tcBorders>
              <w:bottom w:val="nil"/>
            </w:tcBorders>
          </w:tcPr>
          <w:p>
            <w:pPr>
              <w:pStyle w:val="0"/>
              <w:jc w:val="center"/>
            </w:pPr>
            <w:r>
              <w:rPr>
                <w:sz w:val="24"/>
              </w:rPr>
              <w:t xml:space="preserve">7.2.</w:t>
            </w:r>
          </w:p>
        </w:tc>
        <w:tc>
          <w:tcPr>
            <w:tcW w:w="2276" w:type="dxa"/>
            <w:tcBorders>
              <w:bottom w:val="nil"/>
            </w:tcBorders>
          </w:tcPr>
          <w:p>
            <w:pPr>
              <w:pStyle w:val="0"/>
            </w:pPr>
            <w:r>
              <w:rPr>
                <w:sz w:val="24"/>
              </w:rPr>
              <w:t xml:space="preserve">Обучение навыкам самообслуживания, персональной сохранности, общения, поведения в быту и общественных местах, передвижению, ориентации, самоконтроля, методам реабилитации и абилитации</w:t>
            </w:r>
          </w:p>
        </w:tc>
        <w:tc>
          <w:tcPr>
            <w:tcW w:w="2737" w:type="dxa"/>
            <w:tcBorders>
              <w:bottom w:val="nil"/>
            </w:tcBorders>
          </w:tcPr>
          <w:p>
            <w:pPr>
              <w:pStyle w:val="0"/>
            </w:pPr>
            <w:r>
              <w:rPr>
                <w:sz w:val="24"/>
              </w:rPr>
              <w:t xml:space="preserve">Выяснение степени владения навыками самообслуживания, персональной сохранности, поведения в быту и общественных местах, передвижения, ориентации, навыками общения, самоконтроля, методами реабилитации;</w:t>
            </w:r>
          </w:p>
          <w:p>
            <w:pPr>
              <w:pStyle w:val="0"/>
            </w:pPr>
            <w:r>
              <w:rPr>
                <w:sz w:val="24"/>
              </w:rPr>
              <w:t xml:space="preserve">наглядное обучение практическим навыкам самообслуживания, персональной сохранности, поведения в быту и общественных местах, передвижения, ориентации, навыкам общения, самоконтроля, методам реабилитации путем проведения индивидуальных или групповых занятий;</w:t>
            </w:r>
          </w:p>
          <w:p>
            <w:pPr>
              <w:pStyle w:val="0"/>
            </w:pPr>
            <w:r>
              <w:rPr>
                <w:sz w:val="24"/>
              </w:rPr>
              <w:t xml:space="preserve">оценка усвоения вновь приобретенных навыков.</w:t>
            </w:r>
          </w:p>
          <w:p>
            <w:pPr>
              <w:pStyle w:val="0"/>
            </w:pPr>
            <w:r>
              <w:rPr>
                <w:sz w:val="24"/>
              </w:rPr>
              <w:t xml:space="preserve">Гражданам, указанным в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w:t>
            </w:r>
            <w:hyperlink w:history="0" w:anchor="P3471" w:tooltip="1.1.2. Гражданам, в том числе инвалидам, старше 18 лет с выраженными нарушениями функций организма,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w:r>
                <w:rPr>
                  <w:sz w:val="24"/>
                  <w:color w:val="0000ff"/>
                </w:rPr>
                <w:t xml:space="preserve">1.1.2 пункта 1.1 главы 1</w:t>
              </w:r>
            </w:hyperlink>
            <w:r>
              <w:rPr>
                <w:sz w:val="24"/>
              </w:rPr>
              <w:t xml:space="preserve"> настоящего подраздела, не более 12 услуг за курс.</w:t>
            </w:r>
          </w:p>
          <w:p>
            <w:pPr>
              <w:pStyle w:val="0"/>
            </w:pPr>
            <w:r>
              <w:rPr>
                <w:sz w:val="24"/>
              </w:rPr>
              <w:t xml:space="preserve">Гражданам, указанным в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1.1.3 пункта 1.1 главы 1</w:t>
              </w:r>
            </w:hyperlink>
            <w:r>
              <w:rPr>
                <w:sz w:val="24"/>
              </w:rPr>
              <w:t xml:space="preserve"> настоящего подраздела, не более 36 услуг за курс Гражданам, указанным в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подпункте 1.1.4 пункта 1.1 главы 1</w:t>
              </w:r>
            </w:hyperlink>
            <w:r>
              <w:rPr>
                <w:sz w:val="24"/>
              </w:rPr>
              <w:t xml:space="preserve"> настоящего подраздела, не более 40 услуг за курс.</w:t>
            </w:r>
          </w:p>
        </w:tc>
        <w:tc>
          <w:tcPr>
            <w:tcW w:w="2336" w:type="dxa"/>
            <w:tcBorders>
              <w:bottom w:val="nil"/>
            </w:tcBorders>
          </w:tcPr>
          <w:p>
            <w:pPr>
              <w:pStyle w:val="0"/>
            </w:pPr>
            <w:r>
              <w:rPr>
                <w:sz w:val="24"/>
              </w:rPr>
              <w:t xml:space="preserve">В период действия договора о предоставлении социальных услуг, в зависимости от потребности получателя социальных услуг</w:t>
            </w:r>
          </w:p>
        </w:tc>
        <w:tc>
          <w:tcPr>
            <w:tcW w:w="153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Borders>
              <w:bottom w:val="nil"/>
            </w:tcBorders>
          </w:tcPr>
          <w:p>
            <w:pPr>
              <w:pStyle w:val="0"/>
            </w:pPr>
            <w:r>
              <w:rPr>
                <w:sz w:val="24"/>
              </w:rPr>
              <w:t xml:space="preserve">Показатели качества - предоставление услуги должно способствовать формированию у получателя социальных услуг навыков самостоятельного проживания, включающих: самообслуживание, персональную сохранность, поведение в быту и общественных местах, передвижение, ориентацию, навыки общения, самоконтроля, методы реабилитации.</w:t>
            </w:r>
          </w:p>
          <w:p>
            <w:pPr>
              <w:pStyle w:val="0"/>
            </w:pPr>
            <w:r>
              <w:rPr>
                <w:sz w:val="24"/>
              </w:rPr>
              <w:t xml:space="preserve">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социальной услуги.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Borders>
              <w:bottom w:val="nil"/>
            </w:tcBorders>
          </w:tcPr>
          <w:p>
            <w:pPr>
              <w:pStyle w:val="0"/>
            </w:pPr>
            <w:r>
              <w:rPr>
                <w:sz w:val="24"/>
              </w:rPr>
              <w:t xml:space="preserve">Услуга предоставляется сотрудником поставщика социальных услуг, имеющим соответствующую квалификацию. При оказании услуг учитываются возраст, физическое и психическое состояние, индивидуальные особенности получателя социальных услуг.</w:t>
            </w:r>
          </w:p>
        </w:tc>
      </w:tr>
      <w:tr>
        <w:tblPrEx>
          <w:tblBorders>
            <w:insideH w:val="nil"/>
          </w:tblBorders>
        </w:tblPrEx>
        <w:tc>
          <w:tcPr>
            <w:gridSpan w:val="7"/>
            <w:tcW w:w="15195" w:type="dxa"/>
            <w:tcBorders>
              <w:top w:val="nil"/>
            </w:tcBorders>
          </w:tcPr>
          <w:p>
            <w:pPr>
              <w:pStyle w:val="0"/>
              <w:jc w:val="both"/>
            </w:pPr>
            <w:r>
              <w:rPr>
                <w:sz w:val="24"/>
              </w:rPr>
              <w:t xml:space="preserve">(в ред. </w:t>
            </w:r>
            <w:hyperlink w:history="0" r:id="rId375"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570" w:type="dxa"/>
          </w:tcPr>
          <w:p>
            <w:pPr>
              <w:pStyle w:val="0"/>
              <w:jc w:val="center"/>
            </w:pPr>
            <w:r>
              <w:rPr>
                <w:sz w:val="24"/>
              </w:rPr>
              <w:t xml:space="preserve">7.3.</w:t>
            </w:r>
          </w:p>
        </w:tc>
        <w:tc>
          <w:tcPr>
            <w:tcW w:w="2276" w:type="dxa"/>
          </w:tcPr>
          <w:p>
            <w:pPr>
              <w:pStyle w:val="0"/>
            </w:pPr>
            <w:r>
              <w:rPr>
                <w:sz w:val="24"/>
              </w:rPr>
              <w:t xml:space="preserve">Организация и проведение занятий по развитию творческих способностей, двигательной активности, а в отношении детей-инвалидов также игровой деятельности</w:t>
            </w:r>
          </w:p>
        </w:tc>
        <w:tc>
          <w:tcPr>
            <w:tcW w:w="2737" w:type="dxa"/>
          </w:tcPr>
          <w:p>
            <w:pPr>
              <w:pStyle w:val="0"/>
            </w:pPr>
            <w:r>
              <w:rPr>
                <w:sz w:val="24"/>
              </w:rPr>
              <w:t xml:space="preserve">Организация и проведение индивидуальных или групповых занятий по развитию творческих способностей, двигательной активности, а в отношении детей-инвалидов также занятий по развитию игровой деятельности.</w:t>
            </w:r>
          </w:p>
          <w:p>
            <w:pPr>
              <w:pStyle w:val="0"/>
            </w:pPr>
            <w:r>
              <w:rPr>
                <w:sz w:val="24"/>
              </w:rPr>
              <w:t xml:space="preserve">Гражданам, указанным в указанным в </w:t>
            </w:r>
            <w:hyperlink w:history="0" w:anchor="P3470" w:tooltip="1.1.1. Инвалидам, детям-инвалидам,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наличия инвалидности.">
              <w:r>
                <w:rPr>
                  <w:sz w:val="24"/>
                  <w:color w:val="0000ff"/>
                </w:rPr>
                <w:t xml:space="preserve">подпунктах 1.1.1</w:t>
              </w:r>
            </w:hyperlink>
            <w:r>
              <w:rPr>
                <w:sz w:val="24"/>
              </w:rPr>
              <w:t xml:space="preserve">, </w:t>
            </w:r>
            <w:hyperlink w:history="0" w:anchor="P3471" w:tooltip="1.1.2. Гражданам, в том числе инвалидам, старше 18 лет с выраженными нарушениями функций организма, признанным нуждающимися в социальном обслуживании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w:r>
                <w:rPr>
                  <w:sz w:val="24"/>
                  <w:color w:val="0000ff"/>
                </w:rPr>
                <w:t xml:space="preserve">1.1.2 главы 1</w:t>
              </w:r>
            </w:hyperlink>
            <w:r>
              <w:rPr>
                <w:sz w:val="24"/>
              </w:rPr>
              <w:t xml:space="preserve"> настоящего подраздела, не более 10 услуг за курс.</w:t>
            </w:r>
          </w:p>
          <w:p>
            <w:pPr>
              <w:pStyle w:val="0"/>
            </w:pPr>
            <w:r>
              <w:rPr>
                <w:sz w:val="24"/>
              </w:rPr>
              <w:t xml:space="preserve">Гражданам, указанным в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1.1.3 пункта 1.1 главы 1</w:t>
              </w:r>
            </w:hyperlink>
            <w:r>
              <w:rPr>
                <w:sz w:val="24"/>
              </w:rPr>
              <w:t xml:space="preserve"> настоящего подраздела, не более 30 услуг за курс.</w:t>
            </w:r>
          </w:p>
          <w:p>
            <w:pPr>
              <w:pStyle w:val="0"/>
            </w:pPr>
            <w:r>
              <w:rPr>
                <w:sz w:val="24"/>
              </w:rPr>
              <w:t xml:space="preserve">Гражданам, указанным в </w:t>
            </w:r>
            <w:hyperlink w:history="0" w:anchor="P3475" w:tooltip="1.1.4. Детям-инвалидам с расстройствами аутистического спектра от 3 до 8 лет, признанным нуждающимися в социальном обслуживании в связи с наличием у гражданина трудностей, связанных с социализацией, в связи с заболеванием.">
              <w:r>
                <w:rPr>
                  <w:sz w:val="24"/>
                  <w:color w:val="0000ff"/>
                </w:rPr>
                <w:t xml:space="preserve">подпункте 1.1.4 пункта 1.1 главы 1</w:t>
              </w:r>
            </w:hyperlink>
            <w:r>
              <w:rPr>
                <w:sz w:val="24"/>
              </w:rPr>
              <w:t xml:space="preserve"> настоящего подраздела, не более 40 услуг за курс.</w:t>
            </w:r>
          </w:p>
        </w:tc>
        <w:tc>
          <w:tcPr>
            <w:tcW w:w="2336" w:type="dxa"/>
          </w:tcPr>
          <w:p>
            <w:pPr>
              <w:pStyle w:val="0"/>
            </w:pPr>
            <w:r>
              <w:rPr>
                <w:sz w:val="24"/>
              </w:rPr>
              <w:t xml:space="preserve">В период действия договора о предоставлении социальных услуг</w:t>
            </w:r>
          </w:p>
        </w:tc>
        <w:tc>
          <w:tcPr>
            <w:tcW w:w="153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135" w:type="dxa"/>
          </w:tcPr>
          <w:p>
            <w:pPr>
              <w:pStyle w:val="0"/>
            </w:pPr>
            <w:r>
              <w:rPr>
                <w:sz w:val="24"/>
              </w:rPr>
              <w:t xml:space="preserve">Показатели качества - предоставление услуги должно обеспечить развитие у получателя социальных услуг творческих способностей, двигательной активности, игровой деятельности.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10" w:type="dxa"/>
          </w:tcPr>
          <w:p>
            <w:pPr>
              <w:pStyle w:val="0"/>
            </w:pPr>
            <w:r>
              <w:rPr>
                <w:sz w:val="24"/>
              </w:rPr>
              <w:t xml:space="preserve">Услуга предоставляется сотрудником поставщика социальных услуг, владеющим соответствующими знаниями.</w:t>
            </w:r>
          </w:p>
          <w:p>
            <w:pPr>
              <w:pStyle w:val="0"/>
            </w:pPr>
            <w:r>
              <w:rPr>
                <w:sz w:val="24"/>
              </w:rPr>
              <w:t xml:space="preserve">В отношении граждан, указанных в </w:t>
            </w:r>
            <w:hyperlink w:history="0" w:anchor="P3472" w:tooltip="1.1.3. Инвалидам, детям-инвалид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подпункте 1.1.3 пункта 1.1 главы 1</w:t>
              </w:r>
            </w:hyperlink>
            <w:r>
              <w:rPr>
                <w:sz w:val="24"/>
              </w:rPr>
              <w:t xml:space="preserve"> настоящего подраздела, оказание услуги направлено на социализацию и интеграцию в общество, развития когнитивных нарушений.</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2"/>
        <w:jc w:val="center"/>
      </w:pPr>
      <w:r>
        <w:rPr>
          <w:sz w:val="24"/>
        </w:rPr>
        <w:t xml:space="preserve">Подраздел 4. ПОРЯДОК ПРЕДОСТАВЛЕНИЯ СОЦИАЛЬНЫХ УСЛУГ</w:t>
      </w:r>
    </w:p>
    <w:p>
      <w:pPr>
        <w:pStyle w:val="2"/>
        <w:jc w:val="center"/>
      </w:pPr>
      <w:r>
        <w:rPr>
          <w:sz w:val="24"/>
        </w:rPr>
        <w:t xml:space="preserve">ПОЛУЧАТЕЛЯМ СОЦИАЛЬНЫХ УСЛУГ, ИМЕЮЩИМ НАРУШЕНИЯ КОГНИТИВНЫХ</w:t>
      </w:r>
    </w:p>
    <w:p>
      <w:pPr>
        <w:pStyle w:val="2"/>
        <w:jc w:val="center"/>
      </w:pPr>
      <w:r>
        <w:rPr>
          <w:sz w:val="24"/>
        </w:rPr>
        <w:t xml:space="preserve">ФУНКЦИЙ, В ПОЛУСТАЦИОНАРНОЙ ФОРМЕ СОЦИАЛЬНОГО ОБСЛУЖИВАНИЯ</w:t>
      </w:r>
    </w:p>
    <w:p>
      <w:pPr>
        <w:pStyle w:val="2"/>
        <w:jc w:val="center"/>
      </w:pPr>
      <w:r>
        <w:rPr>
          <w:sz w:val="24"/>
        </w:rPr>
        <w:t xml:space="preserve">ЦЕНТРАМИ (КОМПЛЕКСНЫМИ ЦЕНТРАМИ) СОЦИАЛЬНОГО ОБСЛУЖИВАНИЯ</w:t>
      </w:r>
    </w:p>
    <w:p>
      <w:pPr>
        <w:pStyle w:val="2"/>
        <w:jc w:val="center"/>
      </w:pPr>
      <w:r>
        <w:rPr>
          <w:sz w:val="24"/>
        </w:rPr>
        <w:t xml:space="preserve">НАСЕЛЕНИЯ, ГЕРОНТОЛОГИЧЕСКИМИ ЦЕНТРАМИ, ДОМАМИ-ИНТЕРНАТАМИ,</w:t>
      </w:r>
    </w:p>
    <w:p>
      <w:pPr>
        <w:pStyle w:val="2"/>
        <w:jc w:val="center"/>
      </w:pPr>
      <w:r>
        <w:rPr>
          <w:sz w:val="24"/>
        </w:rPr>
        <w:t xml:space="preserve">ПРЕДНАЗНАЧЕННЫМИ ДЛЯ ГРАЖДАН, ИМЕЮЩИХ ПСИХИЧЕСКИЕ</w:t>
      </w:r>
    </w:p>
    <w:p>
      <w:pPr>
        <w:pStyle w:val="2"/>
        <w:jc w:val="center"/>
      </w:pPr>
      <w:r>
        <w:rPr>
          <w:sz w:val="24"/>
        </w:rPr>
        <w:t xml:space="preserve">РАССТРОЙСТВА, ДОМАМИ СОЦИАЛЬНОГО ОБСЛУЖИВАНИЯ И ДРУГИМИ</w:t>
      </w:r>
    </w:p>
    <w:p>
      <w:pPr>
        <w:pStyle w:val="2"/>
        <w:jc w:val="center"/>
      </w:pPr>
      <w:r>
        <w:rPr>
          <w:sz w:val="24"/>
        </w:rPr>
        <w:t xml:space="preserve">ЮРИДИЧЕСКИМИ ЛИЦАМИ НЕЗАВИСИМО ОТ ИХ ОРГАНИЗАЦИОННО-ПРАВОВОЙ</w:t>
      </w:r>
    </w:p>
    <w:p>
      <w:pPr>
        <w:pStyle w:val="2"/>
        <w:jc w:val="center"/>
      </w:pPr>
      <w:r>
        <w:rPr>
          <w:sz w:val="24"/>
        </w:rPr>
        <w:t xml:space="preserve">ФОРМЫ И (ИЛИ) ИНДИВИДУАЛЬНЫМИ ПРЕДПРИНИМАТЕЛЯМИ,</w:t>
      </w:r>
    </w:p>
    <w:p>
      <w:pPr>
        <w:pStyle w:val="2"/>
        <w:jc w:val="center"/>
      </w:pPr>
      <w:r>
        <w:rPr>
          <w:sz w:val="24"/>
        </w:rPr>
        <w:t xml:space="preserve">ОСУЩЕСТВЛЯЮЩИМИ ДЕЯТЕЛЬНОСТЬ, АНАЛОГИЧНУЮ ДЕЯТЕЛЬНОСТИ</w:t>
      </w:r>
    </w:p>
    <w:p>
      <w:pPr>
        <w:pStyle w:val="2"/>
        <w:jc w:val="center"/>
      </w:pPr>
      <w:r>
        <w:rPr>
          <w:sz w:val="24"/>
        </w:rPr>
        <w:t xml:space="preserve">УКАЗАННЫХ ОРГАНИЗАЦИЙ</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3879" w:name="P3879"/>
    <w:bookmarkEnd w:id="3879"/>
    <w:p>
      <w:pPr>
        <w:pStyle w:val="0"/>
        <w:ind w:firstLine="540"/>
        <w:jc w:val="both"/>
      </w:pPr>
      <w:r>
        <w:rPr>
          <w:sz w:val="24"/>
        </w:rPr>
        <w:t xml:space="preserve">1.1. Социальное обслуживание в полустационарной форме в соответствии с настоящим разделом предоставляется пенсионерам, достигшим возраста, установленного </w:t>
      </w:r>
      <w:hyperlink w:history="0" r:id="rId376" w:tooltip="Федеральный закон от 28.12.2013 N 400-ФЗ (ред. от 20.02.2026) &quot;О страховых пенсиях&quot; {КонсультантПлюс}">
        <w:r>
          <w:rPr>
            <w:sz w:val="24"/>
            <w:color w:val="0000ff"/>
          </w:rPr>
          <w:t xml:space="preserve">частью 1 статьи 8</w:t>
        </w:r>
      </w:hyperlink>
      <w:r>
        <w:rPr>
          <w:sz w:val="24"/>
        </w:rPr>
        <w:t xml:space="preserve"> Федерального закона от 28.12.2013 N 400-ФЗ "О страховых пенсиях", признанным нуждающимися в социальном обслуживании в связи с наличием у них одновременно следующих обстоятельств, ухудшающих или способных ухудшить условия жизнедеятельности:</w:t>
      </w:r>
    </w:p>
    <w:p>
      <w:pPr>
        <w:pStyle w:val="0"/>
        <w:spacing w:before="240" w:lineRule="auto"/>
        <w:ind w:firstLine="540"/>
        <w:jc w:val="both"/>
      </w:pPr>
      <w:r>
        <w:rPr>
          <w:sz w:val="24"/>
        </w:rPr>
        <w:t xml:space="preserve">а)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возраста;</w:t>
      </w:r>
    </w:p>
    <w:p>
      <w:pPr>
        <w:pStyle w:val="0"/>
        <w:spacing w:before="240" w:lineRule="auto"/>
        <w:ind w:firstLine="540"/>
        <w:jc w:val="both"/>
      </w:pPr>
      <w:r>
        <w:rPr>
          <w:sz w:val="24"/>
        </w:rPr>
        <w:t xml:space="preserve">б) наличие у гражданина умеренных или тяжелых когнитивных расстройств.</w:t>
      </w:r>
    </w:p>
    <w:p>
      <w:pPr>
        <w:pStyle w:val="0"/>
        <w:jc w:val="both"/>
      </w:pPr>
      <w:r>
        <w:rPr>
          <w:sz w:val="24"/>
        </w:rPr>
        <w:t xml:space="preserve">(п. 1.1 в ред. </w:t>
      </w:r>
      <w:hyperlink w:history="0" r:id="rId377"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05.12.2025 N 750-п)</w:t>
      </w:r>
    </w:p>
    <w:p>
      <w:pPr>
        <w:pStyle w:val="0"/>
        <w:spacing w:before="240" w:lineRule="auto"/>
        <w:ind w:firstLine="540"/>
        <w:jc w:val="both"/>
      </w:pPr>
      <w:r>
        <w:rPr>
          <w:sz w:val="24"/>
        </w:rPr>
        <w:t xml:space="preserve">1.2. Социальные услуги в полустационарной форме в соответствии с настоящим подразделом предоставляются центрами (комплексными центрами) социального обслуживания населения, геронтологическими центрами, домами-интернатами, предназначенными для граждан, имеющих психические расстройства, домами социального обслуживания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w:t>
      </w:r>
    </w:p>
    <w:p>
      <w:pPr>
        <w:pStyle w:val="0"/>
        <w:spacing w:before="240" w:lineRule="auto"/>
        <w:ind w:firstLine="540"/>
        <w:jc w:val="both"/>
      </w:pPr>
      <w:r>
        <w:rPr>
          <w:sz w:val="24"/>
        </w:rPr>
        <w:t xml:space="preserve">В отношении граждан, указанных в </w:t>
      </w:r>
      <w:hyperlink w:history="0" w:anchor="P3879" w:tooltip="1.1. Социальное обслуживание в полустационарной форме в соответствии с настоящим разделом предоставляется пенсионерам, достигшим возраста, установленного частью 1 статьи 8 Федерального закона от 28.12.2013 N 400-ФЗ &quot;О страховых пенсиях&quot;, признанным нуждающимися в социальном обслуживании в связи с наличием у них одновременно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социальные услуги могут предоставляться в очном или дистанционном формате по выбору гражданина, выраженному в письменной форме (при наличии технической возможности у поставщика и получателя социальных услуг).</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3889" w:name="P3889"/>
    <w:bookmarkEnd w:id="3889"/>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либо его законным представителем, представителем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3890" w:name="P3890"/>
    <w:bookmarkEnd w:id="3890"/>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 следующие документы:</w:t>
      </w:r>
    </w:p>
    <w:p>
      <w:pPr>
        <w:pStyle w:val="0"/>
        <w:spacing w:before="240" w:lineRule="auto"/>
        <w:ind w:firstLine="540"/>
        <w:jc w:val="both"/>
      </w:pPr>
      <w:r>
        <w:rPr>
          <w:sz w:val="24"/>
        </w:rPr>
        <w:t xml:space="preserve">а) документ, подтверждающий полномочия представителя гражданина, в случае если за получением услуги в интересах гражданина, обращается его представитель;</w:t>
      </w:r>
    </w:p>
    <w:p>
      <w:pPr>
        <w:pStyle w:val="0"/>
        <w:spacing w:before="240" w:lineRule="auto"/>
        <w:ind w:firstLine="540"/>
        <w:jc w:val="both"/>
      </w:pPr>
      <w:r>
        <w:rPr>
          <w:sz w:val="24"/>
        </w:rPr>
        <w:t xml:space="preserve">б) заключение медицинской организации о состоянии здоровья гражданина для направления на социальное обслуживание в полустационарной форме;</w:t>
      </w:r>
    </w:p>
    <w:p>
      <w:pPr>
        <w:pStyle w:val="0"/>
        <w:spacing w:before="240" w:lineRule="auto"/>
        <w:ind w:firstLine="540"/>
        <w:jc w:val="both"/>
      </w:pPr>
      <w:r>
        <w:rPr>
          <w:sz w:val="24"/>
        </w:rPr>
        <w:t xml:space="preserve">в)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г) документы, удостоверяющие личность, свидетельства о государственной регистрации актов гражданского состояния, документы, подтверждающие получение пенсии в соответствии с федеральным законодательством, справка о наличии инвалидности (в отношении граждан пенсионного возраста или инвалидов, являющихся детьми лиц, указанных в </w:t>
      </w:r>
      <w:hyperlink w:history="0" w:anchor="P3879" w:tooltip="1.1. Социальное обслуживание в полустационарной форме в соответствии с настоящим разделом предоставляется пенсионерам, достигшим возраста, установленного частью 1 статьи 8 Федерального закона от 28.12.2013 N 400-ФЗ &quot;О страховых пенсиях&quot;, признанным нуждающимися в социальном обслуживании в связи с наличием у них одновременно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в случае наличия необходимости получения социальной услуги "Подвоз (сопровождение) получателей социальных услуг от места жительства или места пребывания до места предоставления социальных услуг и обратно");</w:t>
      </w:r>
    </w:p>
    <w:p>
      <w:pPr>
        <w:pStyle w:val="0"/>
        <w:jc w:val="both"/>
      </w:pPr>
      <w:r>
        <w:rPr>
          <w:sz w:val="24"/>
        </w:rPr>
        <w:t xml:space="preserve">(в ред. постановлений Правительства Тюменской области от 05.12.2025 </w:t>
      </w:r>
      <w:hyperlink w:history="0" r:id="rId378"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N 750-п</w:t>
        </w:r>
      </w:hyperlink>
      <w:r>
        <w:rPr>
          <w:sz w:val="24"/>
        </w:rPr>
        <w:t xml:space="preserve">, от 11.09.2026 </w:t>
      </w:r>
      <w:hyperlink w:history="0" r:id="rId37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д) документ (сведения), подтверждающие принадлежность гражданина к отдельным категориям граждан, указанным в </w:t>
      </w:r>
      <w:hyperlink w:history="0" r:id="rId380"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 (за исключением сведений Министерства обороны Российской Федерации о прохождении военной службы и участии в специальной военной операции, Управления Федеральной службы войск национальной гвардии Российской Федерации по Тюменской области).</w:t>
      </w:r>
    </w:p>
    <w:p>
      <w:pPr>
        <w:pStyle w:val="0"/>
        <w:spacing w:before="240" w:lineRule="auto"/>
        <w:ind w:firstLine="540"/>
        <w:jc w:val="both"/>
      </w:pPr>
      <w:r>
        <w:rPr>
          <w:sz w:val="24"/>
        </w:rPr>
        <w:t xml:space="preserve">Сведения войсковой части, военного комиссариата либо Управления Федеральной службы войск национальной гвардии Российской Федерации о прохождении военной службы, принятии участия в специальной военной операции в отношении военнослужащих, получивших единовременную выплату, установленную </w:t>
      </w:r>
      <w:hyperlink w:history="0" r:id="rId381" w:tooltip="Постановление Правительства Тюменской области от 01.04.2022 N 205-п (ред. от 03.07.2026) &quot;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quot; (вместе с &quot;Порядком осуществления единовременной выплаты отдельным категориям граждан, принимающим (принимавшим) участие в специальной военной операции, и членам их семей&quot;) {КонсультантПлюс}">
        <w:r>
          <w:rPr>
            <w:sz w:val="24"/>
            <w:color w:val="0000ff"/>
          </w:rPr>
          <w:t xml:space="preserve">постановлением</w:t>
        </w:r>
      </w:hyperlink>
      <w:r>
        <w:rPr>
          <w:sz w:val="24"/>
        </w:rPr>
        <w:t xml:space="preserve"> Правительства Тюменской области от 01.04.2022 N 205-п "Об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 проверяются в Единой информационной системе социальной защиты населения Тюменской области;</w:t>
      </w:r>
    </w:p>
    <w:p>
      <w:pPr>
        <w:pStyle w:val="0"/>
        <w:jc w:val="both"/>
      </w:pPr>
      <w:r>
        <w:rPr>
          <w:sz w:val="24"/>
        </w:rPr>
        <w:t xml:space="preserve">(пп. "д" введен </w:t>
      </w:r>
      <w:hyperlink w:history="0" r:id="rId38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д1) решение суда об установлении факта нахождения на иждивении (в отношении лиц, находящихся на иждивении военнослужащих либо находившихся на иждивении военнослужащих на дату их гибели (смерти)).</w:t>
      </w:r>
    </w:p>
    <w:p>
      <w:pPr>
        <w:pStyle w:val="0"/>
        <w:jc w:val="both"/>
      </w:pPr>
      <w:r>
        <w:rPr>
          <w:sz w:val="24"/>
        </w:rPr>
        <w:t xml:space="preserve">(пп. "д1" введен </w:t>
      </w:r>
      <w:hyperlink w:history="0" r:id="rId383"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или его законный представитель, представитель вправе представить по собственной инициативе:</w:t>
      </w:r>
    </w:p>
    <w:p>
      <w:pPr>
        <w:pStyle w:val="0"/>
        <w:spacing w:before="240" w:lineRule="auto"/>
        <w:ind w:firstLine="540"/>
        <w:jc w:val="both"/>
      </w:pPr>
      <w:r>
        <w:rPr>
          <w:sz w:val="24"/>
        </w:rPr>
        <w:t xml:space="preserve">а)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б) распорядительный акт органа опеки и попечительства о назначении опекуна (в отношении лица, признанного в установленном законом порядке недееспособным, если такое лицо не способно подать личное заявление либо если функции опекуна исполняет орган опеки и попечительства), в случае если в интересах гражданина обращается его законный представитель;</w:t>
      </w:r>
    </w:p>
    <w:p>
      <w:pPr>
        <w:pStyle w:val="0"/>
        <w:jc w:val="both"/>
      </w:pPr>
      <w:r>
        <w:rPr>
          <w:sz w:val="24"/>
        </w:rPr>
        <w:t xml:space="preserve">(в ред. </w:t>
      </w:r>
      <w:hyperlink w:history="0" r:id="rId38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в) сведения Министерства обороны Российской Федерации о прохождении военной службы и участии в специальной военной операции;</w:t>
      </w:r>
    </w:p>
    <w:p>
      <w:pPr>
        <w:pStyle w:val="0"/>
        <w:jc w:val="both"/>
      </w:pPr>
      <w:r>
        <w:rPr>
          <w:sz w:val="24"/>
        </w:rPr>
        <w:t xml:space="preserve">(пп. "в" введен </w:t>
      </w:r>
      <w:hyperlink w:history="0" r:id="rId38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г) сведения Управления Федеральной службы войск национальной гвардии Российской Федерации по Тюменской области, подтверждающие принадлежность гражданина к отдельным категориям граждан, указанным в </w:t>
      </w:r>
      <w:hyperlink w:history="0" r:id="rId386"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w:t>
      </w:r>
    </w:p>
    <w:p>
      <w:pPr>
        <w:pStyle w:val="0"/>
        <w:jc w:val="both"/>
      </w:pPr>
      <w:r>
        <w:rPr>
          <w:sz w:val="24"/>
        </w:rPr>
        <w:t xml:space="preserve">(пп. "г" введен </w:t>
      </w:r>
      <w:hyperlink w:history="0" r:id="rId387"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11.09.2026 N 568-п)</w:t>
      </w:r>
    </w:p>
    <w:p>
      <w:pPr>
        <w:pStyle w:val="0"/>
        <w:ind w:firstLine="54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p>
      <w:pPr>
        <w:pStyle w:val="0"/>
        <w:ind w:firstLine="540"/>
        <w:jc w:val="both"/>
      </w:pPr>
      <w:r>
        <w:rPr>
          <w:sz w:val="24"/>
        </w:rPr>
        <w:t xml:space="preserve">3.1. Социальные услуги в полустационарной форме социального обслуживания, указанные в </w:t>
      </w:r>
      <w:hyperlink w:history="0" r:id="rId388"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w:t>
      </w:r>
      <w:hyperlink w:history="0" w:anchor="P3941" w:tooltip="СТАНДАРТЫ">
        <w:r>
          <w:rPr>
            <w:sz w:val="24"/>
            <w:color w:val="0000ff"/>
          </w:rPr>
          <w:t xml:space="preserve">прилагающимися</w:t>
        </w:r>
      </w:hyperlink>
      <w:r>
        <w:rPr>
          <w:sz w:val="24"/>
        </w:rPr>
        <w:t xml:space="preserve"> к настоящему подразделу стандартами социальных услуг, гражданам, указанным в </w:t>
      </w:r>
      <w:hyperlink w:history="0" w:anchor="P3879" w:tooltip="1.1. Социальное обслуживание в полустационарной форме в соответствии с настоящим разделом предоставляется пенсионерам, достигшим возраста, установленного частью 1 статьи 8 Федерального закона от 28.12.2013 N 400-ФЗ &quot;О страховых пенсиях&quot;, признанным нуждающимися в социальном обслуживании в связи с наличием у них одновременно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предоставляются бесплатно.</w:t>
      </w:r>
    </w:p>
    <w:p>
      <w:pPr>
        <w:pStyle w:val="0"/>
        <w:spacing w:before="240" w:lineRule="auto"/>
        <w:ind w:firstLine="540"/>
        <w:jc w:val="both"/>
      </w:pPr>
      <w:r>
        <w:rPr>
          <w:sz w:val="24"/>
        </w:rPr>
        <w:t xml:space="preserve">3.2.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389"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w:t>
      </w:r>
    </w:p>
    <w:p>
      <w:pPr>
        <w:pStyle w:val="2"/>
        <w:jc w:val="center"/>
      </w:pPr>
      <w:r>
        <w:rPr>
          <w:sz w:val="24"/>
        </w:rPr>
        <w:t xml:space="preserve">В ПОЛУСТАЦИОНАРНОЙ ФОРМЕ</w:t>
      </w:r>
    </w:p>
    <w:p>
      <w:pPr>
        <w:pStyle w:val="0"/>
        <w:jc w:val="both"/>
      </w:pPr>
      <w:r>
        <w:rPr>
          <w:sz w:val="24"/>
        </w:rPr>
      </w:r>
    </w:p>
    <w:p>
      <w:pPr>
        <w:pStyle w:val="0"/>
        <w:ind w:firstLine="540"/>
        <w:jc w:val="both"/>
      </w:pPr>
      <w:r>
        <w:rPr>
          <w:sz w:val="24"/>
        </w:rPr>
        <w:t xml:space="preserve">4.1. Социальные услуги в полустационарной </w:t>
      </w:r>
      <w:hyperlink w:history="0" r:id="rId390"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форме</w:t>
        </w:r>
      </w:hyperlink>
      <w:r>
        <w:rPr>
          <w:sz w:val="24"/>
        </w:rPr>
        <w:t xml:space="preserve"> социального обслуживания предоставляются гражданам, указанным в </w:t>
      </w:r>
      <w:hyperlink w:history="0" w:anchor="P3879" w:tooltip="1.1. Социальное обслуживание в полустационарной форме в соответствии с настоящим разделом предоставляется пенсионерам, достигшим возраста, установленного частью 1 статьи 8 Федерального закона от 28.12.2013 N 400-ФЗ &quot;О страховых пенсиях&quot;, признанным нуждающимися в социальном обслуживании в связи с наличием у них одновременно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при отсутствии у них медицинских противопоказаний, установленных приказом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представления документов, указанных в </w:t>
      </w:r>
      <w:hyperlink w:history="0" w:anchor="P3889" w:tooltip="2.1. Заявление о предоставлении социальных услуг в соответствии с настоящим подразделом подается гражданином либо его законным представителем, представителе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3890"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4.3.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его законный представитель представляет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паспорт или иной документ, удостоверяющий личность гражданина;</w:t>
      </w:r>
    </w:p>
    <w:p>
      <w:pPr>
        <w:pStyle w:val="0"/>
        <w:spacing w:before="240" w:lineRule="auto"/>
        <w:ind w:firstLine="540"/>
        <w:jc w:val="both"/>
      </w:pPr>
      <w:r>
        <w:rPr>
          <w:sz w:val="24"/>
        </w:rPr>
        <w:t xml:space="preserve">в) заключение медицинской организации о состоянии здоровья гражданина для направления на социальное обслуживание в полустационарной форме;</w:t>
      </w:r>
    </w:p>
    <w:p>
      <w:pPr>
        <w:pStyle w:val="0"/>
        <w:spacing w:before="240" w:lineRule="auto"/>
        <w:ind w:firstLine="540"/>
        <w:jc w:val="both"/>
      </w:pPr>
      <w:r>
        <w:rPr>
          <w:sz w:val="24"/>
        </w:rPr>
        <w:t xml:space="preserve">г)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д) распорядительный акт органа опеки и попечительства о назначении опекуна (в отношении лица, признанного в установленном законом порядке недееспособным, если такое лицо не способно подать личное заявление либо если функции опекуна исполняет орган опеки и попечительства), в случае если в интересах гражданина обращается его законный представитель;</w:t>
      </w:r>
    </w:p>
    <w:p>
      <w:pPr>
        <w:pStyle w:val="0"/>
        <w:jc w:val="both"/>
      </w:pPr>
      <w:r>
        <w:rPr>
          <w:sz w:val="24"/>
        </w:rPr>
        <w:t xml:space="preserve">(в ред. </w:t>
      </w:r>
      <w:hyperlink w:history="0" r:id="rId39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е) сведения о членах семьи военнослужащего. Сведения выдаются гражданину, его законному представителю Управлением из Единой информационной системы социальной защиты населения Тюменской области одновременно с индивидуальной программой предоставления социальных услуг.</w:t>
      </w:r>
    </w:p>
    <w:p>
      <w:pPr>
        <w:pStyle w:val="0"/>
        <w:jc w:val="both"/>
      </w:pPr>
      <w:r>
        <w:rPr>
          <w:sz w:val="24"/>
        </w:rPr>
        <w:t xml:space="preserve">(пп. "е" введен </w:t>
      </w:r>
      <w:hyperlink w:history="0" r:id="rId39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4.4. Социальные услуги в полустационарной форме социального обслуживания в соответствии с настоящим подразделом предоставляются не более 3 раз в неделю, длительность пребывания составляет не более 6 часов в день посещения. Продолжительность предоставления социальных услуг определяется по согласованию с получателем социальных услуг или законным представителем получателя социальных услуг с учетом потребности получателя социальных услуг.</w:t>
      </w:r>
    </w:p>
    <w:p>
      <w:pPr>
        <w:pStyle w:val="0"/>
        <w:jc w:val="both"/>
      </w:pPr>
      <w:r>
        <w:rPr>
          <w:sz w:val="24"/>
        </w:rPr>
        <w:t xml:space="preserve">(п. 4.4 в ред. </w:t>
      </w:r>
      <w:hyperlink w:history="0" r:id="rId393"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05.12.2025 N 750-п)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4 раздела 3</w:t>
      </w:r>
    </w:p>
    <w:p>
      <w:pPr>
        <w:pStyle w:val="0"/>
        <w:jc w:val="both"/>
      </w:pPr>
      <w:r>
        <w:rPr>
          <w:sz w:val="24"/>
        </w:rPr>
      </w:r>
    </w:p>
    <w:bookmarkStart w:id="3941" w:name="P3941"/>
    <w:bookmarkEnd w:id="3941"/>
    <w:p>
      <w:pPr>
        <w:pStyle w:val="2"/>
        <w:jc w:val="center"/>
      </w:pPr>
      <w:r>
        <w:rPr>
          <w:sz w:val="24"/>
        </w:rPr>
        <w:t xml:space="preserve">СТАНДАРТЫ</w:t>
      </w:r>
    </w:p>
    <w:p>
      <w:pPr>
        <w:pStyle w:val="2"/>
        <w:jc w:val="center"/>
      </w:pPr>
      <w:r>
        <w:rPr>
          <w:sz w:val="24"/>
        </w:rPr>
        <w:t xml:space="preserve">СОЦИАЛЬНЫХ УСЛУГ, ПРЕДОСТАВЛЯЕМЫХ ПОЛУЧАТЕЛЯМ СОЦИАЛЬНЫХ</w:t>
      </w:r>
    </w:p>
    <w:p>
      <w:pPr>
        <w:pStyle w:val="2"/>
        <w:jc w:val="center"/>
      </w:pPr>
      <w:r>
        <w:rPr>
          <w:sz w:val="24"/>
        </w:rPr>
        <w:t xml:space="preserve">УСЛУГ, ИМЕЮЩИМ НАРУШЕНИЯ КОГНИТИВНЫХ ФУНКЦИЙ,</w:t>
      </w:r>
    </w:p>
    <w:p>
      <w:pPr>
        <w:pStyle w:val="2"/>
        <w:jc w:val="center"/>
      </w:pPr>
      <w:r>
        <w:rPr>
          <w:sz w:val="24"/>
        </w:rPr>
        <w:t xml:space="preserve">В ПОЛУСТАЦИОНАРНОЙ ФОРМЕ СОЦИАЛЬНОГО ОБСЛУЖИВАНИЯ ЦЕНТРАМИ</w:t>
      </w:r>
    </w:p>
    <w:p>
      <w:pPr>
        <w:pStyle w:val="2"/>
        <w:jc w:val="center"/>
      </w:pPr>
      <w:r>
        <w:rPr>
          <w:sz w:val="24"/>
        </w:rPr>
        <w:t xml:space="preserve">(КОМПЛЕКСНЫМИ ЦЕНТРАМИ) СОЦИАЛЬНОГО ОБСЛУЖИВАНИЯ НАСЕЛЕНИЯ,</w:t>
      </w:r>
    </w:p>
    <w:p>
      <w:pPr>
        <w:pStyle w:val="2"/>
        <w:jc w:val="center"/>
      </w:pPr>
      <w:r>
        <w:rPr>
          <w:sz w:val="24"/>
        </w:rPr>
        <w:t xml:space="preserve">ГЕРОНТОЛОГИЧЕСКИМИ ЦЕНТРАМИ, ДОМАМИ-ИНТЕРНАТАМИ,</w:t>
      </w:r>
    </w:p>
    <w:p>
      <w:pPr>
        <w:pStyle w:val="2"/>
        <w:jc w:val="center"/>
      </w:pPr>
      <w:r>
        <w:rPr>
          <w:sz w:val="24"/>
        </w:rPr>
        <w:t xml:space="preserve">ПРЕДНАЗНАЧЕННЫМИ ДЛЯ ГРАЖДАН, ИМЕЮЩИХ ПСИХИЧЕСКИЕ</w:t>
      </w:r>
    </w:p>
    <w:p>
      <w:pPr>
        <w:pStyle w:val="2"/>
        <w:jc w:val="center"/>
      </w:pPr>
      <w:r>
        <w:rPr>
          <w:sz w:val="24"/>
        </w:rPr>
        <w:t xml:space="preserve">РАССТРОЙСТВА, ДОМАМИ СОЦИАЛЬНОГО ОБСЛУЖИВАНИЯ И ДРУГИМИ</w:t>
      </w:r>
    </w:p>
    <w:p>
      <w:pPr>
        <w:pStyle w:val="2"/>
        <w:jc w:val="center"/>
      </w:pPr>
      <w:r>
        <w:rPr>
          <w:sz w:val="24"/>
        </w:rPr>
        <w:t xml:space="preserve">ЮРИДИЧЕСКИМИ ЛИЦАМИ НЕЗАВИСИМО ОТ ИХ ОРГАНИЗАЦИОННО-ПРАВОВОЙ</w:t>
      </w:r>
    </w:p>
    <w:p>
      <w:pPr>
        <w:pStyle w:val="2"/>
        <w:jc w:val="center"/>
      </w:pPr>
      <w:r>
        <w:rPr>
          <w:sz w:val="24"/>
        </w:rPr>
        <w:t xml:space="preserve">ФОРМЫ И (ИЛИ) ИНДИВИДУАЛЬНЫМИ ПРЕДПРИНИМАТЕЛЯМИ,</w:t>
      </w:r>
    </w:p>
    <w:p>
      <w:pPr>
        <w:pStyle w:val="2"/>
        <w:jc w:val="center"/>
      </w:pPr>
      <w:r>
        <w:rPr>
          <w:sz w:val="24"/>
        </w:rPr>
        <w:t xml:space="preserve">ОСУЩЕСТВЛЯЮЩИМИ ДЕЯТЕЛЬНОСТЬ, АНАЛОГИЧНУЮ ДЕЯТЕЛЬНОСТИ</w:t>
      </w:r>
    </w:p>
    <w:p>
      <w:pPr>
        <w:pStyle w:val="2"/>
        <w:jc w:val="center"/>
      </w:pPr>
      <w:r>
        <w:rPr>
          <w:sz w:val="24"/>
        </w:rPr>
        <w:t xml:space="preserve">УКАЗАННЫХ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394"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постановления</w:t>
              </w:r>
            </w:hyperlink>
            <w:r>
              <w:rPr>
                <w:sz w:val="24"/>
                <w:color w:val="392c69"/>
              </w:rPr>
              <w:t xml:space="preserve"> Правительства Тюменской области от 05.12.2025 N 750-п)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4"/>
        <w:gridCol w:w="3094"/>
        <w:gridCol w:w="3469"/>
        <w:gridCol w:w="3604"/>
        <w:gridCol w:w="1939"/>
        <w:gridCol w:w="3469"/>
        <w:gridCol w:w="3019"/>
      </w:tblGrid>
      <w:tr>
        <w:tc>
          <w:tcPr>
            <w:tcW w:w="484" w:type="dxa"/>
          </w:tcPr>
          <w:p>
            <w:pPr>
              <w:pStyle w:val="0"/>
            </w:pPr>
            <w:r>
              <w:rPr>
                <w:sz w:val="24"/>
              </w:rPr>
            </w:r>
          </w:p>
        </w:tc>
        <w:tc>
          <w:tcPr>
            <w:tcW w:w="3094" w:type="dxa"/>
          </w:tcPr>
          <w:p>
            <w:pPr>
              <w:pStyle w:val="0"/>
              <w:jc w:val="center"/>
            </w:pPr>
            <w:r>
              <w:rPr>
                <w:sz w:val="24"/>
              </w:rPr>
              <w:t xml:space="preserve">Наименование социальной услуги</w:t>
            </w:r>
          </w:p>
        </w:tc>
        <w:tc>
          <w:tcPr>
            <w:tcW w:w="3469" w:type="dxa"/>
          </w:tcPr>
          <w:p>
            <w:pPr>
              <w:pStyle w:val="0"/>
              <w:jc w:val="center"/>
            </w:pPr>
            <w:r>
              <w:rPr>
                <w:sz w:val="24"/>
              </w:rPr>
              <w:t xml:space="preserve">Описание социальной услуги, в том числе ее объем</w:t>
            </w:r>
          </w:p>
        </w:tc>
        <w:tc>
          <w:tcPr>
            <w:tcW w:w="3604" w:type="dxa"/>
          </w:tcPr>
          <w:p>
            <w:pPr>
              <w:pStyle w:val="0"/>
              <w:jc w:val="center"/>
            </w:pPr>
            <w:r>
              <w:rPr>
                <w:sz w:val="24"/>
              </w:rPr>
              <w:t xml:space="preserve">Сроки предоставления социальной услуги</w:t>
            </w:r>
          </w:p>
        </w:tc>
        <w:tc>
          <w:tcPr>
            <w:tcW w:w="1939" w:type="dxa"/>
          </w:tcPr>
          <w:p>
            <w:pPr>
              <w:pStyle w:val="0"/>
              <w:jc w:val="center"/>
            </w:pPr>
            <w:r>
              <w:rPr>
                <w:sz w:val="24"/>
              </w:rPr>
              <w:t xml:space="preserve">Подушевой норматив финансирования социальной услуги</w:t>
            </w:r>
          </w:p>
        </w:tc>
        <w:tc>
          <w:tcPr>
            <w:tcW w:w="3469" w:type="dxa"/>
          </w:tcPr>
          <w:p>
            <w:pPr>
              <w:pStyle w:val="0"/>
              <w:jc w:val="center"/>
            </w:pPr>
            <w:r>
              <w:rPr>
                <w:sz w:val="24"/>
              </w:rPr>
              <w:t xml:space="preserve">Показатели качества и оценка результатов предоставления социальной услуги</w:t>
            </w:r>
          </w:p>
        </w:tc>
        <w:tc>
          <w:tcPr>
            <w:tcW w:w="3019"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9078" w:type="dxa"/>
          </w:tcPr>
          <w:p>
            <w:pPr>
              <w:pStyle w:val="0"/>
              <w:jc w:val="both"/>
            </w:pPr>
            <w:r>
              <w:rPr>
                <w:sz w:val="24"/>
              </w:rPr>
              <w:t xml:space="preserve">Предоставление социального обслуживания получателям социальных услуг, имеющим нарушения когнитивных функций, в полустационарной форме центрами (комплексными центрами) социального обслуживания населения, геронтологическими центрами, домами-интернатами, предназначенными для граждан, имеющих психические расстройства, домами социального обслуживания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социально-педагогических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gridSpan w:val="7"/>
            <w:tcW w:w="19078" w:type="dxa"/>
          </w:tcPr>
          <w:p>
            <w:pPr>
              <w:pStyle w:val="0"/>
              <w:jc w:val="center"/>
            </w:pPr>
            <w:r>
              <w:rPr>
                <w:sz w:val="24"/>
              </w:rPr>
              <w:t xml:space="preserve">1. Социально-бытовые услуги</w:t>
            </w:r>
          </w:p>
        </w:tc>
      </w:tr>
      <w:tr>
        <w:tc>
          <w:tcPr>
            <w:tcW w:w="484" w:type="dxa"/>
          </w:tcPr>
          <w:p>
            <w:pPr>
              <w:pStyle w:val="0"/>
              <w:jc w:val="center"/>
            </w:pPr>
            <w:r>
              <w:rPr>
                <w:sz w:val="24"/>
              </w:rPr>
              <w:t xml:space="preserve">1.1</w:t>
            </w:r>
          </w:p>
        </w:tc>
        <w:tc>
          <w:tcPr>
            <w:tcW w:w="3094" w:type="dxa"/>
          </w:tcPr>
          <w:p>
            <w:pPr>
              <w:pStyle w:val="0"/>
            </w:pPr>
            <w:r>
              <w:rPr>
                <w:sz w:val="24"/>
              </w:rPr>
              <w:t xml:space="preserve">Предоставление нежилых помещений, оснащенных мебелью, обучающим, коррекционно-развивающим оборудованием, инвентарем, для организации и проведения мероприятий, способствующих повышению уровня социализации, активности и автономности получателей социальных услуг, в соответствии с порядком, установленным уполномоченным органом</w:t>
            </w:r>
          </w:p>
        </w:tc>
        <w:tc>
          <w:tcPr>
            <w:tcW w:w="3469" w:type="dxa"/>
          </w:tcPr>
          <w:p>
            <w:pPr>
              <w:pStyle w:val="0"/>
            </w:pPr>
            <w:r>
              <w:rPr>
                <w:sz w:val="24"/>
              </w:rPr>
              <w:t xml:space="preserve">Услуга включает в себя предоставление поставщиком социальных услуг нежилого помещения, которое отвечает санитарно-эпидемиологическим требованиям и требованиям безопасности не менее 2 кв. м на 1 чел., мебели, обучающего, коррекционно-развивающего оборудования, инвентаря, при необходимости предоставляется место отдыха (сна).</w:t>
            </w:r>
          </w:p>
        </w:tc>
        <w:tc>
          <w:tcPr>
            <w:tcW w:w="3604" w:type="dxa"/>
          </w:tcPr>
          <w:p>
            <w:pPr>
              <w:pStyle w:val="0"/>
            </w:pPr>
            <w:r>
              <w:rPr>
                <w:sz w:val="24"/>
              </w:rPr>
              <w:t xml:space="preserve">В соответствии с установленным поставщиком социальных услуг режимом работы,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нежилая площадь должна соответствовать санитарно-эпидемиологическим требованиям, отвечать требованиям безопасности, в том числе противопожарной, обеспечивать безопасное и комфортное нахождение получателя социальных услуг в организации, а также доступность для инвалидов.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предоставляется гражданам, указанным в </w:t>
            </w:r>
            <w:hyperlink w:history="0" w:anchor="P3879" w:tooltip="1.1. Социальное обслуживание в полустационарной форме в соответствии с настоящим разделом предоставляется пенсионерам, достигшим возраста, установленного частью 1 статьи 8 Федерального закона от 28.12.2013 N 400-ФЗ &quot;О страховых пенсиях&quot;, признанным нуждающимися в социальном обслуживании в связи с наличием у них одновременно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за исключением граждан, которым социальные услуги предоставляются в дистанционном формате.</w:t>
            </w:r>
          </w:p>
          <w:p>
            <w:pPr>
              <w:pStyle w:val="0"/>
            </w:pPr>
            <w:r>
              <w:rPr>
                <w:sz w:val="24"/>
              </w:rPr>
              <w:t xml:space="preserve">Нежилые помещения по размерам, расположениям и конфигурации должны соответствовать санитарно-гигиеническим нормам и обеспечивать проведение мероприятий с учетом специфики обслуживаемого получателя социальных услуг, доступности для инвалидов и других лиц с учетом ограничений их жизнедеятельности. Мебель получателю социальных услуг предоставляется в соответствии с его физическим состоянием из качественных материалов, мебель должна быть удобной в пользовании, соответствующей требованиям конструктивной простоты, прочности, безопасности и находящейся в технически исправном состоянии. Обучающее, коррекционно-развивающее оборудование, инвентарь для проведения мероприятий, место отдыха (сна) должны быть удобными и безопасными.</w:t>
            </w:r>
          </w:p>
        </w:tc>
      </w:tr>
      <w:tr>
        <w:tc>
          <w:tcPr>
            <w:tcW w:w="484" w:type="dxa"/>
          </w:tcPr>
          <w:p>
            <w:pPr>
              <w:pStyle w:val="0"/>
              <w:jc w:val="center"/>
            </w:pPr>
            <w:r>
              <w:rPr>
                <w:sz w:val="24"/>
              </w:rPr>
              <w:t xml:space="preserve">1.2.</w:t>
            </w:r>
          </w:p>
        </w:tc>
        <w:tc>
          <w:tcPr>
            <w:tcW w:w="3094" w:type="dxa"/>
          </w:tcPr>
          <w:p>
            <w:pPr>
              <w:pStyle w:val="0"/>
            </w:pPr>
            <w:r>
              <w:rPr>
                <w:sz w:val="24"/>
              </w:rPr>
              <w:t xml:space="preserve">Обеспечение питанием в соответствии с нормами, утвержденными уполномоченным органом</w:t>
            </w:r>
          </w:p>
        </w:tc>
        <w:tc>
          <w:tcPr>
            <w:tcW w:w="3469" w:type="dxa"/>
          </w:tcPr>
          <w:p>
            <w:pPr>
              <w:pStyle w:val="0"/>
            </w:pPr>
            <w:r>
              <w:rPr>
                <w:sz w:val="24"/>
              </w:rPr>
              <w:t xml:space="preserve">Обеспечение потребности получателя социальных услуг в полноценном и сбалансированном питании, в том числе диетическом питании, согласно нормам, утвержденным Департаментом.</w:t>
            </w:r>
          </w:p>
          <w:p>
            <w:pPr>
              <w:pStyle w:val="0"/>
            </w:pPr>
            <w:r>
              <w:rPr>
                <w:sz w:val="24"/>
              </w:rPr>
              <w:t xml:space="preserve">Услуга включает приготовление и подачу пищи.</w:t>
            </w:r>
          </w:p>
          <w:p>
            <w:pPr>
              <w:pStyle w:val="0"/>
            </w:pPr>
            <w:r>
              <w:rPr>
                <w:sz w:val="24"/>
              </w:rPr>
              <w:t xml:space="preserve">Услуга предоставляется не более 2 раз в день посещения.</w:t>
            </w:r>
          </w:p>
        </w:tc>
        <w:tc>
          <w:tcPr>
            <w:tcW w:w="3604" w:type="dxa"/>
          </w:tcPr>
          <w:p>
            <w:pPr>
              <w:pStyle w:val="0"/>
            </w:pPr>
            <w:r>
              <w:rPr>
                <w:sz w:val="24"/>
              </w:rPr>
              <w:t xml:space="preserve">В соответствии с санитарно-эпидемиологическими требованиями и режимом питания, установленным поставщиком социальных услуг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питание должно быть приготовлено из доброкачественных продуктов, имеющих сертификаты и (или) паспорта качества, должно удовлетворять потребности получателя социальных услуг по калорийности, соответствовать установленным нормам питания, санитарно-гигиеническим требованиям и быть предоставлено с учетом состояния здоровья получателя социальных услуг и в соответствии с установленным режимом.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Получателю социальных услуг, не способному принимать пищу самостоятельно, сотрудником поставщика социальных услуг либо привлеченным волонтером (добровольцем) оказывается помощь при оказании социальных услуг в помещении поставщика социальных услуг.</w:t>
            </w:r>
          </w:p>
          <w:p>
            <w:pPr>
              <w:pStyle w:val="0"/>
            </w:pPr>
            <w:r>
              <w:rPr>
                <w:sz w:val="24"/>
              </w:rPr>
              <w:t xml:space="preserve">Приготовление и подача пищи осуществляется сотрудником поставщика социальных услуг, прошедшим предварительные и периодические медицинские осмотры и иммунизацию, либо специализированной организацией. Персонал поставщика социальных услуг обеспечивается комплектами санитарной одежды.</w:t>
            </w:r>
          </w:p>
        </w:tc>
      </w:tr>
      <w:tr>
        <w:tc>
          <w:tcPr>
            <w:tcW w:w="484" w:type="dxa"/>
          </w:tcPr>
          <w:p>
            <w:pPr>
              <w:pStyle w:val="0"/>
              <w:jc w:val="center"/>
            </w:pPr>
            <w:r>
              <w:rPr>
                <w:sz w:val="24"/>
              </w:rPr>
              <w:t xml:space="preserve">1.3.</w:t>
            </w:r>
          </w:p>
        </w:tc>
        <w:tc>
          <w:tcPr>
            <w:tcW w:w="3094" w:type="dxa"/>
          </w:tcPr>
          <w:p>
            <w:pPr>
              <w:pStyle w:val="0"/>
            </w:pPr>
            <w:r>
              <w:rPr>
                <w:sz w:val="24"/>
              </w:rPr>
              <w:t xml:space="preserve">Оказание услуг индивидуально обслуживающего и гигиенического характера</w:t>
            </w:r>
          </w:p>
        </w:tc>
        <w:tc>
          <w:tcPr>
            <w:tcW w:w="3469" w:type="dxa"/>
          </w:tcPr>
          <w:p>
            <w:pPr>
              <w:pStyle w:val="0"/>
            </w:pPr>
            <w:r>
              <w:rPr>
                <w:sz w:val="24"/>
              </w:rPr>
              <w:t xml:space="preserve">Услуга предоставляется путем оказания помощи в выполнении санитарно-гигиенических услуг: гигиенический уход за телом, замена абсорбирующего белья, смена нательного белья, помощь при пользовании туалетом; в передвижении (перемещении) граждан, не способных по состоянию здоровья самостоятельно обеспечивать свою мобильность, в том числе во время прогулки.</w:t>
            </w:r>
          </w:p>
          <w:p>
            <w:pPr>
              <w:pStyle w:val="0"/>
            </w:pPr>
            <w:r>
              <w:rPr>
                <w:sz w:val="24"/>
              </w:rPr>
              <w:t xml:space="preserve">Предоставляется при необходимости.</w:t>
            </w:r>
          </w:p>
        </w:tc>
        <w:tc>
          <w:tcPr>
            <w:tcW w:w="360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обеспечить удовлетворение санитарно-гигиенических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При оказании услуг учитываются возраст, физическое состояние, индивидуальные особенности получателя социальных услуг.</w:t>
            </w:r>
          </w:p>
          <w:p>
            <w:pPr>
              <w:pStyle w:val="0"/>
            </w:pPr>
            <w:r>
              <w:rPr>
                <w:sz w:val="24"/>
              </w:rPr>
              <w:t xml:space="preserve">При предоставлении социальной услуги используются гигиенические средства, инвентарь получателя социальных услуг. Услуги должны предоставляться получателю социальных услуг без причинения вреда его здоровью, физических или моральных страданий и неудобств, сотрудник поставщика социальных услуг должен проявлять необходимую деликатность и корректность по отношению к получателю социальных услуг.</w:t>
            </w:r>
          </w:p>
        </w:tc>
      </w:tr>
      <w:tr>
        <w:tc>
          <w:tcPr>
            <w:tcW w:w="484" w:type="dxa"/>
          </w:tcPr>
          <w:p>
            <w:pPr>
              <w:pStyle w:val="0"/>
              <w:jc w:val="center"/>
            </w:pPr>
            <w:r>
              <w:rPr>
                <w:sz w:val="24"/>
              </w:rPr>
              <w:t xml:space="preserve">1.4.</w:t>
            </w:r>
          </w:p>
        </w:tc>
        <w:tc>
          <w:tcPr>
            <w:tcW w:w="3094" w:type="dxa"/>
          </w:tcPr>
          <w:p>
            <w:pPr>
              <w:pStyle w:val="0"/>
            </w:pPr>
            <w:r>
              <w:rPr>
                <w:sz w:val="24"/>
              </w:rPr>
              <w:t xml:space="preserve">Консультирование по вопросам социально-бытовой адаптации и социально-средовой реабилитации</w:t>
            </w:r>
          </w:p>
        </w:tc>
        <w:tc>
          <w:tcPr>
            <w:tcW w:w="3469" w:type="dxa"/>
          </w:tcPr>
          <w:p>
            <w:pPr>
              <w:pStyle w:val="0"/>
            </w:pPr>
            <w:r>
              <w:rPr>
                <w:sz w:val="24"/>
              </w:rPr>
              <w:t xml:space="preserve">Выявление проблем получателя социальных услуг в сфере социально-бытовой адаптации и социально-средовой реабилитации путем проведения бесед;</w:t>
            </w:r>
          </w:p>
          <w:p>
            <w:pPr>
              <w:pStyle w:val="0"/>
            </w:pPr>
            <w:r>
              <w:rPr>
                <w:sz w:val="24"/>
              </w:rPr>
              <w:t xml:space="preserve">предоставление получателю социальных услуг информации, рекомендаций о конкретных действиях, определение оптимальных режимов общественной и семейно-бытовой деятельности получателя социальных услуг в конкретных социально-средовых условиях и приспособления к ним.</w:t>
            </w:r>
          </w:p>
          <w:p>
            <w:pPr>
              <w:pStyle w:val="0"/>
            </w:pPr>
            <w:r>
              <w:rPr>
                <w:sz w:val="24"/>
              </w:rPr>
              <w:t xml:space="preserve">Услуга предоставляется не более 1 раза в неделю, определяется по потребности.</w:t>
            </w:r>
          </w:p>
        </w:tc>
        <w:tc>
          <w:tcPr>
            <w:tcW w:w="360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обеспечить интеграцию получателя социальных услуг в общество, решение проблем получателя социальных услуг в сфере социально-бытовой адаптации и социально-средовой реабилитации.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предоставляется получателям социальных услуг и их родственникам (законным представителям). Услуга оказывается специалистом поставщика социальных услуг, владеющим соответствующими знаниями.</w:t>
            </w:r>
          </w:p>
        </w:tc>
      </w:tr>
      <w:tr>
        <w:tc>
          <w:tcPr>
            <w:tcW w:w="484" w:type="dxa"/>
          </w:tcPr>
          <w:p>
            <w:pPr>
              <w:pStyle w:val="0"/>
              <w:jc w:val="center"/>
            </w:pPr>
            <w:r>
              <w:rPr>
                <w:sz w:val="24"/>
              </w:rPr>
              <w:t xml:space="preserve">1.5.</w:t>
            </w:r>
          </w:p>
        </w:tc>
        <w:tc>
          <w:tcPr>
            <w:tcW w:w="3094" w:type="dxa"/>
          </w:tcPr>
          <w:p>
            <w:pPr>
              <w:pStyle w:val="0"/>
            </w:pPr>
            <w:r>
              <w:rPr>
                <w:sz w:val="24"/>
              </w:rPr>
              <w:t xml:space="preserve">Подвоз (сопровождение) получателей социальных услуг от места жительства или места пребывания до места предоставления социальных услуг и обратно</w:t>
            </w:r>
          </w:p>
        </w:tc>
        <w:tc>
          <w:tcPr>
            <w:tcW w:w="3469" w:type="dxa"/>
          </w:tcPr>
          <w:p>
            <w:pPr>
              <w:pStyle w:val="0"/>
            </w:pPr>
            <w:r>
              <w:rPr>
                <w:sz w:val="24"/>
              </w:rPr>
              <w:t xml:space="preserve">Услуга предоставляется получателям социальных услуг при необходимости однократно (до места предоставления социальных услуг и обратно) в день посещения поставщика социальных услуг.</w:t>
            </w:r>
          </w:p>
          <w:p>
            <w:pPr>
              <w:pStyle w:val="0"/>
            </w:pPr>
            <w:r>
              <w:rPr>
                <w:sz w:val="24"/>
              </w:rPr>
              <w:t xml:space="preserve">Предоставление транспорта для доставки получателя социальных услуг к объекту социальной инфраструктуры и обратно с сопровождением при необходимости сотрудником поставщика социальных услуг.</w:t>
            </w:r>
          </w:p>
        </w:tc>
        <w:tc>
          <w:tcPr>
            <w:tcW w:w="360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обеспечить получателю доступность объектов социальной инфраструктуры с учетом состояния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предоставляется гражданам, указанным в </w:t>
            </w:r>
            <w:hyperlink w:history="0" w:anchor="P3879" w:tooltip="1.1. Социальное обслуживание в полустационарной форме в соответствии с настоящим разделом предоставляется пенсионерам, достигшим возраста, установленного частью 1 статьи 8 Федерального закона от 28.12.2013 N 400-ФЗ &quot;О страховых пенсиях&quot;, признанным нуждающимися в социальном обслуживании в связи с наличием у них одновременно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из числа одиноких граждан или граждан, чьи дети (законные представители) являются пенсионерами, достигшими возраста, установленного </w:t>
            </w:r>
            <w:hyperlink w:history="0" r:id="rId395" w:tooltip="Федеральный закон от 28.12.2013 N 400-ФЗ (ред. от 20.02.2026) &quot;О страховых пенсиях&quot; {КонсультантПлюс}">
              <w:r>
                <w:rPr>
                  <w:sz w:val="24"/>
                  <w:color w:val="0000ff"/>
                </w:rPr>
                <w:t xml:space="preserve">частью 1 статьи 8</w:t>
              </w:r>
            </w:hyperlink>
            <w:r>
              <w:rPr>
                <w:sz w:val="24"/>
              </w:rPr>
              <w:t xml:space="preserve"> Федерального закона от 28.12.2013 N 400-ФЗ "О страховых пенсиях" или являются инвалидами. Услуга предоставляется гражданам, указанным в </w:t>
            </w:r>
            <w:hyperlink w:history="0" w:anchor="P3879" w:tooltip="1.1. Социальное обслуживание в полустационарной форме в соответствии с настоящим разделом предоставляется пенсионерам, достигшим возраста, установленного частью 1 статьи 8 Федерального закона от 28.12.2013 N 400-ФЗ &quot;О страховых пенсиях&quot;, признанным нуждающимися в социальном обслуживании в связи с наличием у них одновременно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за исключением граждан, которым социальные услуги предоставляются в дистанционном формате. Услуга предоставляется в пределах города (района), в котором расположен поставщик социальных услуг. Транспорт должен соответствовать нормам безопасности, утвержденным соответствующим органом в сфере безопасности движения и транспорта.</w:t>
            </w:r>
          </w:p>
          <w:p>
            <w:pPr>
              <w:pStyle w:val="0"/>
            </w:pPr>
            <w:r>
              <w:rPr>
                <w:sz w:val="24"/>
              </w:rPr>
              <w:t xml:space="preserve">Водитель должен пройти предрейсовый медицинский осмотр и быть допущен к управлению транспортным средством, должен соблюдать правила дорожного движения и перевозки пассажиров.</w:t>
            </w:r>
          </w:p>
          <w:p>
            <w:pPr>
              <w:pStyle w:val="0"/>
            </w:pPr>
            <w:r>
              <w:rPr>
                <w:sz w:val="24"/>
              </w:rPr>
              <w:t xml:space="preserve">Получателю социальных услуг оказывается помощь при посадке в транспортное средство и высадке из него. При необходимости с учетом состояния здоровья обеспечивается сопровождение получателя социальных услуг сотрудником поставщика социальных услуг.</w:t>
            </w:r>
          </w:p>
        </w:tc>
      </w:tr>
      <w:tr>
        <w:tc>
          <w:tcPr>
            <w:gridSpan w:val="7"/>
            <w:tcW w:w="19078" w:type="dxa"/>
          </w:tcPr>
          <w:p>
            <w:pPr>
              <w:pStyle w:val="0"/>
              <w:jc w:val="center"/>
            </w:pPr>
            <w:r>
              <w:rPr>
                <w:sz w:val="24"/>
              </w:rPr>
              <w:t xml:space="preserve">2. Социально-медицинские услуги</w:t>
            </w:r>
          </w:p>
        </w:tc>
      </w:tr>
      <w:tr>
        <w:tc>
          <w:tcPr>
            <w:tcW w:w="484" w:type="dxa"/>
          </w:tcPr>
          <w:p>
            <w:pPr>
              <w:pStyle w:val="0"/>
              <w:jc w:val="center"/>
            </w:pPr>
            <w:r>
              <w:rPr>
                <w:sz w:val="24"/>
              </w:rPr>
              <w:t xml:space="preserve">2.1.</w:t>
            </w:r>
          </w:p>
        </w:tc>
        <w:tc>
          <w:tcPr>
            <w:tcW w:w="3094" w:type="dxa"/>
          </w:tcPr>
          <w:p>
            <w:pPr>
              <w:pStyle w:val="0"/>
            </w:pPr>
            <w:r>
              <w:rPr>
                <w:sz w:val="24"/>
              </w:rPr>
              <w:t xml:space="preserve">Выполнение процедур, связанных с организацией ухода, наблюдением за состоянием здоровья получателей социальных услуг</w:t>
            </w:r>
          </w:p>
        </w:tc>
        <w:tc>
          <w:tcPr>
            <w:tcW w:w="3469" w:type="dxa"/>
          </w:tcPr>
          <w:p>
            <w:pPr>
              <w:pStyle w:val="0"/>
            </w:pPr>
            <w:r>
              <w:rPr>
                <w:sz w:val="24"/>
              </w:rPr>
              <w:t xml:space="preserve">Обеспечение наблюдения за гражданами, не способными по состоянию здоровья самостоятельно (полностью или частично) контролировать свое состояние здоровья (с целью выявления отклонений в состоянии их здоровья).</w:t>
            </w:r>
          </w:p>
          <w:p>
            <w:pPr>
              <w:pStyle w:val="0"/>
            </w:pPr>
            <w:r>
              <w:rPr>
                <w:sz w:val="24"/>
              </w:rPr>
              <w:t xml:space="preserve">Контроль за соблюдением предписаний врача, связанных со временем приема, частотой приема, способом приема и сроком годности лекарств, оказание помощи в пользовании приборами медицинского назначения.</w:t>
            </w:r>
          </w:p>
          <w:p>
            <w:pPr>
              <w:pStyle w:val="0"/>
            </w:pPr>
            <w:r>
              <w:rPr>
                <w:sz w:val="24"/>
              </w:rPr>
              <w:t xml:space="preserve">Систематическое наблюдение осуществляется путем измерения температуры тела, артериального давления.</w:t>
            </w:r>
          </w:p>
          <w:p>
            <w:pPr>
              <w:pStyle w:val="0"/>
            </w:pPr>
            <w:r>
              <w:rPr>
                <w:sz w:val="24"/>
              </w:rPr>
              <w:t xml:space="preserve">Услуга предоставляется по медицинским показаниям в день посещения.</w:t>
            </w:r>
          </w:p>
        </w:tc>
        <w:tc>
          <w:tcPr>
            <w:tcW w:w="3604" w:type="dxa"/>
          </w:tcPr>
          <w:p>
            <w:pPr>
              <w:pStyle w:val="0"/>
            </w:pPr>
            <w:r>
              <w:rPr>
                <w:sz w:val="24"/>
              </w:rPr>
              <w:t xml:space="preserve">Ежедневно в день посещения либо в соответствии с медицинским назначением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предоставляется гражданам, указанным в </w:t>
            </w:r>
            <w:hyperlink w:history="0" w:anchor="P3879" w:tooltip="1.1. Социальное обслуживание в полустационарной форме в соответствии с настоящим разделом предоставляется пенсионерам, достигшим возраста, установленного частью 1 статьи 8 Федерального закона от 28.12.2013 N 400-ФЗ &quot;О страховых пенсиях&quot;, признанным нуждающимися в социальном обслуживании в связи с наличием у них одновременно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за исключением граждан, которым социальные услуги предоставляются в дистанционном формате.</w:t>
            </w:r>
          </w:p>
          <w:p>
            <w:pPr>
              <w:pStyle w:val="0"/>
            </w:pPr>
            <w:r>
              <w:rPr>
                <w:sz w:val="24"/>
              </w:rPr>
              <w:t xml:space="preserve">Услуга предоставляется получателю социальных услуг без причинения вреда его здоровью, физических или моральных страданий или неудобств. Специалист, предоставляющий услугу, должен проявлять необходимую деликатность и корректность по отношению к получателю социальных услуг.</w:t>
            </w:r>
          </w:p>
        </w:tc>
      </w:tr>
      <w:tr>
        <w:tc>
          <w:tcPr>
            <w:tcW w:w="484" w:type="dxa"/>
          </w:tcPr>
          <w:p>
            <w:pPr>
              <w:pStyle w:val="0"/>
              <w:jc w:val="center"/>
            </w:pPr>
            <w:r>
              <w:rPr>
                <w:sz w:val="24"/>
              </w:rPr>
              <w:t xml:space="preserve">2.2.</w:t>
            </w:r>
          </w:p>
        </w:tc>
        <w:tc>
          <w:tcPr>
            <w:tcW w:w="3094" w:type="dxa"/>
          </w:tcPr>
          <w:p>
            <w:pPr>
              <w:pStyle w:val="0"/>
            </w:pPr>
            <w:r>
              <w:rPr>
                <w:sz w:val="24"/>
              </w:rPr>
              <w:t xml:space="preserve">Проведение оздоровительных мероприятий</w:t>
            </w:r>
          </w:p>
        </w:tc>
        <w:tc>
          <w:tcPr>
            <w:tcW w:w="3469" w:type="dxa"/>
          </w:tcPr>
          <w:p>
            <w:pPr>
              <w:pStyle w:val="0"/>
            </w:pPr>
            <w:r>
              <w:rPr>
                <w:sz w:val="24"/>
              </w:rPr>
              <w:t xml:space="preserve">Организация и проведение:</w:t>
            </w:r>
          </w:p>
          <w:p>
            <w:pPr>
              <w:pStyle w:val="0"/>
            </w:pPr>
            <w:r>
              <w:rPr>
                <w:sz w:val="24"/>
              </w:rPr>
              <w:t xml:space="preserve">прогулок на свежем воздухе (при наличии оборудованной территории);</w:t>
            </w:r>
          </w:p>
          <w:p>
            <w:pPr>
              <w:pStyle w:val="0"/>
            </w:pPr>
            <w:r>
              <w:rPr>
                <w:sz w:val="24"/>
              </w:rPr>
              <w:t xml:space="preserve">занятий физкультурой (в том числе адаптивной), оздоровительной гимнастикой, спортом, эрготерапией;</w:t>
            </w:r>
          </w:p>
          <w:p>
            <w:pPr>
              <w:pStyle w:val="0"/>
            </w:pPr>
            <w:r>
              <w:rPr>
                <w:sz w:val="24"/>
              </w:rPr>
              <w:t xml:space="preserve">мероприятий, направленных на профилактику возникновения и обострения хронических и инфекционных заболеваний.</w:t>
            </w:r>
          </w:p>
          <w:p>
            <w:pPr>
              <w:pStyle w:val="0"/>
            </w:pPr>
            <w:r>
              <w:rPr>
                <w:sz w:val="24"/>
              </w:rPr>
              <w:t xml:space="preserve">Услуга предоставляется в день посещения.</w:t>
            </w:r>
          </w:p>
        </w:tc>
        <w:tc>
          <w:tcPr>
            <w:tcW w:w="3604" w:type="dxa"/>
          </w:tcPr>
          <w:p>
            <w:pPr>
              <w:pStyle w:val="0"/>
            </w:pPr>
            <w:r>
              <w:rPr>
                <w:sz w:val="24"/>
              </w:rPr>
              <w:t xml:space="preserve">Срок предоставления услуги устанавливается индивидуально либо в соответствии с утвержденным поставщиком социальных услуг режимом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способствовать сохранению и (или) восстановлению здоровья получателя социальных услуг, формированию здорового образа жизни.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Прогулки организуются при благоприятной погоде. Занятия физкультурой (в том числе адаптивной), оздоровительной гимнастикой и спортом организуются в помещении, обеспечивающем безопасность их проведения.</w:t>
            </w:r>
          </w:p>
          <w:p>
            <w:pPr>
              <w:pStyle w:val="0"/>
            </w:pPr>
            <w:r>
              <w:rPr>
                <w:sz w:val="24"/>
              </w:rPr>
              <w:t xml:space="preserve">Мероприятия, направленные на профилактику возникновения и обострения хронических и инфекционных заболеваний, проводятся в соответствии с рекомендациями врачей и методическими указаниями, постановлениями Главного государственного санитарного врача Российской Федерации.</w:t>
            </w:r>
          </w:p>
          <w:p>
            <w:pPr>
              <w:pStyle w:val="0"/>
            </w:pPr>
            <w:r>
              <w:rPr>
                <w:sz w:val="24"/>
              </w:rPr>
              <w:t xml:space="preserve">Услуга оказывается специалистом поставщика социальных услуг, владеющим соответствующими знаниями.</w:t>
            </w:r>
          </w:p>
        </w:tc>
      </w:tr>
      <w:tr>
        <w:tc>
          <w:tcPr>
            <w:tcW w:w="484" w:type="dxa"/>
          </w:tcPr>
          <w:p>
            <w:pPr>
              <w:pStyle w:val="0"/>
              <w:jc w:val="center"/>
            </w:pPr>
            <w:r>
              <w:rPr>
                <w:sz w:val="24"/>
              </w:rPr>
              <w:t xml:space="preserve">2.3</w:t>
            </w:r>
          </w:p>
        </w:tc>
        <w:tc>
          <w:tcPr>
            <w:tcW w:w="3094" w:type="dxa"/>
          </w:tcPr>
          <w:p>
            <w:pPr>
              <w:pStyle w:val="0"/>
            </w:pPr>
            <w:r>
              <w:rPr>
                <w:sz w:val="24"/>
              </w:rPr>
              <w:t xml:space="preserve">Консультирование по социально-медицинским вопросам</w:t>
            </w:r>
          </w:p>
        </w:tc>
        <w:tc>
          <w:tcPr>
            <w:tcW w:w="3469" w:type="dxa"/>
          </w:tcPr>
          <w:p>
            <w:pPr>
              <w:pStyle w:val="0"/>
            </w:pPr>
            <w:r>
              <w:rPr>
                <w:sz w:val="24"/>
              </w:rPr>
              <w:t xml:space="preserve">Услуга предоставляется путем проведения индивидуальных или групповых бесед, проведения лекций, обеспечения законного представителя, представителя, получателя социальных услуг информационными материалами по вопросам, связанным с тематикой поддержания здорового образа жизни. Разъяснение законному представителю, представителю сведений об имеющихся у получателя социальных услуг социально-медицинских проблемах и определение возможных путей их решения, оздоровительных мероприятий, разработка рекомендаций по их выполнению, в том числе в домашних условиях.</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360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обеспечивать оказание квалифицированной помощи законному представителю, представителю получателя социальных услуг в правильном понимании и решении проблем, связанных со здоровьем, должно способствовать повышению качества ухода за получателями социальных услуг в домашних условиях.</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оказывается специалистом поставщика социальных услуг, в том числе с привлечением специалистов, имеющих медицинское образование и владеющих соответствующими знаниями.</w:t>
            </w:r>
          </w:p>
          <w:p>
            <w:pPr>
              <w:pStyle w:val="0"/>
            </w:pPr>
            <w:r>
              <w:rPr>
                <w:sz w:val="24"/>
              </w:rPr>
              <w:t xml:space="preserve">Консультирование по социально-медицинским вопросам осуществляется с учетом состояния здоровья получателя социальных услуг.</w:t>
            </w:r>
          </w:p>
        </w:tc>
      </w:tr>
      <w:tr>
        <w:tc>
          <w:tcPr>
            <w:gridSpan w:val="7"/>
            <w:tcW w:w="19078" w:type="dxa"/>
          </w:tcPr>
          <w:p>
            <w:pPr>
              <w:pStyle w:val="0"/>
              <w:jc w:val="center"/>
            </w:pPr>
            <w:r>
              <w:rPr>
                <w:sz w:val="24"/>
              </w:rPr>
              <w:t xml:space="preserve">3. Социально-психологические услуги</w:t>
            </w:r>
          </w:p>
        </w:tc>
      </w:tr>
      <w:tr>
        <w:tc>
          <w:tcPr>
            <w:tcW w:w="484" w:type="dxa"/>
          </w:tcPr>
          <w:p>
            <w:pPr>
              <w:pStyle w:val="0"/>
              <w:jc w:val="center"/>
            </w:pPr>
            <w:r>
              <w:rPr>
                <w:sz w:val="24"/>
              </w:rPr>
              <w:t xml:space="preserve">3.1</w:t>
            </w:r>
          </w:p>
        </w:tc>
        <w:tc>
          <w:tcPr>
            <w:tcW w:w="3094" w:type="dxa"/>
          </w:tcPr>
          <w:p>
            <w:pPr>
              <w:pStyle w:val="0"/>
            </w:pPr>
            <w:r>
              <w:rPr>
                <w:sz w:val="24"/>
              </w:rPr>
              <w:t xml:space="preserve">Психологическая диагностика и обследование личности</w:t>
            </w:r>
          </w:p>
        </w:tc>
        <w:tc>
          <w:tcPr>
            <w:tcW w:w="3469"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w:t>
            </w:r>
          </w:p>
          <w:p>
            <w:pPr>
              <w:pStyle w:val="0"/>
            </w:pPr>
            <w:r>
              <w:rPr>
                <w:sz w:val="24"/>
              </w:rPr>
              <w:t xml:space="preserve">Услуга предоставляется 1 раз в 6 месяцев.</w:t>
            </w:r>
          </w:p>
        </w:tc>
        <w:tc>
          <w:tcPr>
            <w:tcW w:w="3604" w:type="dxa"/>
          </w:tcPr>
          <w:p>
            <w:pPr>
              <w:pStyle w:val="0"/>
            </w:pPr>
            <w:r>
              <w:rPr>
                <w:sz w:val="24"/>
              </w:rPr>
              <w:t xml:space="preserve">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мероприятий.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При оказании услуги применяются диагностические методики и инструментарий.</w:t>
            </w:r>
          </w:p>
        </w:tc>
      </w:tr>
      <w:tr>
        <w:tc>
          <w:tcPr>
            <w:tcW w:w="484" w:type="dxa"/>
          </w:tcPr>
          <w:p>
            <w:pPr>
              <w:pStyle w:val="0"/>
              <w:jc w:val="center"/>
            </w:pPr>
            <w:r>
              <w:rPr>
                <w:sz w:val="24"/>
              </w:rPr>
              <w:t xml:space="preserve">3.2.</w:t>
            </w:r>
          </w:p>
        </w:tc>
        <w:tc>
          <w:tcPr>
            <w:tcW w:w="3094" w:type="dxa"/>
          </w:tcPr>
          <w:p>
            <w:pPr>
              <w:pStyle w:val="0"/>
            </w:pPr>
            <w:r>
              <w:rPr>
                <w:sz w:val="24"/>
              </w:rPr>
              <w:t xml:space="preserve">Социально-психологическое консультирование</w:t>
            </w:r>
          </w:p>
        </w:tc>
        <w:tc>
          <w:tcPr>
            <w:tcW w:w="3469" w:type="dxa"/>
          </w:tcPr>
          <w:p>
            <w:pPr>
              <w:pStyle w:val="0"/>
            </w:pPr>
            <w:r>
              <w:rPr>
                <w:sz w:val="24"/>
              </w:rPr>
              <w:t xml:space="preserve">Выявление значимых для получателя социальных услуг проблем социально-психологического содержания - в области межличностных взаимоотношений, общения, поведения в семье, в группе (учебной, трудовой), в обществе, при разрешении различных конфликтных ситуаций, проблем личностного роста, социализации и других;</w:t>
            </w:r>
          </w:p>
          <w:p>
            <w:pPr>
              <w:pStyle w:val="0"/>
            </w:pPr>
            <w:r>
              <w:rPr>
                <w:sz w:val="24"/>
              </w:rPr>
              <w:t xml:space="preserve">обсуждение с получателем социальных услуг выявленных проблем с целью раскрытия и мобилизации внутренних ресурсов для их последующего решения;</w:t>
            </w:r>
          </w:p>
          <w:p>
            <w:pPr>
              <w:pStyle w:val="0"/>
            </w:pPr>
            <w:r>
              <w:rPr>
                <w:sz w:val="24"/>
              </w:rPr>
              <w:t xml:space="preserve">оказание первичной психологической помощи в решении выявленных социально-психологических проблем, в восстановлении адекватных социальных отношений и в формировании позитивной установки на социально-психологическую реабилитацию;</w:t>
            </w:r>
          </w:p>
          <w:p>
            <w:pPr>
              <w:pStyle w:val="0"/>
            </w:pPr>
            <w:r>
              <w:rPr>
                <w:sz w:val="24"/>
              </w:rPr>
              <w:t xml:space="preserve">предварительное определение типа (вида) необходимой в дальнейшем услуги по социально-психологической реабилитации, уточнение ее содержания в каждом конкретном случае.</w:t>
            </w:r>
          </w:p>
          <w:p>
            <w:pPr>
              <w:pStyle w:val="0"/>
            </w:pPr>
            <w:r>
              <w:rPr>
                <w:sz w:val="24"/>
              </w:rPr>
              <w:t xml:space="preserve">Услуга предоставляется 1 раз в месяц.</w:t>
            </w:r>
          </w:p>
        </w:tc>
        <w:tc>
          <w:tcPr>
            <w:tcW w:w="3604" w:type="dxa"/>
          </w:tcPr>
          <w:p>
            <w:pPr>
              <w:pStyle w:val="0"/>
            </w:pPr>
            <w:r>
              <w:rPr>
                <w:sz w:val="24"/>
              </w:rPr>
              <w:t xml:space="preserve">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 оценки психологического климата в семье получателя социальных услуг.</w:t>
            </w:r>
          </w:p>
        </w:tc>
      </w:tr>
      <w:tr>
        <w:tc>
          <w:tcPr>
            <w:tcW w:w="484" w:type="dxa"/>
          </w:tcPr>
          <w:p>
            <w:pPr>
              <w:pStyle w:val="0"/>
              <w:jc w:val="center"/>
            </w:pPr>
            <w:r>
              <w:rPr>
                <w:sz w:val="24"/>
              </w:rPr>
              <w:t xml:space="preserve">3.3.</w:t>
            </w:r>
          </w:p>
        </w:tc>
        <w:tc>
          <w:tcPr>
            <w:tcW w:w="3094" w:type="dxa"/>
          </w:tcPr>
          <w:p>
            <w:pPr>
              <w:pStyle w:val="0"/>
            </w:pPr>
            <w:r>
              <w:rPr>
                <w:sz w:val="24"/>
              </w:rPr>
              <w:t xml:space="preserve">Оказание психологической помощи</w:t>
            </w:r>
          </w:p>
        </w:tc>
        <w:tc>
          <w:tcPr>
            <w:tcW w:w="3469" w:type="dxa"/>
          </w:tcPr>
          <w:p>
            <w:pPr>
              <w:pStyle w:val="0"/>
            </w:pPr>
            <w:r>
              <w:rPr>
                <w:sz w:val="24"/>
              </w:rPr>
              <w:t xml:space="preserve">Услуга предоставляется путем проведения индивидуальных и групповых занятий. Осуществление мероприятий по актуализации личностных ресурсов, принятию сложившейся ситуации, поиску и актуализации стратегий совладания, регуляции актуального психического состояния.</w:t>
            </w:r>
          </w:p>
          <w:p>
            <w:pPr>
              <w:pStyle w:val="0"/>
            </w:pPr>
            <w:r>
              <w:rPr>
                <w:sz w:val="24"/>
              </w:rPr>
              <w:t xml:space="preserve">Психокоррекционная работа заключается в активном психологическом воздействии, направленном на преодоление или ослабление отклонений в развитии, эмоциональном состоянии и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получателя социальных услуг.</w:t>
            </w:r>
          </w:p>
          <w:p>
            <w:pPr>
              <w:pStyle w:val="0"/>
            </w:pPr>
            <w:r>
              <w:rPr>
                <w:sz w:val="24"/>
              </w:rPr>
              <w:t xml:space="preserve">Услуга предоставляется не более 1 раза в неделю.</w:t>
            </w:r>
          </w:p>
        </w:tc>
        <w:tc>
          <w:tcPr>
            <w:tcW w:w="3604" w:type="dxa"/>
          </w:tcPr>
          <w:p>
            <w:pPr>
              <w:pStyle w:val="0"/>
            </w:pPr>
            <w:r>
              <w:rPr>
                <w:sz w:val="24"/>
              </w:rPr>
              <w:t xml:space="preserve">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 обеспечивать устойчивость внутрисемейных отношений, способствовать предупреждению психических отклонений, созданию условий для полноценного психического развития личности.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 оценки психологического климата в семье получателя социальных услуг.</w:t>
            </w:r>
          </w:p>
        </w:tc>
      </w:tr>
      <w:tr>
        <w:tc>
          <w:tcPr>
            <w:gridSpan w:val="7"/>
            <w:tcW w:w="19078" w:type="dxa"/>
          </w:tcPr>
          <w:p>
            <w:pPr>
              <w:pStyle w:val="0"/>
              <w:jc w:val="center"/>
            </w:pPr>
            <w:r>
              <w:rPr>
                <w:sz w:val="24"/>
              </w:rPr>
              <w:t xml:space="preserve">4. Социально-педагогические услуги</w:t>
            </w:r>
          </w:p>
        </w:tc>
      </w:tr>
      <w:tr>
        <w:tc>
          <w:tcPr>
            <w:tcW w:w="484" w:type="dxa"/>
          </w:tcPr>
          <w:p>
            <w:pPr>
              <w:pStyle w:val="0"/>
              <w:jc w:val="center"/>
            </w:pPr>
            <w:r>
              <w:rPr>
                <w:sz w:val="24"/>
              </w:rPr>
              <w:t xml:space="preserve">4.1</w:t>
            </w:r>
          </w:p>
        </w:tc>
        <w:tc>
          <w:tcPr>
            <w:tcW w:w="3094" w:type="dxa"/>
          </w:tcPr>
          <w:p>
            <w:pPr>
              <w:pStyle w:val="0"/>
              <w:jc w:val="both"/>
            </w:pPr>
            <w:r>
              <w:rPr>
                <w:sz w:val="24"/>
              </w:rPr>
              <w:t xml:space="preserve">Организация досуга, в том числе культурно-познавательных мероприятий</w:t>
            </w:r>
          </w:p>
        </w:tc>
        <w:tc>
          <w:tcPr>
            <w:tcW w:w="3469" w:type="dxa"/>
          </w:tcPr>
          <w:p>
            <w:pPr>
              <w:pStyle w:val="0"/>
            </w:pPr>
            <w:r>
              <w:rPr>
                <w:sz w:val="24"/>
              </w:rPr>
              <w:t xml:space="preserve">Проведение социокультурных мероприятий в социально-педагогических целях.</w:t>
            </w:r>
          </w:p>
          <w:p>
            <w:pPr>
              <w:pStyle w:val="0"/>
            </w:pPr>
            <w:r>
              <w:rPr>
                <w:sz w:val="24"/>
              </w:rPr>
              <w:t xml:space="preserve">Предоставление в пользование по желанию получателя социальных услуг книг, журналов, настольных игр. Не менее 4 услуг в месяц.</w:t>
            </w:r>
          </w:p>
        </w:tc>
        <w:tc>
          <w:tcPr>
            <w:tcW w:w="3604" w:type="dxa"/>
          </w:tcPr>
          <w:p>
            <w:pPr>
              <w:pStyle w:val="0"/>
            </w:pPr>
            <w:r>
              <w:rPr>
                <w:sz w:val="24"/>
              </w:rPr>
              <w:t xml:space="preserve">В соответствии с утвержденным поставщиком социальных услуг планом.</w:t>
            </w:r>
          </w:p>
          <w:p>
            <w:pPr>
              <w:pStyle w:val="0"/>
            </w:pPr>
            <w:r>
              <w:rPr>
                <w:sz w:val="24"/>
              </w:rPr>
              <w:t xml:space="preserve">Книги, журналы, настольные игры предоставляются по запросу получателя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способствовать расширению общего и культурного кругозора, сферы общения, повышению творческой активности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Услуги по проведению социокультурных мероприятий предоставляются сотрудниками поставщика социальных услуг либо привлекаемыми организациями, творческими коллективами, волонтерами (добровольцами).</w:t>
            </w:r>
          </w:p>
        </w:tc>
      </w:tr>
      <w:tr>
        <w:tc>
          <w:tcPr>
            <w:tcW w:w="484" w:type="dxa"/>
          </w:tcPr>
          <w:p>
            <w:pPr>
              <w:pStyle w:val="0"/>
              <w:jc w:val="center"/>
            </w:pPr>
            <w:r>
              <w:rPr>
                <w:sz w:val="24"/>
              </w:rPr>
              <w:t xml:space="preserve">4.2.</w:t>
            </w:r>
          </w:p>
        </w:tc>
        <w:tc>
          <w:tcPr>
            <w:tcW w:w="3094" w:type="dxa"/>
          </w:tcPr>
          <w:p>
            <w:pPr>
              <w:pStyle w:val="0"/>
            </w:pPr>
            <w:r>
              <w:rPr>
                <w:sz w:val="24"/>
              </w:rPr>
              <w:t xml:space="preserve">Обучение членов семьи получателя социальных услуг методам коммуникации с людьми, имеющими различные нарушения (ограничения), навыкам и приемам ухода</w:t>
            </w:r>
          </w:p>
        </w:tc>
        <w:tc>
          <w:tcPr>
            <w:tcW w:w="3469" w:type="dxa"/>
          </w:tcPr>
          <w:p>
            <w:pPr>
              <w:pStyle w:val="0"/>
            </w:pPr>
            <w:r>
              <w:rPr>
                <w:sz w:val="24"/>
              </w:rPr>
              <w:t xml:space="preserve">Выяснение степени владения методами коммуникации с людьми, имеющими различные нарушения (ограничения), навыкам и приемам ухода; обучение практическим навыкам путем проведения индивидуальных и групповых занятий, оценка усвоения вновь приобретенных навыков.</w:t>
            </w:r>
          </w:p>
          <w:p>
            <w:pPr>
              <w:pStyle w:val="0"/>
            </w:pPr>
            <w:r>
              <w:rPr>
                <w:sz w:val="24"/>
              </w:rPr>
              <w:t xml:space="preserve">Услуга предоставляется при наличии у членов семьи получателя социальных услуг соответствующей потребности.</w:t>
            </w:r>
          </w:p>
        </w:tc>
        <w:tc>
          <w:tcPr>
            <w:tcW w:w="360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способствовать формированию у членов семьи получателя социальных услуг знаний о методах коммуникации с людьми, имеющими различные нарушения (ограничения), навыков и приемов ухода.</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предоставляется членам семьи получателя социальных услуг. При оказании услуги учитываются возраст, физическое и психическое состояние, индивидуальные особенности получателя социальных услуг.</w:t>
            </w:r>
          </w:p>
          <w:p>
            <w:pPr>
              <w:pStyle w:val="0"/>
            </w:pPr>
            <w:r>
              <w:rPr>
                <w:sz w:val="24"/>
              </w:rPr>
            </w:r>
          </w:p>
          <w:p>
            <w:pPr>
              <w:pStyle w:val="0"/>
            </w:pPr>
            <w:r>
              <w:rPr>
                <w:sz w:val="24"/>
              </w:rPr>
              <w:t xml:space="preserve">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социальных услуг и членам семьи получателя социальных услуг.</w:t>
            </w:r>
          </w:p>
        </w:tc>
      </w:tr>
      <w:tr>
        <w:tc>
          <w:tcPr>
            <w:gridSpan w:val="7"/>
            <w:tcW w:w="19078" w:type="dxa"/>
          </w:tcPr>
          <w:p>
            <w:pPr>
              <w:pStyle w:val="0"/>
              <w:jc w:val="center"/>
            </w:pPr>
            <w:r>
              <w:rPr>
                <w:sz w:val="24"/>
              </w:rPr>
              <w:t xml:space="preserve">5. Социально-правовые услуги</w:t>
            </w:r>
          </w:p>
        </w:tc>
      </w:tr>
      <w:tr>
        <w:tc>
          <w:tcPr>
            <w:tcW w:w="484" w:type="dxa"/>
          </w:tcPr>
          <w:p>
            <w:pPr>
              <w:pStyle w:val="0"/>
              <w:jc w:val="center"/>
            </w:pPr>
            <w:r>
              <w:rPr>
                <w:sz w:val="24"/>
              </w:rPr>
              <w:t xml:space="preserve">5.1</w:t>
            </w:r>
          </w:p>
        </w:tc>
        <w:tc>
          <w:tcPr>
            <w:tcW w:w="3094" w:type="dxa"/>
          </w:tcPr>
          <w:p>
            <w:pPr>
              <w:pStyle w:val="0"/>
            </w:pPr>
            <w:r>
              <w:rPr>
                <w:sz w:val="24"/>
              </w:rPr>
              <w:t xml:space="preserve">Оказание помощи в защите прав и законных интересов получателей социальных услуг</w:t>
            </w:r>
          </w:p>
        </w:tc>
        <w:tc>
          <w:tcPr>
            <w:tcW w:w="3469" w:type="dxa"/>
          </w:tcPr>
          <w:p>
            <w:pPr>
              <w:pStyle w:val="0"/>
            </w:pPr>
            <w:r>
              <w:rPr>
                <w:sz w:val="24"/>
              </w:rPr>
              <w:t xml:space="preserve">Консультирование по интересующим получателя социальных услуг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360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tcW w:w="484" w:type="dxa"/>
          </w:tcPr>
          <w:p>
            <w:pPr>
              <w:pStyle w:val="0"/>
              <w:jc w:val="center"/>
            </w:pPr>
            <w:r>
              <w:rPr>
                <w:sz w:val="24"/>
              </w:rPr>
              <w:t xml:space="preserve">5.2</w:t>
            </w:r>
          </w:p>
        </w:tc>
        <w:tc>
          <w:tcPr>
            <w:tcW w:w="3094" w:type="dxa"/>
          </w:tcPr>
          <w:p>
            <w:pPr>
              <w:pStyle w:val="0"/>
            </w:pPr>
            <w:r>
              <w:rPr>
                <w:sz w:val="24"/>
              </w:rPr>
              <w:t xml:space="preserve">Оказание помощи в оформлении и восстановлении документов получателей социальных услуг</w:t>
            </w:r>
          </w:p>
        </w:tc>
        <w:tc>
          <w:tcPr>
            <w:tcW w:w="3469" w:type="dxa"/>
          </w:tcPr>
          <w:p>
            <w:pPr>
              <w:pStyle w:val="0"/>
            </w:pPr>
            <w:r>
              <w:rPr>
                <w:sz w:val="24"/>
              </w:rPr>
              <w:t xml:space="preserve">Осуществление помощи получателю социальных услуг в написании документов и заполнении форм документов;</w:t>
            </w:r>
          </w:p>
          <w:p>
            <w:pPr>
              <w:pStyle w:val="0"/>
            </w:pPr>
            <w:r>
              <w:rPr>
                <w:sz w:val="24"/>
              </w:rPr>
              <w:t xml:space="preserve">оказание консультационной помощи в сборе и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3604"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Показатель качества - предоставление услуги должно обеспечить надлежащее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c>
          <w:tcPr>
            <w:gridSpan w:val="7"/>
            <w:tcW w:w="19078" w:type="dxa"/>
          </w:tcPr>
          <w:p>
            <w:pPr>
              <w:pStyle w:val="0"/>
              <w:jc w:val="center"/>
            </w:pPr>
            <w:r>
              <w:rPr>
                <w:sz w:val="24"/>
              </w:rPr>
              <w:t xml:space="preserve">6.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tcW w:w="484" w:type="dxa"/>
          </w:tcPr>
          <w:p>
            <w:pPr>
              <w:pStyle w:val="0"/>
              <w:jc w:val="center"/>
            </w:pPr>
            <w:r>
              <w:rPr>
                <w:sz w:val="24"/>
              </w:rPr>
              <w:t xml:space="preserve">6.1.</w:t>
            </w:r>
          </w:p>
        </w:tc>
        <w:tc>
          <w:tcPr>
            <w:tcW w:w="3094" w:type="dxa"/>
          </w:tcPr>
          <w:p>
            <w:pPr>
              <w:pStyle w:val="0"/>
            </w:pPr>
            <w:r>
              <w:rPr>
                <w:sz w:val="24"/>
              </w:rPr>
              <w:t xml:space="preserve">Обучение навыкам пользования средствами ухода и техническими средствами реабилитации</w:t>
            </w:r>
          </w:p>
        </w:tc>
        <w:tc>
          <w:tcPr>
            <w:tcW w:w="3469" w:type="dxa"/>
          </w:tcPr>
          <w:p>
            <w:pPr>
              <w:pStyle w:val="0"/>
            </w:pPr>
            <w:r>
              <w:rPr>
                <w:sz w:val="24"/>
              </w:rPr>
              <w:t xml:space="preserve">Выяснение степени владения получателем социальных услуг навыками пользования техническими средствами реабилитации, средствами ухода; наглядное обучение практическим навыкам пользования техническими средствами реабилитации, средствами ухода путем проведения индивидуальных и групповых занятий, в том числе для родственников (законных представителей) получателей социальных услуг;</w:t>
            </w:r>
          </w:p>
          <w:p>
            <w:pPr>
              <w:pStyle w:val="0"/>
            </w:pPr>
            <w:r>
              <w:rPr>
                <w:sz w:val="24"/>
              </w:rPr>
              <w:t xml:space="preserve">оценка усвоения вновь приобретенных навыков пользования техническими средствами реабилитации, средствами ухода.</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3604" w:type="dxa"/>
          </w:tcPr>
          <w:p>
            <w:pPr>
              <w:pStyle w:val="0"/>
            </w:pPr>
            <w:r>
              <w:rPr>
                <w:sz w:val="24"/>
              </w:rPr>
              <w:t xml:space="preserve">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обеспечить умение получателя социальных услуг самостоятельно пользоваться техническим средством реабилитации, средствами ухода.</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предоставляется сотрудником поставщика социальных услуг, имеющим специальные знания, либо привлеченной организацией (специалистом).</w:t>
            </w:r>
          </w:p>
          <w:p>
            <w:pPr>
              <w:pStyle w:val="0"/>
            </w:pPr>
            <w:r>
              <w:rPr>
                <w:sz w:val="24"/>
              </w:rPr>
              <w:t xml:space="preserve">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социальных услуг.</w:t>
            </w:r>
          </w:p>
        </w:tc>
      </w:tr>
      <w:tr>
        <w:tc>
          <w:tcPr>
            <w:tcW w:w="484" w:type="dxa"/>
          </w:tcPr>
          <w:p>
            <w:pPr>
              <w:pStyle w:val="0"/>
              <w:jc w:val="center"/>
            </w:pPr>
            <w:r>
              <w:rPr>
                <w:sz w:val="24"/>
              </w:rPr>
              <w:t xml:space="preserve">6.2.</w:t>
            </w:r>
          </w:p>
        </w:tc>
        <w:tc>
          <w:tcPr>
            <w:tcW w:w="3094" w:type="dxa"/>
          </w:tcPr>
          <w:p>
            <w:pPr>
              <w:pStyle w:val="0"/>
            </w:pPr>
            <w:r>
              <w:rPr>
                <w:sz w:val="24"/>
              </w:rPr>
              <w:t xml:space="preserve">Обучение навыкам самообслуживания, персональной сохранности, общения, поведения в быту и общественных местах, передвижению, ориентации, самоконтролю, методам реабилитации и абилитации</w:t>
            </w:r>
          </w:p>
        </w:tc>
        <w:tc>
          <w:tcPr>
            <w:tcW w:w="3469" w:type="dxa"/>
          </w:tcPr>
          <w:p>
            <w:pPr>
              <w:pStyle w:val="0"/>
            </w:pPr>
            <w:r>
              <w:rPr>
                <w:sz w:val="24"/>
              </w:rPr>
              <w:t xml:space="preserve">Выяснение степени владения навыками самообслуживания, персональной сохранности, поведения в быту и общественных местах, передвижения, ориентации, навыками общения, самоконтроля, методами реабилитации и абилитации;</w:t>
            </w:r>
          </w:p>
          <w:p>
            <w:pPr>
              <w:pStyle w:val="0"/>
            </w:pPr>
            <w:r>
              <w:rPr>
                <w:sz w:val="24"/>
              </w:rPr>
              <w:t xml:space="preserve">наглядное обучение практическим навыкам самообслуживания, персональной сохранности, поведения в быту и общественных местах, передвижения, ориентации, навыкам общения, самоконтроля, методам реабилитации и абилитации путем проведения индивидуальных или групповых занятий;</w:t>
            </w:r>
          </w:p>
          <w:p>
            <w:pPr>
              <w:pStyle w:val="0"/>
            </w:pPr>
            <w:r>
              <w:rPr>
                <w:sz w:val="24"/>
              </w:rPr>
              <w:t xml:space="preserve">оценка усвоения вновь приобретенных навыков.</w:t>
            </w:r>
          </w:p>
          <w:p>
            <w:pPr>
              <w:pStyle w:val="0"/>
            </w:pPr>
            <w:r>
              <w:rPr>
                <w:sz w:val="24"/>
              </w:rPr>
              <w:t xml:space="preserve">Услуга предоставляется не более 1 раза в неделю.</w:t>
            </w:r>
          </w:p>
        </w:tc>
        <w:tc>
          <w:tcPr>
            <w:tcW w:w="3604" w:type="dxa"/>
          </w:tcPr>
          <w:p>
            <w:pPr>
              <w:pStyle w:val="0"/>
            </w:pPr>
            <w:r>
              <w:rPr>
                <w:sz w:val="24"/>
              </w:rPr>
              <w:t xml:space="preserve">В период действия договора о предоставлении социальных услуг, в зависимости от потребности получателя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способствовать формированию у получателя социальных услуг навыков самостоятельного проживания, включающих: самообслуживание, персональную сохранность, поведение в быту и общественных местах, передвижение, ориентацию, навыков общения, самоконтроля, методов реабилитации и 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предоставляется сотрудником поставщика социальных услуг, имеющим соответствующую квалификацию, либо привлеченным специалистом. При оказании услуг учитываются возраст, физическое и психическое состояние, индивидуальные особенности получателя социальных услуг.</w:t>
            </w:r>
          </w:p>
          <w:p>
            <w:pPr>
              <w:pStyle w:val="0"/>
            </w:pPr>
            <w:r>
              <w:rPr>
                <w:sz w:val="24"/>
              </w:rPr>
              <w:t xml:space="preserve">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социальной услуги.</w:t>
            </w:r>
          </w:p>
        </w:tc>
      </w:tr>
      <w:tr>
        <w:tc>
          <w:tcPr>
            <w:tcW w:w="484" w:type="dxa"/>
          </w:tcPr>
          <w:p>
            <w:pPr>
              <w:pStyle w:val="0"/>
              <w:jc w:val="center"/>
            </w:pPr>
            <w:r>
              <w:rPr>
                <w:sz w:val="24"/>
              </w:rPr>
              <w:t xml:space="preserve">6.3.</w:t>
            </w:r>
          </w:p>
        </w:tc>
        <w:tc>
          <w:tcPr>
            <w:tcW w:w="3094" w:type="dxa"/>
          </w:tcPr>
          <w:p>
            <w:pPr>
              <w:pStyle w:val="0"/>
            </w:pPr>
            <w:r>
              <w:rPr>
                <w:sz w:val="24"/>
              </w:rPr>
              <w:t xml:space="preserve">Организация и проведение занятий по развитию творческих способностей, двигательной активности и занятий, направленных на компенсацию когнитивных дефицитов и замедление их развития</w:t>
            </w:r>
          </w:p>
        </w:tc>
        <w:tc>
          <w:tcPr>
            <w:tcW w:w="3469" w:type="dxa"/>
          </w:tcPr>
          <w:p>
            <w:pPr>
              <w:pStyle w:val="0"/>
            </w:pPr>
            <w:r>
              <w:rPr>
                <w:sz w:val="24"/>
              </w:rPr>
              <w:t xml:space="preserve">Организация и проведение индивидуальных или групповых занятий по развитию творческих способностей, двигательной активности.</w:t>
            </w:r>
          </w:p>
          <w:p>
            <w:pPr>
              <w:pStyle w:val="0"/>
            </w:pPr>
            <w:r>
              <w:rPr>
                <w:sz w:val="24"/>
              </w:rPr>
              <w:t xml:space="preserve">Содействие общению получателей социальных услуг с их родственниками (законными представителями). Использование техник общения (выслушивание, подбадривание, мотивирование) в целях создания комфортной среды, предотвращения возможных неблагоприятных ситуаций, устранения раздражающих факторов. Услуга предоставляется в день посещения.</w:t>
            </w:r>
          </w:p>
        </w:tc>
        <w:tc>
          <w:tcPr>
            <w:tcW w:w="3604" w:type="dxa"/>
          </w:tcPr>
          <w:p>
            <w:pPr>
              <w:pStyle w:val="0"/>
            </w:pPr>
            <w:r>
              <w:rPr>
                <w:sz w:val="24"/>
              </w:rPr>
              <w:t xml:space="preserve">В период действия договора о предоставлении социальных услуг</w:t>
            </w:r>
          </w:p>
        </w:tc>
        <w:tc>
          <w:tcPr>
            <w:tcW w:w="1939"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3469" w:type="dxa"/>
          </w:tcPr>
          <w:p>
            <w:pPr>
              <w:pStyle w:val="0"/>
            </w:pPr>
            <w:r>
              <w:rPr>
                <w:sz w:val="24"/>
              </w:rPr>
              <w:t xml:space="preserve">Показатели качества - предоставление услуги должно обеспечить развитие у получателя социальных услуг творческих способностей, двигательной активности, игровой деятельности.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19" w:type="dxa"/>
          </w:tcPr>
          <w:p>
            <w:pPr>
              <w:pStyle w:val="0"/>
            </w:pPr>
            <w:r>
              <w:rPr>
                <w:sz w:val="24"/>
              </w:rPr>
              <w:t xml:space="preserve">Услуга предоставляется сотрудником поставщика социальных услуг, владеющим соответствующими знаниями.</w:t>
            </w:r>
          </w:p>
          <w:p>
            <w:pPr>
              <w:pStyle w:val="0"/>
            </w:pPr>
            <w:r>
              <w:rPr>
                <w:sz w:val="24"/>
              </w:rPr>
              <w:t xml:space="preserve">Оказание услуги направлено на профилактику возрастных изменений, предупреждение развития когнитивных нарушений.</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2"/>
        <w:jc w:val="center"/>
      </w:pPr>
      <w:r>
        <w:rPr>
          <w:sz w:val="24"/>
        </w:rPr>
        <w:t xml:space="preserve">Подраздел 5. ПОРЯДОК ПРЕДОСТАВЛЕНИЯ СОЦИАЛЬНЫХ УСЛУГ,</w:t>
      </w:r>
    </w:p>
    <w:p>
      <w:pPr>
        <w:pStyle w:val="2"/>
        <w:jc w:val="center"/>
      </w:pPr>
      <w:r>
        <w:rPr>
          <w:sz w:val="24"/>
        </w:rPr>
        <w:t xml:space="preserve">ПРЕДОСТАВЛЯЕМЫХ ПОЛУЧАТЕЛЯМ СОЦИАЛЬНЫХ УСЛУГ, БОЛЬНЫМ</w:t>
      </w:r>
    </w:p>
    <w:p>
      <w:pPr>
        <w:pStyle w:val="2"/>
        <w:jc w:val="center"/>
      </w:pPr>
      <w:r>
        <w:rPr>
          <w:sz w:val="24"/>
        </w:rPr>
        <w:t xml:space="preserve">НАРКОМАНИЕЙ, В ПОЛУСТАЦИОНАРНОЙ ФОРМЕ СОЦИАЛЬНОГО</w:t>
      </w:r>
    </w:p>
    <w:p>
      <w:pPr>
        <w:pStyle w:val="2"/>
        <w:jc w:val="center"/>
      </w:pPr>
      <w:r>
        <w:rPr>
          <w:sz w:val="24"/>
        </w:rPr>
        <w:t xml:space="preserve">ОБСЛУЖИВАНИЯ ЦЕНТРАМИ (КОМПЛЕКСНЫМИ ЦЕНТРАМИ) СОЦИАЛЬНОГО</w:t>
      </w:r>
    </w:p>
    <w:p>
      <w:pPr>
        <w:pStyle w:val="2"/>
        <w:jc w:val="center"/>
      </w:pPr>
      <w:r>
        <w:rPr>
          <w:sz w:val="24"/>
        </w:rPr>
        <w:t xml:space="preserve">ОБСЛУЖИВАНИЯ НАСЕЛЕНИЯ И ДРУГИМИ ЮРИДИЧЕСКИМИ ЛИЦАМИ</w:t>
      </w:r>
    </w:p>
    <w:p>
      <w:pPr>
        <w:pStyle w:val="2"/>
        <w:jc w:val="center"/>
      </w:pPr>
      <w:r>
        <w:rPr>
          <w:sz w:val="24"/>
        </w:rPr>
        <w:t xml:space="preserve">НЕЗАВИСИМО ОТ ИХ ОРГАНИЗАЦИОННО-ПРАВОВОЙ ФОРМЫ И (ИЛИ)</w:t>
      </w:r>
    </w:p>
    <w:p>
      <w:pPr>
        <w:pStyle w:val="2"/>
        <w:jc w:val="center"/>
      </w:pPr>
      <w:r>
        <w:rPr>
          <w:sz w:val="24"/>
        </w:rPr>
        <w:t xml:space="preserve">ИНДИВИДУАЛЬНЫМИ ПРЕДПРИНИМАТЕЛЯМИ, ОСУЩЕСТВЛЯЮЩИМИ</w:t>
      </w:r>
    </w:p>
    <w:p>
      <w:pPr>
        <w:pStyle w:val="2"/>
        <w:jc w:val="center"/>
      </w:pPr>
      <w:r>
        <w:rPr>
          <w:sz w:val="24"/>
        </w:rPr>
        <w:t xml:space="preserve">ДЕЯТЕЛЬНОСТЬ, АНАЛОГИЧНУЮ ДЕЯТЕЛЬНОСТИ УКАЗАННЫХ ОРГАНИЗАЦИЙ</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4177" w:name="P4177"/>
    <w:bookmarkEnd w:id="4177"/>
    <w:p>
      <w:pPr>
        <w:pStyle w:val="0"/>
        <w:ind w:firstLine="540"/>
        <w:jc w:val="both"/>
      </w:pPr>
      <w:r>
        <w:rPr>
          <w:sz w:val="24"/>
        </w:rPr>
        <w:t xml:space="preserve">1.1. Социальное обслуживание в полустационарной форме в соответствии с настоящим подразделом предоставляется больным наркоманией, признанным нуждающимися в социальном обслуживании.</w:t>
      </w:r>
    </w:p>
    <w:p>
      <w:pPr>
        <w:pStyle w:val="0"/>
        <w:spacing w:before="240" w:lineRule="auto"/>
        <w:ind w:firstLine="540"/>
        <w:jc w:val="both"/>
      </w:pPr>
      <w:r>
        <w:rPr>
          <w:sz w:val="24"/>
        </w:rPr>
        <w:t xml:space="preserve">Больной наркоманией - лицо, которому поставлен диагноз "наркомания".</w:t>
      </w:r>
    </w:p>
    <w:p>
      <w:pPr>
        <w:pStyle w:val="0"/>
        <w:spacing w:before="240" w:lineRule="auto"/>
        <w:ind w:firstLine="540"/>
        <w:jc w:val="both"/>
      </w:pPr>
      <w:r>
        <w:rPr>
          <w:sz w:val="24"/>
        </w:rPr>
        <w:t xml:space="preserve">Больные наркоманией признаются нуждающимися в социальном обслуживании при наличии у них трудностей, связанных с восстановлением социальных связей и функций, утраченных вследствие употребления наркотиков.</w:t>
      </w:r>
    </w:p>
    <w:p>
      <w:pPr>
        <w:pStyle w:val="0"/>
        <w:spacing w:before="240" w:lineRule="auto"/>
        <w:ind w:firstLine="540"/>
        <w:jc w:val="both"/>
      </w:pPr>
      <w:r>
        <w:rPr>
          <w:sz w:val="24"/>
        </w:rPr>
        <w:t xml:space="preserve">1.2. Социальные услуги в полустационарной форме в соответствии с настоящим подразделом предоставляются центрами (комплексными центрами) социального обслуживания населения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4185" w:name="P4185"/>
    <w:bookmarkEnd w:id="4185"/>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либо его законным представителем, представителем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4186" w:name="P4186"/>
    <w:bookmarkEnd w:id="4186"/>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w:t>
      </w:r>
    </w:p>
    <w:p>
      <w:pPr>
        <w:pStyle w:val="0"/>
        <w:spacing w:before="240" w:lineRule="auto"/>
        <w:ind w:firstLine="540"/>
        <w:jc w:val="both"/>
      </w:pPr>
      <w:r>
        <w:rPr>
          <w:sz w:val="24"/>
        </w:rPr>
        <w:t xml:space="preserve">а) документ, подтверждающий полномочия представителя гражданина, в случае если за получением услуги в интересах гражданина, обращается его представитель;</w:t>
      </w:r>
    </w:p>
    <w:p>
      <w:pPr>
        <w:pStyle w:val="0"/>
        <w:spacing w:before="240" w:lineRule="auto"/>
        <w:ind w:firstLine="540"/>
        <w:jc w:val="both"/>
      </w:pPr>
      <w:r>
        <w:rPr>
          <w:sz w:val="24"/>
        </w:rPr>
        <w:t xml:space="preserve">б) выписной эпикриз;</w:t>
      </w:r>
    </w:p>
    <w:p>
      <w:pPr>
        <w:pStyle w:val="0"/>
        <w:spacing w:before="240" w:lineRule="auto"/>
        <w:ind w:firstLine="540"/>
        <w:jc w:val="both"/>
      </w:pPr>
      <w:r>
        <w:rPr>
          <w:sz w:val="24"/>
        </w:rPr>
        <w:t xml:space="preserve">в)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2.3. Документ, сведения из которого запрашиваются в рамках межведомственного взаимодействия, и который гражданин или его законный представитель, представитель вправе представить по собственной инициативе - документ, подтверждающий регистрацию в системе индивидуального (персонифицированного) учета.</w:t>
      </w:r>
    </w:p>
    <w:p>
      <w:pPr>
        <w:pStyle w:val="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p>
      <w:pPr>
        <w:pStyle w:val="0"/>
        <w:ind w:firstLine="540"/>
        <w:jc w:val="both"/>
      </w:pPr>
      <w:r>
        <w:rPr>
          <w:sz w:val="24"/>
        </w:rPr>
        <w:t xml:space="preserve">3.1. Социальные услуги в полустационарной форме социального обслуживания, указанные в </w:t>
      </w:r>
      <w:hyperlink w:history="0" r:id="rId396"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w:t>
      </w:r>
      <w:hyperlink w:history="0" w:anchor="P4218" w:tooltip="СТАНДАРТЫ">
        <w:r>
          <w:rPr>
            <w:sz w:val="24"/>
            <w:color w:val="0000ff"/>
          </w:rPr>
          <w:t xml:space="preserve">прилагающимися</w:t>
        </w:r>
      </w:hyperlink>
      <w:r>
        <w:rPr>
          <w:sz w:val="24"/>
        </w:rPr>
        <w:t xml:space="preserve"> к настоящему подразделу стандартами социальных услуг, гражданам, указанным в </w:t>
      </w:r>
      <w:hyperlink w:history="0" w:anchor="P4177" w:tooltip="1.1. Социальное обслуживание в полустационарной форме в соответствии с настоящим подразделом предоставляется больным наркоманией, признанным нуждающимися в социальном обслуживании.">
        <w:r>
          <w:rPr>
            <w:sz w:val="24"/>
            <w:color w:val="0000ff"/>
          </w:rPr>
          <w:t xml:space="preserve">пункте 1.1 главы 1</w:t>
        </w:r>
      </w:hyperlink>
      <w:r>
        <w:rPr>
          <w:sz w:val="24"/>
        </w:rPr>
        <w:t xml:space="preserve"> настоящего подраздела, предоставляются бесплатно.</w:t>
      </w:r>
    </w:p>
    <w:p>
      <w:pPr>
        <w:pStyle w:val="0"/>
        <w:spacing w:before="240" w:lineRule="auto"/>
        <w:ind w:firstLine="540"/>
        <w:jc w:val="both"/>
      </w:pPr>
      <w:r>
        <w:rPr>
          <w:sz w:val="24"/>
        </w:rPr>
        <w:t xml:space="preserve">3.2.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397"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w:t>
      </w:r>
    </w:p>
    <w:p>
      <w:pPr>
        <w:pStyle w:val="2"/>
        <w:jc w:val="center"/>
      </w:pPr>
      <w:r>
        <w:rPr>
          <w:sz w:val="24"/>
        </w:rPr>
        <w:t xml:space="preserve">В ПОЛУСТАЦИОНАРНОЙ ФОРМЕ</w:t>
      </w:r>
    </w:p>
    <w:p>
      <w:pPr>
        <w:pStyle w:val="0"/>
        <w:jc w:val="both"/>
      </w:pPr>
      <w:r>
        <w:rPr>
          <w:sz w:val="24"/>
        </w:rPr>
      </w:r>
    </w:p>
    <w:p>
      <w:pPr>
        <w:pStyle w:val="0"/>
        <w:ind w:firstLine="540"/>
        <w:jc w:val="both"/>
      </w:pPr>
      <w:r>
        <w:rPr>
          <w:sz w:val="24"/>
        </w:rPr>
        <w:t xml:space="preserve">4.1. Социальные услуги в полустационарной </w:t>
      </w:r>
      <w:hyperlink w:history="0" r:id="rId398"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форме</w:t>
        </w:r>
      </w:hyperlink>
      <w:r>
        <w:rPr>
          <w:sz w:val="24"/>
        </w:rPr>
        <w:t xml:space="preserve"> социального обслуживания предоставляются гражданам, указанным в </w:t>
      </w:r>
      <w:hyperlink w:history="0" w:anchor="P4177" w:tooltip="1.1. Социальное обслуживание в полустационарной форме в соответствии с настоящим подразделом предоставляется больным наркоманией, признанным нуждающимися в социальном обслуживании.">
        <w:r>
          <w:rPr>
            <w:sz w:val="24"/>
            <w:color w:val="0000ff"/>
          </w:rPr>
          <w:t xml:space="preserve">пункте 1.1 главы 1</w:t>
        </w:r>
      </w:hyperlink>
      <w:r>
        <w:rPr>
          <w:sz w:val="24"/>
        </w:rPr>
        <w:t xml:space="preserve"> настоящего подраздела, при отсутствии у них медицинских противопоказаний, установленных приказом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представления документов, указанных в </w:t>
      </w:r>
      <w:hyperlink w:history="0" w:anchor="P4185" w:tooltip="2.1. Заявление о предоставлении социальных услуг в соответствии с настоящим подразделом подается гражданином либо его законным представителем, представителе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4186" w:tooltip="2.2. К заявлению о предоставлении социальных услуг в соответствии с настоящим подразделом в обязательном порядке прилагаются:">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4.3.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представляет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паспорт или иной документ, удостоверяющий личность гражданина;</w:t>
      </w:r>
    </w:p>
    <w:p>
      <w:pPr>
        <w:pStyle w:val="0"/>
        <w:spacing w:before="240" w:lineRule="auto"/>
        <w:ind w:firstLine="540"/>
        <w:jc w:val="both"/>
      </w:pPr>
      <w:r>
        <w:rPr>
          <w:sz w:val="24"/>
        </w:rPr>
        <w:t xml:space="preserve">в) выписной эпикриз;</w:t>
      </w:r>
    </w:p>
    <w:p>
      <w:pPr>
        <w:pStyle w:val="0"/>
        <w:spacing w:before="240" w:lineRule="auto"/>
        <w:ind w:firstLine="540"/>
        <w:jc w:val="both"/>
      </w:pPr>
      <w:r>
        <w:rPr>
          <w:sz w:val="24"/>
        </w:rPr>
        <w:t xml:space="preserve">г)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4.4. Социальные услуги в полустационарной форме социального обслуживания в соответствии с настоящим подразделом предоставляются на срок не более 10 рабочих дней (в объеме не более трех часов в день).</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5 раздела 3</w:t>
      </w:r>
    </w:p>
    <w:p>
      <w:pPr>
        <w:pStyle w:val="0"/>
        <w:jc w:val="both"/>
      </w:pPr>
      <w:r>
        <w:rPr>
          <w:sz w:val="24"/>
        </w:rPr>
      </w:r>
    </w:p>
    <w:bookmarkStart w:id="4218" w:name="P4218"/>
    <w:bookmarkEnd w:id="4218"/>
    <w:p>
      <w:pPr>
        <w:pStyle w:val="2"/>
        <w:jc w:val="center"/>
      </w:pPr>
      <w:r>
        <w:rPr>
          <w:sz w:val="24"/>
        </w:rPr>
        <w:t xml:space="preserve">СТАНДАРТЫ</w:t>
      </w:r>
    </w:p>
    <w:p>
      <w:pPr>
        <w:pStyle w:val="2"/>
        <w:jc w:val="center"/>
      </w:pPr>
      <w:r>
        <w:rPr>
          <w:sz w:val="24"/>
        </w:rPr>
        <w:t xml:space="preserve">СОЦИАЛЬНЫХ УСЛУГ, ПРЕДОСТАВЛЯЕМЫХ ПОЛУЧАТЕЛЯМ СОЦИАЛЬНЫХ</w:t>
      </w:r>
    </w:p>
    <w:p>
      <w:pPr>
        <w:pStyle w:val="2"/>
        <w:jc w:val="center"/>
      </w:pPr>
      <w:r>
        <w:rPr>
          <w:sz w:val="24"/>
        </w:rPr>
        <w:t xml:space="preserve">УСЛУГ, БОЛЬНЫМ НАРКОМАНИЕЙ, В ПОЛУСТАЦИОНАРНОЙ ФОРМЕ</w:t>
      </w:r>
    </w:p>
    <w:p>
      <w:pPr>
        <w:pStyle w:val="2"/>
        <w:jc w:val="center"/>
      </w:pPr>
      <w:r>
        <w:rPr>
          <w:sz w:val="24"/>
        </w:rPr>
        <w:t xml:space="preserve">СОЦИАЛЬНОГО ОБСЛУЖИВАНИЯ ЦЕНТРАМИ (КОМПЛЕКСНЫМИ ЦЕНТРАМИ)</w:t>
      </w:r>
    </w:p>
    <w:p>
      <w:pPr>
        <w:pStyle w:val="2"/>
        <w:jc w:val="center"/>
      </w:pPr>
      <w:r>
        <w:rPr>
          <w:sz w:val="24"/>
        </w:rPr>
        <w:t xml:space="preserve">СОЦИАЛЬНОГО ОБСЛУЖИВАНИЯ НАСЕЛЕНИЯ И ДРУГИМИ ЮРИДИЧЕСКИМИ</w:t>
      </w:r>
    </w:p>
    <w:p>
      <w:pPr>
        <w:pStyle w:val="2"/>
        <w:jc w:val="center"/>
      </w:pPr>
      <w:r>
        <w:rPr>
          <w:sz w:val="24"/>
        </w:rPr>
        <w:t xml:space="preserve">ЛИЦАМИ НЕЗАВИСИМО ОТ ИХ ОРГАНИЗАЦИОННО-ПРАВОВОЙ ФОРМЫ</w:t>
      </w:r>
    </w:p>
    <w:p>
      <w:pPr>
        <w:pStyle w:val="2"/>
        <w:jc w:val="center"/>
      </w:pPr>
      <w:r>
        <w:rPr>
          <w:sz w:val="24"/>
        </w:rPr>
        <w:t xml:space="preserve">И (ИЛИ) ИНДИВИДУАЛЬНЫМИ ПРЕДПРИНИМАТЕЛЯМИ, ОСУЩЕСТВЛЯЮЩИМИ</w:t>
      </w:r>
    </w:p>
    <w:p>
      <w:pPr>
        <w:pStyle w:val="2"/>
        <w:jc w:val="center"/>
      </w:pPr>
      <w:r>
        <w:rPr>
          <w:sz w:val="24"/>
        </w:rPr>
        <w:t xml:space="preserve">ДЕЯТЕЛЬНОСТЬ, АНАЛОГИЧНУЮ ДЕЯТЕЛЬНОСТИ УКАЗАННЫХ ОРГАНИЗАЦИЙ</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0"/>
        <w:gridCol w:w="2392"/>
        <w:gridCol w:w="2535"/>
        <w:gridCol w:w="2436"/>
        <w:gridCol w:w="2192"/>
        <w:gridCol w:w="2550"/>
        <w:gridCol w:w="2385"/>
      </w:tblGrid>
      <w:tr>
        <w:tc>
          <w:tcPr>
            <w:tcW w:w="540" w:type="dxa"/>
          </w:tcPr>
          <w:p>
            <w:pPr>
              <w:pStyle w:val="0"/>
              <w:jc w:val="center"/>
            </w:pPr>
            <w:r>
              <w:rPr>
                <w:sz w:val="24"/>
              </w:rPr>
              <w:t xml:space="preserve">N п/п</w:t>
            </w:r>
          </w:p>
        </w:tc>
        <w:tc>
          <w:tcPr>
            <w:tcW w:w="2392" w:type="dxa"/>
          </w:tcPr>
          <w:p>
            <w:pPr>
              <w:pStyle w:val="0"/>
              <w:jc w:val="center"/>
            </w:pPr>
            <w:r>
              <w:rPr>
                <w:sz w:val="24"/>
              </w:rPr>
              <w:t xml:space="preserve">Наименование социальной услуги</w:t>
            </w:r>
          </w:p>
        </w:tc>
        <w:tc>
          <w:tcPr>
            <w:tcW w:w="2535" w:type="dxa"/>
          </w:tcPr>
          <w:p>
            <w:pPr>
              <w:pStyle w:val="0"/>
              <w:jc w:val="center"/>
            </w:pPr>
            <w:r>
              <w:rPr>
                <w:sz w:val="24"/>
              </w:rPr>
              <w:t xml:space="preserve">Описание социальной услуги, в том числе ее объем</w:t>
            </w:r>
          </w:p>
        </w:tc>
        <w:tc>
          <w:tcPr>
            <w:tcW w:w="2436" w:type="dxa"/>
          </w:tcPr>
          <w:p>
            <w:pPr>
              <w:pStyle w:val="0"/>
              <w:jc w:val="center"/>
            </w:pPr>
            <w:r>
              <w:rPr>
                <w:sz w:val="24"/>
              </w:rPr>
              <w:t xml:space="preserve">Сроки предоставления социальной услуги</w:t>
            </w:r>
          </w:p>
        </w:tc>
        <w:tc>
          <w:tcPr>
            <w:tcW w:w="2192" w:type="dxa"/>
          </w:tcPr>
          <w:p>
            <w:pPr>
              <w:pStyle w:val="0"/>
              <w:jc w:val="center"/>
            </w:pPr>
            <w:r>
              <w:rPr>
                <w:sz w:val="24"/>
              </w:rPr>
              <w:t xml:space="preserve">Подушевой норматив финансирования социальной услуги</w:t>
            </w:r>
          </w:p>
        </w:tc>
        <w:tc>
          <w:tcPr>
            <w:tcW w:w="2550" w:type="dxa"/>
          </w:tcPr>
          <w:p>
            <w:pPr>
              <w:pStyle w:val="0"/>
              <w:jc w:val="center"/>
            </w:pPr>
            <w:r>
              <w:rPr>
                <w:sz w:val="24"/>
              </w:rPr>
              <w:t xml:space="preserve">Показатели качества и оценка результатов предоставления</w:t>
            </w:r>
          </w:p>
          <w:p>
            <w:pPr>
              <w:pStyle w:val="0"/>
              <w:jc w:val="center"/>
            </w:pPr>
            <w:r>
              <w:rPr>
                <w:sz w:val="24"/>
              </w:rPr>
              <w:t xml:space="preserve">социальной услуги</w:t>
            </w:r>
          </w:p>
        </w:tc>
        <w:tc>
          <w:tcPr>
            <w:tcW w:w="2385"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6"/>
            <w:tcW w:w="12645" w:type="dxa"/>
          </w:tcPr>
          <w:p>
            <w:pPr>
              <w:pStyle w:val="0"/>
              <w:jc w:val="center"/>
            </w:pPr>
            <w:r>
              <w:rPr>
                <w:sz w:val="24"/>
              </w:rPr>
              <w:t xml:space="preserve">1. Социально-психологические услуги</w:t>
            </w:r>
          </w:p>
        </w:tc>
        <w:tc>
          <w:tcPr>
            <w:tcW w:w="2385" w:type="dxa"/>
          </w:tcPr>
          <w:p>
            <w:pPr>
              <w:pStyle w:val="0"/>
            </w:pPr>
            <w:r>
              <w:rPr>
                <w:sz w:val="24"/>
              </w:rPr>
            </w:r>
          </w:p>
        </w:tc>
      </w:tr>
      <w:tr>
        <w:tc>
          <w:tcPr>
            <w:tcW w:w="540" w:type="dxa"/>
          </w:tcPr>
          <w:p>
            <w:pPr>
              <w:pStyle w:val="0"/>
              <w:jc w:val="center"/>
            </w:pPr>
            <w:r>
              <w:rPr>
                <w:sz w:val="24"/>
              </w:rPr>
              <w:t xml:space="preserve">1.1</w:t>
            </w:r>
          </w:p>
        </w:tc>
        <w:tc>
          <w:tcPr>
            <w:tcW w:w="2392" w:type="dxa"/>
          </w:tcPr>
          <w:p>
            <w:pPr>
              <w:pStyle w:val="0"/>
            </w:pPr>
            <w:r>
              <w:rPr>
                <w:sz w:val="24"/>
              </w:rPr>
              <w:t xml:space="preserve">Психологическая диагностика и обследование личности</w:t>
            </w:r>
          </w:p>
        </w:tc>
        <w:tc>
          <w:tcPr>
            <w:tcW w:w="2535" w:type="dxa"/>
          </w:tcPr>
          <w:p>
            <w:pPr>
              <w:pStyle w:val="0"/>
            </w:pPr>
            <w:r>
              <w:rPr>
                <w:sz w:val="24"/>
              </w:rPr>
              <w:t xml:space="preserve">Выявление и анализ психического состояния и индивидуальных особенностей личности получателя социальных услуг;</w:t>
            </w:r>
          </w:p>
          <w:p>
            <w:pPr>
              <w:pStyle w:val="0"/>
            </w:pPr>
            <w:r>
              <w:rPr>
                <w:sz w:val="24"/>
              </w:rPr>
              <w:t xml:space="preserve">составление прогноза и разработка рекомендаций по проведению коррекционных мероприятий.</w:t>
            </w:r>
          </w:p>
          <w:p>
            <w:pPr>
              <w:pStyle w:val="0"/>
            </w:pPr>
            <w:r>
              <w:rPr>
                <w:sz w:val="24"/>
              </w:rPr>
              <w:t xml:space="preserve">Проведение углубленной диагностики по проблемам получателя социальных услуг.</w:t>
            </w:r>
          </w:p>
          <w:p>
            <w:pPr>
              <w:pStyle w:val="0"/>
            </w:pPr>
            <w:r>
              <w:rPr>
                <w:sz w:val="24"/>
              </w:rPr>
              <w:t xml:space="preserve">Не менее 2 услуг (в начале и конце курса).</w:t>
            </w:r>
          </w:p>
          <w:p>
            <w:pPr>
              <w:pStyle w:val="0"/>
            </w:pPr>
            <w:r>
              <w:rPr>
                <w:sz w:val="24"/>
              </w:rPr>
              <w:t xml:space="preserve">Проведение не менее 1 раза промежуточной диагностики в ходе психокоррекционной работы. Далее по мере необходимости.</w:t>
            </w:r>
          </w:p>
        </w:tc>
        <w:tc>
          <w:tcPr>
            <w:tcW w:w="2436" w:type="dxa"/>
          </w:tcPr>
          <w:p>
            <w:pPr>
              <w:pStyle w:val="0"/>
            </w:pPr>
            <w:r>
              <w:rPr>
                <w:sz w:val="24"/>
              </w:rPr>
              <w:t xml:space="preserve">Не позднее 2 рабочих дней со дня поступления на социальное обслуживание и в конце срока договора о предоставлении социальных услуг</w:t>
            </w:r>
          </w:p>
        </w:tc>
        <w:tc>
          <w:tcPr>
            <w:tcW w:w="21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550" w:type="dxa"/>
          </w:tcPr>
          <w:p>
            <w:pPr>
              <w:pStyle w:val="0"/>
            </w:pPr>
            <w:r>
              <w:rPr>
                <w:sz w:val="24"/>
              </w:rPr>
              <w:t xml:space="preserve">Показатели качества - предоставление</w:t>
            </w:r>
          </w:p>
          <w:p>
            <w:pPr>
              <w:pStyle w:val="0"/>
            </w:pPr>
            <w:r>
              <w:rPr>
                <w:sz w:val="24"/>
              </w:rPr>
              <w:t xml:space="preserve">услуги должно обеспечить составление прогноза и разработку рекомендаций по проведению коррекционных мероприятий.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85"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При оказании услуги применяются диагностические методики и инструментарий.</w:t>
            </w:r>
          </w:p>
        </w:tc>
      </w:tr>
      <w:tr>
        <w:tc>
          <w:tcPr>
            <w:tcW w:w="540" w:type="dxa"/>
          </w:tcPr>
          <w:p>
            <w:pPr>
              <w:pStyle w:val="0"/>
              <w:jc w:val="center"/>
            </w:pPr>
            <w:r>
              <w:rPr>
                <w:sz w:val="24"/>
              </w:rPr>
              <w:t xml:space="preserve">1.2.</w:t>
            </w:r>
          </w:p>
        </w:tc>
        <w:tc>
          <w:tcPr>
            <w:tcW w:w="2392" w:type="dxa"/>
          </w:tcPr>
          <w:p>
            <w:pPr>
              <w:pStyle w:val="0"/>
            </w:pPr>
            <w:r>
              <w:rPr>
                <w:sz w:val="24"/>
              </w:rPr>
              <w:t xml:space="preserve">Социально-психологическое консультирование, в том числе анонимно с использованием телефона доверия</w:t>
            </w:r>
          </w:p>
        </w:tc>
        <w:tc>
          <w:tcPr>
            <w:tcW w:w="2535" w:type="dxa"/>
          </w:tcPr>
          <w:p>
            <w:pPr>
              <w:pStyle w:val="0"/>
            </w:pPr>
            <w:r>
              <w:rPr>
                <w:sz w:val="24"/>
              </w:rPr>
              <w:t xml:space="preserve">Оказание квалифицированной помощи в решении внутриличностных проблем, проблем межличностного взаимодействия, предупреждение и преодоление социально-психологических проблем.</w:t>
            </w:r>
          </w:p>
          <w:p>
            <w:pPr>
              <w:pStyle w:val="0"/>
            </w:pPr>
            <w:r>
              <w:rPr>
                <w:sz w:val="24"/>
              </w:rPr>
              <w:t xml:space="preserve">Услуга включает:</w:t>
            </w:r>
          </w:p>
          <w:p>
            <w:pPr>
              <w:pStyle w:val="0"/>
            </w:pPr>
            <w:r>
              <w:rPr>
                <w:sz w:val="24"/>
              </w:rPr>
              <w:t xml:space="preserve">выявление психологических проблем получателя социальных услуг путем проведения бесед, в том числе анонимно с использованием телефона доверия;</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социально-психологическую помощь получателю социальных услуг в раскрытии и мобилизации его внутренних ресурсов, решении и профилактике социально-психологических проблем.</w:t>
            </w:r>
          </w:p>
          <w:p>
            <w:pPr>
              <w:pStyle w:val="0"/>
            </w:pPr>
            <w:r>
              <w:rPr>
                <w:sz w:val="24"/>
              </w:rPr>
              <w:t xml:space="preserve">Услуга предоставляется при возникновении у получателя социальных услуг соответствующей потребности.</w:t>
            </w:r>
          </w:p>
          <w:p>
            <w:pPr>
              <w:pStyle w:val="0"/>
            </w:pPr>
            <w:r>
              <w:rPr>
                <w:sz w:val="24"/>
              </w:rPr>
              <w:t xml:space="preserve">Не менее 2 услуг (в начале и конце курса) по итогам психологической диагностики.</w:t>
            </w:r>
          </w:p>
          <w:p>
            <w:pPr>
              <w:pStyle w:val="0"/>
            </w:pPr>
            <w:r>
              <w:rPr>
                <w:sz w:val="24"/>
              </w:rPr>
              <w:t xml:space="preserve">Не менее 1 консультирования после каждого проведения промежуточной диагностики. Далее по мере необходимости.</w:t>
            </w:r>
          </w:p>
        </w:tc>
        <w:tc>
          <w:tcPr>
            <w:tcW w:w="24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550"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85"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учетом результатов психологической диагностики и обследования личности, оценки психологического климата в семье получателя социальных услуг.</w:t>
            </w:r>
          </w:p>
        </w:tc>
      </w:tr>
      <w:tr>
        <w:tc>
          <w:tcPr>
            <w:tcW w:w="540" w:type="dxa"/>
          </w:tcPr>
          <w:p>
            <w:pPr>
              <w:pStyle w:val="0"/>
              <w:jc w:val="center"/>
            </w:pPr>
            <w:r>
              <w:rPr>
                <w:sz w:val="24"/>
              </w:rPr>
              <w:t xml:space="preserve">1.3.</w:t>
            </w:r>
          </w:p>
        </w:tc>
        <w:tc>
          <w:tcPr>
            <w:tcW w:w="2392" w:type="dxa"/>
          </w:tcPr>
          <w:p>
            <w:pPr>
              <w:pStyle w:val="0"/>
            </w:pPr>
            <w:r>
              <w:rPr>
                <w:sz w:val="24"/>
              </w:rPr>
              <w:t xml:space="preserve">Психологические тренинги</w:t>
            </w:r>
          </w:p>
        </w:tc>
        <w:tc>
          <w:tcPr>
            <w:tcW w:w="2535" w:type="dxa"/>
          </w:tcPr>
          <w:p>
            <w:pPr>
              <w:pStyle w:val="0"/>
            </w:pPr>
            <w:r>
              <w:rPr>
                <w:sz w:val="24"/>
              </w:rPr>
              <w:t xml:space="preserve">Групповые занятия, заключающиеся в активном психологическом воздействии, направленном на снятие последствий психотравмирующих ситуаций, нервно-психической напряженности;</w:t>
            </w:r>
          </w:p>
          <w:p>
            <w:pPr>
              <w:pStyle w:val="0"/>
            </w:pPr>
            <w:r>
              <w:rPr>
                <w:sz w:val="24"/>
              </w:rPr>
              <w:t xml:space="preserve">формирование личностных предпосылок для адаптации получателя социальных услуг к новым условиям; формирование умений и навыков в сфере общения; коррекцию, формирование и развитие установок, необходимых для позитивных семейных отношений; развитие способности адекватного познания себя и других людей; коррекцию развития системы отношений личности.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4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550" w:type="dxa"/>
          </w:tcPr>
          <w:p>
            <w:pPr>
              <w:pStyle w:val="0"/>
            </w:pPr>
            <w:r>
              <w:rPr>
                <w:sz w:val="24"/>
              </w:rPr>
              <w:t xml:space="preserve">Показатели качества - предоставление услуги должно способствовать снятию последствий психотравмирующих ситуаций, нервно-психической напряженности, привитию социально ценных норм поведения людям, преодолевающим асоциальные формы жизнедеятельности.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85"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применением соответствующих методик.</w:t>
            </w:r>
          </w:p>
        </w:tc>
      </w:tr>
      <w:tr>
        <w:tc>
          <w:tcPr>
            <w:tcW w:w="540" w:type="dxa"/>
          </w:tcPr>
          <w:p>
            <w:pPr>
              <w:pStyle w:val="0"/>
              <w:jc w:val="center"/>
            </w:pPr>
            <w:r>
              <w:rPr>
                <w:sz w:val="24"/>
              </w:rPr>
              <w:t xml:space="preserve">1.4.</w:t>
            </w:r>
          </w:p>
        </w:tc>
        <w:tc>
          <w:tcPr>
            <w:tcW w:w="2392" w:type="dxa"/>
          </w:tcPr>
          <w:p>
            <w:pPr>
              <w:pStyle w:val="0"/>
            </w:pPr>
            <w:r>
              <w:rPr>
                <w:sz w:val="24"/>
              </w:rPr>
              <w:t xml:space="preserve">Оказание психологической помощи</w:t>
            </w:r>
          </w:p>
        </w:tc>
        <w:tc>
          <w:tcPr>
            <w:tcW w:w="2535" w:type="dxa"/>
          </w:tcPr>
          <w:p>
            <w:pPr>
              <w:pStyle w:val="0"/>
            </w:pPr>
            <w:r>
              <w:rPr>
                <w:sz w:val="24"/>
              </w:rPr>
              <w:t xml:space="preserve">Услуга предоставляется путем проведения индивидуальных и групповых занятий и включает:</w:t>
            </w:r>
          </w:p>
          <w:p>
            <w:pPr>
              <w:pStyle w:val="0"/>
            </w:pPr>
            <w:r>
              <w:rPr>
                <w:sz w:val="24"/>
              </w:rPr>
              <w:t xml:space="preserve">осуществление мероприятий по актуализации личностных ресурсов, принятию сложившейся ситуации, поиску и актуализации стратегий совладания, регуляции актуального психического состояния;</w:t>
            </w:r>
          </w:p>
          <w:p>
            <w:pPr>
              <w:pStyle w:val="0"/>
            </w:pPr>
            <w:r>
              <w:rPr>
                <w:sz w:val="24"/>
              </w:rPr>
              <w:t xml:space="preserve">проведение психокоррекционной работы, которая заключается в активном психологическом воздействии, направленном на формирование у получателя социальных услуг мотивации к активности, поддержку жизненного тонуса, создание условий для полноценного психологического развития личности на каждом возрастном этапе для своевременного предупреждения и коррекции возможных нарушений в становлении и развитии личности получателя социальных услуг.</w:t>
            </w:r>
          </w:p>
          <w:p>
            <w:pPr>
              <w:pStyle w:val="0"/>
            </w:pPr>
            <w:r>
              <w:rPr>
                <w:sz w:val="24"/>
              </w:rPr>
              <w:t xml:space="preserve">Услуга предоставляется при возникновении у получателя социальных услуг соответствующей потребности.</w:t>
            </w:r>
          </w:p>
          <w:p>
            <w:pPr>
              <w:pStyle w:val="0"/>
            </w:pPr>
            <w:r>
              <w:rPr>
                <w:sz w:val="24"/>
              </w:rPr>
              <w:t xml:space="preserve">Не менее 2 услуг за курс.</w:t>
            </w:r>
          </w:p>
        </w:tc>
        <w:tc>
          <w:tcPr>
            <w:tcW w:w="24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550" w:type="dxa"/>
          </w:tcPr>
          <w:p>
            <w:pPr>
              <w:pStyle w:val="0"/>
            </w:pPr>
            <w:r>
              <w:rPr>
                <w:sz w:val="24"/>
              </w:rPr>
              <w:t xml:space="preserve">Показатели качества - предоставление услуги должно способствовать субъективному облегчению эмоционального состояния получателя социальных услуг, способствовать предупреждению психических отклонений, созданию условий для полноценного психического развития личности.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85" w:type="dxa"/>
          </w:tcPr>
          <w:p>
            <w:pPr>
              <w:pStyle w:val="0"/>
            </w:pPr>
            <w:r>
              <w:rPr>
                <w:sz w:val="24"/>
              </w:rPr>
              <w:t xml:space="preserve">Услуга оказывается специалистом поставщика социальных услуг, имеющим психологическое образование, либо привлеченной организацией, оказывающей психологические услуги. Услуга предоставляется с учетом результатов психологической диагностики и обследования личности.</w:t>
            </w:r>
          </w:p>
        </w:tc>
      </w:tr>
      <w:tr>
        <w:tc>
          <w:tcPr>
            <w:gridSpan w:val="6"/>
            <w:tcW w:w="12645" w:type="dxa"/>
          </w:tcPr>
          <w:p>
            <w:pPr>
              <w:pStyle w:val="0"/>
              <w:jc w:val="center"/>
            </w:pPr>
            <w:r>
              <w:rPr>
                <w:sz w:val="24"/>
              </w:rPr>
              <w:t xml:space="preserve">2. Социально-педагогические услуги</w:t>
            </w:r>
          </w:p>
        </w:tc>
        <w:tc>
          <w:tcPr>
            <w:tcW w:w="2385" w:type="dxa"/>
          </w:tcPr>
          <w:p>
            <w:pPr>
              <w:pStyle w:val="0"/>
            </w:pPr>
            <w:r>
              <w:rPr>
                <w:sz w:val="24"/>
              </w:rPr>
            </w:r>
          </w:p>
        </w:tc>
      </w:tr>
      <w:tr>
        <w:tc>
          <w:tcPr>
            <w:tcW w:w="540" w:type="dxa"/>
          </w:tcPr>
          <w:p>
            <w:pPr>
              <w:pStyle w:val="0"/>
              <w:jc w:val="center"/>
            </w:pPr>
            <w:r>
              <w:rPr>
                <w:sz w:val="24"/>
              </w:rPr>
              <w:t xml:space="preserve">2.1</w:t>
            </w:r>
          </w:p>
        </w:tc>
        <w:tc>
          <w:tcPr>
            <w:tcW w:w="2392" w:type="dxa"/>
          </w:tcPr>
          <w:p>
            <w:pPr>
              <w:pStyle w:val="0"/>
            </w:pPr>
            <w:r>
              <w:rPr>
                <w:sz w:val="24"/>
              </w:rPr>
              <w:t xml:space="preserve">Социально-педагогическая коррекция (включая диагностику и консультирование), в том числе по вопросам детско-родительских отношений</w:t>
            </w:r>
          </w:p>
        </w:tc>
        <w:tc>
          <w:tcPr>
            <w:tcW w:w="2535" w:type="dxa"/>
          </w:tcPr>
          <w:p>
            <w:pPr>
              <w:pStyle w:val="0"/>
            </w:pPr>
            <w:r>
              <w:rPr>
                <w:sz w:val="24"/>
              </w:rPr>
              <w:t xml:space="preserve">Выявление признаков, характеризующих нормальное или отклоняющееся поведение получателя социальных услуг, в том числе изучение его склонностей и потенциала, установление форм и степени социальной дезадаптации (при ее наличии);</w:t>
            </w:r>
          </w:p>
          <w:p>
            <w:pPr>
              <w:pStyle w:val="0"/>
            </w:pPr>
            <w:r>
              <w:rPr>
                <w:sz w:val="24"/>
              </w:rPr>
              <w:t xml:space="preserve">определение комплекса мероприятий по социально-педагогическому консультированию и коррекции, в том числе по вопросам детско-родительских отношений;</w:t>
            </w:r>
          </w:p>
          <w:p>
            <w:pPr>
              <w:pStyle w:val="0"/>
            </w:pPr>
            <w:r>
              <w:rPr>
                <w:sz w:val="24"/>
              </w:rPr>
              <w:t xml:space="preserve">осуществление мероприятий по социально-педагогическому консультированию и коррекции путем проведения индивидуальных или групповых занятий.</w:t>
            </w:r>
          </w:p>
          <w:p>
            <w:pPr>
              <w:pStyle w:val="0"/>
            </w:pPr>
            <w:r>
              <w:rPr>
                <w:sz w:val="24"/>
              </w:rPr>
              <w:t xml:space="preserve">Не менее 2 диагностик и 2 консультаций (в начале и конце курса).</w:t>
            </w:r>
          </w:p>
          <w:p>
            <w:pPr>
              <w:pStyle w:val="0"/>
            </w:pPr>
            <w:r>
              <w:rPr>
                <w:sz w:val="24"/>
              </w:rPr>
              <w:t xml:space="preserve">Не менее 2 индивидуальных или групповых занятий по педагогической коррекции за курс. Далее по мере необходимости.</w:t>
            </w:r>
          </w:p>
        </w:tc>
        <w:tc>
          <w:tcPr>
            <w:tcW w:w="2436" w:type="dxa"/>
          </w:tcPr>
          <w:p>
            <w:pPr>
              <w:pStyle w:val="0"/>
            </w:pPr>
            <w:r>
              <w:rPr>
                <w:sz w:val="24"/>
              </w:rPr>
              <w:t xml:space="preserve">Социально-педагогическая диагностика осуществляется при приеме на социальное обслуживание,</w:t>
            </w:r>
          </w:p>
          <w:p>
            <w:pPr>
              <w:pStyle w:val="0"/>
            </w:pPr>
            <w:r>
              <w:rPr>
                <w:sz w:val="24"/>
              </w:rPr>
              <w:t xml:space="preserve">а также при выбытии.</w:t>
            </w:r>
          </w:p>
          <w:p>
            <w:pPr>
              <w:pStyle w:val="0"/>
            </w:pPr>
            <w:r>
              <w:rPr>
                <w:sz w:val="24"/>
              </w:rPr>
              <w:t xml:space="preserve">Периодичность осуществления социально-педагогического консультирования и коррекции, определяется в соответствии с рекомендациями, полученными в ходе проведения социально-педагогической диагностики</w:t>
            </w:r>
          </w:p>
        </w:tc>
        <w:tc>
          <w:tcPr>
            <w:tcW w:w="21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550"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получателя социальных услуг,</w:t>
            </w:r>
          </w:p>
          <w:p>
            <w:pPr>
              <w:pStyle w:val="0"/>
            </w:pPr>
            <w:r>
              <w:rPr>
                <w:sz w:val="24"/>
              </w:rPr>
              <w:t xml:space="preserve">преодоление или ослабление отклонений в поведении получателя социальных услуг.</w:t>
            </w:r>
          </w:p>
          <w:p>
            <w:pPr>
              <w:pStyle w:val="0"/>
            </w:pPr>
            <w:r>
              <w:rPr>
                <w:sz w:val="24"/>
              </w:rPr>
              <w:t xml:space="preserve">Оценка</w:t>
            </w:r>
          </w:p>
          <w:p>
            <w:pPr>
              <w:pStyle w:val="0"/>
            </w:pPr>
            <w:r>
              <w:rPr>
                <w:sz w:val="24"/>
              </w:rPr>
              <w:t xml:space="preserve">результатов - удовлетворенность качеством предоставляемой услуги, отсутствие обоснованных жалоб.</w:t>
            </w:r>
          </w:p>
        </w:tc>
        <w:tc>
          <w:tcPr>
            <w:tcW w:w="2385" w:type="dxa"/>
          </w:tcPr>
          <w:p>
            <w:pPr>
              <w:pStyle w:val="0"/>
            </w:pPr>
            <w:r>
              <w:rPr>
                <w:sz w:val="24"/>
              </w:rPr>
              <w:t xml:space="preserve">Услуга оказывается сотрудником поставщика социальных услуг, имеющим педагогическое образование или соответствующие знания. При оказании услуги применяются диагностические методики и инструментарий.</w:t>
            </w:r>
          </w:p>
        </w:tc>
      </w:tr>
      <w:tr>
        <w:tc>
          <w:tcPr>
            <w:tcW w:w="540" w:type="dxa"/>
          </w:tcPr>
          <w:p>
            <w:pPr>
              <w:pStyle w:val="0"/>
              <w:jc w:val="center"/>
            </w:pPr>
            <w:r>
              <w:rPr>
                <w:sz w:val="24"/>
              </w:rPr>
              <w:t xml:space="preserve">2.2.</w:t>
            </w:r>
          </w:p>
        </w:tc>
        <w:tc>
          <w:tcPr>
            <w:tcW w:w="2392" w:type="dxa"/>
          </w:tcPr>
          <w:p>
            <w:pPr>
              <w:pStyle w:val="0"/>
            </w:pPr>
            <w:r>
              <w:rPr>
                <w:sz w:val="24"/>
              </w:rPr>
              <w:t xml:space="preserve">Социально-педагогический патронаж</w:t>
            </w:r>
          </w:p>
        </w:tc>
        <w:tc>
          <w:tcPr>
            <w:tcW w:w="2535" w:type="dxa"/>
          </w:tcPr>
          <w:p>
            <w:pPr>
              <w:pStyle w:val="0"/>
            </w:pPr>
            <w:r>
              <w:rPr>
                <w:sz w:val="24"/>
              </w:rPr>
              <w:t xml:space="preserve">Осуществление профилактической и коррекционной работы с получателем социальных услуг, его представителем, для своевременного выявления ситуаций педагогической запущенности, деформации и других ситуаций, которые могут вызвать отрицательную динамику достигнутых результатов; оказание социально-педагогической помощи.</w:t>
            </w:r>
          </w:p>
          <w:p>
            <w:pPr>
              <w:pStyle w:val="0"/>
            </w:pPr>
            <w:r>
              <w:rPr>
                <w:sz w:val="24"/>
              </w:rPr>
              <w:t xml:space="preserve">Услуга включает проведение диагностических, консультационных, коррекционных и контрольных мероприятий.</w:t>
            </w:r>
          </w:p>
          <w:p>
            <w:pPr>
              <w:pStyle w:val="0"/>
            </w:pPr>
            <w:r>
              <w:rPr>
                <w:sz w:val="24"/>
              </w:rPr>
              <w:t xml:space="preserve">Услуга предоставляется 2 раза за курс.</w:t>
            </w:r>
          </w:p>
        </w:tc>
        <w:tc>
          <w:tcPr>
            <w:tcW w:w="24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550" w:type="dxa"/>
          </w:tcPr>
          <w:p>
            <w:pPr>
              <w:pStyle w:val="0"/>
            </w:pPr>
            <w:r>
              <w:rPr>
                <w:sz w:val="24"/>
              </w:rPr>
              <w:t xml:space="preserve">Показатели качества - предоставление услуги должно обеспечить своевременное выявление социально-педагогических проблем и оказание помощи в их решении.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85" w:type="dxa"/>
          </w:tcPr>
          <w:p>
            <w:pPr>
              <w:pStyle w:val="0"/>
            </w:pPr>
            <w:r>
              <w:rPr>
                <w:sz w:val="24"/>
              </w:rPr>
              <w:t xml:space="preserve">Услуга оказывается сотрудником поставщика социальных услуг, имеющим педагогическое образование или соответствующие знания.</w:t>
            </w:r>
          </w:p>
          <w:p>
            <w:pPr>
              <w:pStyle w:val="0"/>
            </w:pPr>
            <w:r>
              <w:rPr>
                <w:sz w:val="24"/>
              </w:rPr>
              <w:t xml:space="preserve">Социально-педагогический патронаж семей осуществляется с учетом индивидуальных особенностей семьи, физического и психологического состояния здоровья членов семьи, характера взаимоотношений между родителями и детьми.</w:t>
            </w:r>
          </w:p>
        </w:tc>
      </w:tr>
      <w:tr>
        <w:tc>
          <w:tcPr>
            <w:tcW w:w="540" w:type="dxa"/>
          </w:tcPr>
          <w:p>
            <w:pPr>
              <w:pStyle w:val="0"/>
              <w:jc w:val="center"/>
            </w:pPr>
            <w:r>
              <w:rPr>
                <w:sz w:val="24"/>
              </w:rPr>
              <w:t xml:space="preserve">2.3.</w:t>
            </w:r>
          </w:p>
        </w:tc>
        <w:tc>
          <w:tcPr>
            <w:tcW w:w="2392" w:type="dxa"/>
          </w:tcPr>
          <w:p>
            <w:pPr>
              <w:pStyle w:val="0"/>
            </w:pPr>
            <w:r>
              <w:rPr>
                <w:sz w:val="24"/>
              </w:rPr>
              <w:t xml:space="preserve">Организация досуга, в том числе культурно-познавательных мероприятий</w:t>
            </w:r>
          </w:p>
        </w:tc>
        <w:tc>
          <w:tcPr>
            <w:tcW w:w="2535" w:type="dxa"/>
          </w:tcPr>
          <w:p>
            <w:pPr>
              <w:pStyle w:val="0"/>
            </w:pPr>
            <w:r>
              <w:rPr>
                <w:sz w:val="24"/>
              </w:rPr>
              <w:t xml:space="preserve">Проведение разнообразных социокультурных мероприятий в организации социального обслуживания, а также за его пределами, в том числе проведение экскурсий, посещение театров, выставок, концертов, праздничных мероприятий, встреч. Организация деятельности клубов психологической, творческой, спортивной, трудовой, просветительской и иной направленности, семейных клубов, клубов по подготовке к будущей семейной жизни, групп взаимоподдержки.</w:t>
            </w:r>
          </w:p>
          <w:p>
            <w:pPr>
              <w:pStyle w:val="0"/>
            </w:pPr>
            <w:r>
              <w:rPr>
                <w:sz w:val="24"/>
              </w:rPr>
              <w:t xml:space="preserve">Услуга предоставляется 2 раза за курс.</w:t>
            </w:r>
          </w:p>
        </w:tc>
        <w:tc>
          <w:tcPr>
            <w:tcW w:w="2436" w:type="dxa"/>
          </w:tcPr>
          <w:p>
            <w:pPr>
              <w:pStyle w:val="0"/>
            </w:pPr>
            <w:r>
              <w:rPr>
                <w:sz w:val="24"/>
              </w:rPr>
              <w:t xml:space="preserve">В соответствии с утвержденным поставщиком социальных услуг планом</w:t>
            </w:r>
          </w:p>
        </w:tc>
        <w:tc>
          <w:tcPr>
            <w:tcW w:w="21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550" w:type="dxa"/>
          </w:tcPr>
          <w:p>
            <w:pPr>
              <w:pStyle w:val="0"/>
            </w:pPr>
            <w:r>
              <w:rPr>
                <w:sz w:val="24"/>
              </w:rPr>
              <w:t xml:space="preserve">Показатели качества - предоставление услуги должно способствовать расширению общего и культурного кругозора, сферы общения, повышению творческой активности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85" w:type="dxa"/>
          </w:tcPr>
          <w:p>
            <w:pPr>
              <w:pStyle w:val="0"/>
            </w:pPr>
            <w:r>
              <w:rPr>
                <w:sz w:val="24"/>
              </w:rPr>
              <w:t xml:space="preserve">Услуги по проведению социокультурных мероприятий предоставляются сотрудниками поставщика социальных услуг либо привлекаемыми организациями, творческими коллективами, волонтерами (добровольцами).</w:t>
            </w:r>
          </w:p>
          <w:p>
            <w:pPr>
              <w:pStyle w:val="0"/>
            </w:pPr>
            <w:r>
              <w:rPr>
                <w:sz w:val="24"/>
              </w:rPr>
              <w:t xml:space="preserve">Поставщик социальных услуг в рамках своей компетенции организует деятельность групп взаимоподдержки, клубов общения (психологической, творческой, спортивной, трудовой и иной направленности, семейных клубов).</w:t>
            </w:r>
          </w:p>
        </w:tc>
      </w:tr>
      <w:tr>
        <w:tc>
          <w:tcPr>
            <w:gridSpan w:val="6"/>
            <w:tcW w:w="12645" w:type="dxa"/>
          </w:tcPr>
          <w:p>
            <w:pPr>
              <w:pStyle w:val="0"/>
              <w:jc w:val="center"/>
            </w:pPr>
            <w:r>
              <w:rPr>
                <w:sz w:val="24"/>
              </w:rPr>
              <w:t xml:space="preserve">3. Социально-трудовые услуги</w:t>
            </w:r>
          </w:p>
        </w:tc>
        <w:tc>
          <w:tcPr>
            <w:tcW w:w="2385" w:type="dxa"/>
          </w:tcPr>
          <w:p>
            <w:pPr>
              <w:pStyle w:val="0"/>
            </w:pPr>
            <w:r>
              <w:rPr>
                <w:sz w:val="24"/>
              </w:rPr>
            </w:r>
          </w:p>
        </w:tc>
      </w:tr>
      <w:tr>
        <w:tc>
          <w:tcPr>
            <w:tcW w:w="540" w:type="dxa"/>
          </w:tcPr>
          <w:p>
            <w:pPr>
              <w:pStyle w:val="0"/>
              <w:jc w:val="center"/>
            </w:pPr>
            <w:r>
              <w:rPr>
                <w:sz w:val="24"/>
              </w:rPr>
              <w:t xml:space="preserve">3.1.</w:t>
            </w:r>
          </w:p>
        </w:tc>
        <w:tc>
          <w:tcPr>
            <w:tcW w:w="2392" w:type="dxa"/>
          </w:tcPr>
          <w:p>
            <w:pPr>
              <w:pStyle w:val="0"/>
            </w:pPr>
            <w:r>
              <w:rPr>
                <w:sz w:val="24"/>
              </w:rPr>
              <w:t xml:space="preserve">Оказание помощи в трудоустройстве и в решении других проблем, связанных с трудовой адаптацией</w:t>
            </w:r>
          </w:p>
        </w:tc>
        <w:tc>
          <w:tcPr>
            <w:tcW w:w="2535" w:type="dxa"/>
          </w:tcPr>
          <w:p>
            <w:pPr>
              <w:pStyle w:val="0"/>
            </w:pPr>
            <w:r>
              <w:rPr>
                <w:sz w:val="24"/>
              </w:rPr>
              <w:t xml:space="preserve">Содействие в решении вопросов занятости: трудоустройстве, поиске временной (сезонной) работы, работы с сокращенным рабочим днем предусматривает предоставление получателю социальных услуг информации по вопросам трудоустройства;</w:t>
            </w:r>
          </w:p>
          <w:p>
            <w:pPr>
              <w:pStyle w:val="0"/>
            </w:pPr>
            <w:r>
              <w:rPr>
                <w:sz w:val="24"/>
              </w:rPr>
              <w:t xml:space="preserve">оказание помощи в постановке на учет в территориальном центре занятости населения.</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4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550" w:type="dxa"/>
          </w:tcPr>
          <w:p>
            <w:pPr>
              <w:pStyle w:val="0"/>
            </w:pPr>
            <w:r>
              <w:rPr>
                <w:sz w:val="24"/>
              </w:rPr>
              <w:t xml:space="preserve">Показатели качества - предоставление услуги должно обеспечить получателю социальных услуг возможность трудоустроиться.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85" w:type="dxa"/>
          </w:tcPr>
          <w:p>
            <w:pPr>
              <w:pStyle w:val="0"/>
            </w:pPr>
            <w:r>
              <w:rPr>
                <w:sz w:val="24"/>
              </w:rPr>
              <w:t xml:space="preserve">В целях обеспечения предоставления услуги сотрудник поставщика социальных услуг осуществляет взаимодействие с центром занятости населения.</w:t>
            </w:r>
          </w:p>
        </w:tc>
      </w:tr>
      <w:tr>
        <w:tc>
          <w:tcPr>
            <w:gridSpan w:val="6"/>
            <w:tcW w:w="12645" w:type="dxa"/>
          </w:tcPr>
          <w:p>
            <w:pPr>
              <w:pStyle w:val="0"/>
              <w:jc w:val="center"/>
            </w:pPr>
            <w:r>
              <w:rPr>
                <w:sz w:val="24"/>
              </w:rPr>
              <w:t xml:space="preserve">4. Социально-правовые услуги</w:t>
            </w:r>
          </w:p>
        </w:tc>
        <w:tc>
          <w:tcPr>
            <w:tcW w:w="2385" w:type="dxa"/>
          </w:tcPr>
          <w:p>
            <w:pPr>
              <w:pStyle w:val="0"/>
            </w:pPr>
            <w:r>
              <w:rPr>
                <w:sz w:val="24"/>
              </w:rPr>
            </w:r>
          </w:p>
        </w:tc>
      </w:tr>
      <w:tr>
        <w:tc>
          <w:tcPr>
            <w:tcW w:w="540" w:type="dxa"/>
          </w:tcPr>
          <w:p>
            <w:pPr>
              <w:pStyle w:val="0"/>
              <w:jc w:val="center"/>
            </w:pPr>
            <w:r>
              <w:rPr>
                <w:sz w:val="24"/>
              </w:rPr>
              <w:t xml:space="preserve">4.1.</w:t>
            </w:r>
          </w:p>
        </w:tc>
        <w:tc>
          <w:tcPr>
            <w:tcW w:w="2392" w:type="dxa"/>
          </w:tcPr>
          <w:p>
            <w:pPr>
              <w:pStyle w:val="0"/>
            </w:pPr>
            <w:r>
              <w:rPr>
                <w:sz w:val="24"/>
              </w:rPr>
              <w:t xml:space="preserve">Оказание помощи в защите прав и законных интересов получателей социальных услуг и в получении юридических услуг, в том числе бесплатно</w:t>
            </w:r>
          </w:p>
        </w:tc>
        <w:tc>
          <w:tcPr>
            <w:tcW w:w="2535" w:type="dxa"/>
          </w:tcPr>
          <w:p>
            <w:pPr>
              <w:pStyle w:val="0"/>
            </w:pPr>
            <w:r>
              <w:rPr>
                <w:sz w:val="24"/>
              </w:rPr>
              <w:t xml:space="preserve">Консультирование по интересующим получателя социальных услуг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4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550"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85"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 в том числе с привлечением при необходимости иных органов и организаций на основе межведомственного взаимодействия.</w:t>
            </w:r>
          </w:p>
        </w:tc>
      </w:tr>
      <w:tr>
        <w:tc>
          <w:tcPr>
            <w:tcW w:w="540" w:type="dxa"/>
          </w:tcPr>
          <w:p>
            <w:pPr>
              <w:pStyle w:val="0"/>
              <w:jc w:val="center"/>
            </w:pPr>
            <w:r>
              <w:rPr>
                <w:sz w:val="24"/>
              </w:rPr>
              <w:t xml:space="preserve">4.2.</w:t>
            </w:r>
          </w:p>
        </w:tc>
        <w:tc>
          <w:tcPr>
            <w:tcW w:w="2392" w:type="dxa"/>
          </w:tcPr>
          <w:p>
            <w:pPr>
              <w:pStyle w:val="0"/>
            </w:pPr>
            <w:r>
              <w:rPr>
                <w:sz w:val="24"/>
              </w:rPr>
              <w:t xml:space="preserve">Оказание помощи в оформлении и восстановлении документов получателей социальных услуг</w:t>
            </w:r>
          </w:p>
        </w:tc>
        <w:tc>
          <w:tcPr>
            <w:tcW w:w="2535" w:type="dxa"/>
          </w:tcPr>
          <w:p>
            <w:pPr>
              <w:pStyle w:val="0"/>
            </w:pPr>
            <w:r>
              <w:rPr>
                <w:sz w:val="24"/>
              </w:rPr>
              <w:t xml:space="preserve">Осуществление помощи получателю социальных услуг в написании документов и заполнении форм документов;</w:t>
            </w:r>
          </w:p>
          <w:p>
            <w:pPr>
              <w:pStyle w:val="0"/>
            </w:pPr>
            <w:r>
              <w:rPr>
                <w:sz w:val="24"/>
              </w:rPr>
              <w:t xml:space="preserve">оказание консультационной помощи в сборе и подаче в соответствующие органы, организации документов (сведений), необходимых для восстановления документов.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243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9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550" w:type="dxa"/>
          </w:tcPr>
          <w:p>
            <w:pPr>
              <w:pStyle w:val="0"/>
            </w:pPr>
            <w:r>
              <w:rPr>
                <w:sz w:val="24"/>
              </w:rPr>
              <w:t xml:space="preserve">Показатель качества - предоставление услуги должно обеспечить надлежащее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85"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1"/>
        <w:jc w:val="center"/>
      </w:pPr>
      <w:r>
        <w:rPr>
          <w:sz w:val="24"/>
        </w:rPr>
        <w:t xml:space="preserve">Раздел 4. ПОРЯДОК ПРЕДОСТАВЛЕНИЯ СОЦИАЛЬНЫХ УСЛУГ В ФОРМЕ</w:t>
      </w:r>
    </w:p>
    <w:p>
      <w:pPr>
        <w:pStyle w:val="2"/>
        <w:jc w:val="center"/>
      </w:pPr>
      <w:r>
        <w:rPr>
          <w:sz w:val="24"/>
        </w:rPr>
        <w:t xml:space="preserve">СОЦИАЛЬНОГО ОБСЛУЖИВАНИЯ НА ДОМУ</w:t>
      </w:r>
    </w:p>
    <w:p>
      <w:pPr>
        <w:pStyle w:val="0"/>
        <w:jc w:val="both"/>
      </w:pPr>
      <w:r>
        <w:rPr>
          <w:sz w:val="24"/>
        </w:rPr>
      </w:r>
    </w:p>
    <w:p>
      <w:pPr>
        <w:pStyle w:val="2"/>
        <w:outlineLvl w:val="2"/>
        <w:jc w:val="center"/>
      </w:pPr>
      <w:r>
        <w:rPr>
          <w:sz w:val="24"/>
        </w:rPr>
        <w:t xml:space="preserve">Подраздел 1. ПОРЯДОК ПРЕДОСТАВЛЕНИЯ СОЦИАЛЬНЫХ УСЛУГ</w:t>
      </w:r>
    </w:p>
    <w:p>
      <w:pPr>
        <w:pStyle w:val="2"/>
        <w:jc w:val="center"/>
      </w:pPr>
      <w:r>
        <w:rPr>
          <w:sz w:val="24"/>
        </w:rPr>
        <w:t xml:space="preserve">ПОЛУЧАТЕЛЯМ СОЦИАЛЬНЫХ УСЛУГ В ФОРМЕ СОЦИАЛЬНОГО</w:t>
      </w:r>
    </w:p>
    <w:p>
      <w:pPr>
        <w:pStyle w:val="2"/>
        <w:jc w:val="center"/>
      </w:pPr>
      <w:r>
        <w:rPr>
          <w:sz w:val="24"/>
        </w:rPr>
        <w:t xml:space="preserve">ОБСЛУЖИВАНИЯ НА ДОМУ ЦЕНТРАМИ (КОМПЛЕКСНЫМИ ЦЕНТРАМИ)</w:t>
      </w:r>
    </w:p>
    <w:p>
      <w:pPr>
        <w:pStyle w:val="2"/>
        <w:jc w:val="center"/>
      </w:pPr>
      <w:r>
        <w:rPr>
          <w:sz w:val="24"/>
        </w:rPr>
        <w:t xml:space="preserve">СОЦИАЛЬНОГО ОБСЛУЖИВАНИЯ НАСЕЛЕНИЯ И ДРУГИМИ ЮРИДИЧЕСКИМИ</w:t>
      </w:r>
    </w:p>
    <w:p>
      <w:pPr>
        <w:pStyle w:val="2"/>
        <w:jc w:val="center"/>
      </w:pPr>
      <w:r>
        <w:rPr>
          <w:sz w:val="24"/>
        </w:rPr>
        <w:t xml:space="preserve">ЛИЦАМИ НЕЗАВИСИМО ОТ ИХ ОРГАНИЗАЦИОННО-ПРАВОВОЙ ФОРМЫ</w:t>
      </w:r>
    </w:p>
    <w:p>
      <w:pPr>
        <w:pStyle w:val="2"/>
        <w:jc w:val="center"/>
      </w:pPr>
      <w:r>
        <w:rPr>
          <w:sz w:val="24"/>
        </w:rPr>
        <w:t xml:space="preserve">И (ИЛИ) ИНДИВИДУАЛЬНЫМИ ПРЕДПРИНИМАТЕЛЯМИ, ОСУЩЕСТВЛЯЮЩИМИ</w:t>
      </w:r>
    </w:p>
    <w:p>
      <w:pPr>
        <w:pStyle w:val="2"/>
        <w:jc w:val="center"/>
      </w:pPr>
      <w:r>
        <w:rPr>
          <w:sz w:val="24"/>
        </w:rPr>
        <w:t xml:space="preserve">ДЕЯТЕЛЬНОСТЬ, АНАЛОГИЧНУЮ ДЕЯТЕЛЬНОСТИ УКАЗАННЫХ ОРГАНИЗАЦИЙ</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4378" w:name="P4378"/>
    <w:bookmarkEnd w:id="4378"/>
    <w:p>
      <w:pPr>
        <w:pStyle w:val="0"/>
        <w:ind w:firstLine="540"/>
        <w:jc w:val="both"/>
      </w:pPr>
      <w:r>
        <w:rPr>
          <w:sz w:val="24"/>
        </w:rPr>
        <w:t xml:space="preserve">1.1. Социальное обслуживание на дому в соответствии с настоящим подразделом предоставляется гражданам,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w:t>
      </w:r>
    </w:p>
    <w:p>
      <w:pPr>
        <w:pStyle w:val="0"/>
        <w:spacing w:before="240" w:lineRule="auto"/>
        <w:ind w:firstLine="540"/>
        <w:jc w:val="both"/>
      </w:pPr>
      <w:r>
        <w:rPr>
          <w:sz w:val="24"/>
        </w:rPr>
        <w:t xml:space="preserve">а)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pPr>
        <w:pStyle w:val="0"/>
        <w:spacing w:before="240" w:lineRule="auto"/>
        <w:ind w:firstLine="540"/>
        <w:jc w:val="both"/>
      </w:pPr>
      <w:r>
        <w:rPr>
          <w:sz w:val="24"/>
        </w:rPr>
        <w:t xml:space="preserve">б) отсутствие у гражданина, нуждающегося в помощи и уходе, родственников (иных членов семьи) либо иных лиц, которые обязаны в соответствии с законодательством Российской Федерации обеспечить ему помощь и уход (за исключением граждан, указанных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4" w:tooltip="ж) Героям Социалистического Труда, Героям Труда Российской Федерации и полным кавалерам ордена Трудовой Славы;">
        <w:r>
          <w:rPr>
            <w:sz w:val="24"/>
            <w:color w:val="0000ff"/>
          </w:rPr>
          <w:t xml:space="preserve">"ж"</w:t>
        </w:r>
      </w:hyperlink>
      <w:r>
        <w:rPr>
          <w:sz w:val="24"/>
        </w:rPr>
        <w:t xml:space="preserve">, </w:t>
      </w:r>
      <w:hyperlink w:history="0" w:anchor="P4458" w:tooltip="л) военнослужащим, членам семей военнослужащих;">
        <w:r>
          <w:rPr>
            <w:sz w:val="24"/>
            <w:color w:val="0000ff"/>
          </w:rPr>
          <w:t xml:space="preserve">"л"</w:t>
        </w:r>
      </w:hyperlink>
      <w:r>
        <w:rPr>
          <w:sz w:val="24"/>
        </w:rPr>
        <w:t xml:space="preserve"> -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w:t>
      </w:r>
    </w:p>
    <w:p>
      <w:pPr>
        <w:pStyle w:val="0"/>
        <w:spacing w:before="240" w:lineRule="auto"/>
        <w:ind w:firstLine="540"/>
        <w:jc w:val="both"/>
      </w:pPr>
      <w:r>
        <w:rPr>
          <w:sz w:val="24"/>
        </w:rPr>
        <w:t xml:space="preserve">в) наличие у гражданина трудностей, связанных с социализацией, в связи с заболеванием (в отношении инвалидов, страдающих психическими расстройствами (в стадии ремиссии)).</w:t>
      </w:r>
    </w:p>
    <w:p>
      <w:pPr>
        <w:pStyle w:val="0"/>
        <w:spacing w:before="240" w:lineRule="auto"/>
        <w:ind w:firstLine="540"/>
        <w:jc w:val="both"/>
      </w:pPr>
      <w:r>
        <w:rPr>
          <w:sz w:val="24"/>
        </w:rPr>
        <w:t xml:space="preserve">1.2. Социальные услуги в форме социального обслуживания на дому в соответствии с настоящим подразделом предоставляются центрами (комплексными центрами) социального обслуживания населения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w:t>
      </w:r>
    </w:p>
    <w:p>
      <w:pPr>
        <w:pStyle w:val="0"/>
        <w:spacing w:before="240" w:lineRule="auto"/>
        <w:ind w:firstLine="540"/>
        <w:jc w:val="both"/>
      </w:pPr>
      <w:r>
        <w:rPr>
          <w:sz w:val="24"/>
        </w:rPr>
        <w:t xml:space="preserve">1.3. При наличии у граждан, указанных в </w:t>
      </w:r>
      <w:hyperlink w:history="0" w:anchor="P4378" w:tooltip="1.1. Социальное обслуживание на дому в соответствии с настоящим подразделом предоставляется граждан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нуждающихся в помощи и уходе (за исключением граждан, указанных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4" w:tooltip="ж) Героям Социалистического Труда, Героям Труда Российской Федерации и полным кавалерам ордена Трудовой Славы;">
        <w:r>
          <w:rPr>
            <w:sz w:val="24"/>
            <w:color w:val="0000ff"/>
          </w:rPr>
          <w:t xml:space="preserve">"ж"</w:t>
        </w:r>
      </w:hyperlink>
      <w:r>
        <w:rPr>
          <w:sz w:val="24"/>
        </w:rPr>
        <w:t xml:space="preserve">, </w:t>
      </w:r>
      <w:hyperlink w:history="0" w:anchor="P4458" w:tooltip="л) военнослужащим, членам семей военнослужащих;">
        <w:r>
          <w:rPr>
            <w:sz w:val="24"/>
            <w:color w:val="0000ff"/>
          </w:rPr>
          <w:t xml:space="preserve">"л"</w:t>
        </w:r>
      </w:hyperlink>
      <w:r>
        <w:rPr>
          <w:sz w:val="24"/>
        </w:rPr>
        <w:t xml:space="preserve"> -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 родственников (иных членов семьи) либо иных лиц, которые обязаны в соответствии с законодательством Российской Федерации обеспечить им помощь и уход (далее - родственники), граждане признаются нуждающимися в социальном обслуживании в соответствии с настоящим подразделом в случае отсутствия возможности обеспечения родственниками помощи и ухода (в том числе временного) за ними.</w:t>
      </w:r>
    </w:p>
    <w:bookmarkStart w:id="4384" w:name="P4384"/>
    <w:bookmarkEnd w:id="4384"/>
    <w:p>
      <w:pPr>
        <w:pStyle w:val="0"/>
        <w:spacing w:before="240" w:lineRule="auto"/>
        <w:ind w:firstLine="540"/>
        <w:jc w:val="both"/>
      </w:pPr>
      <w:r>
        <w:rPr>
          <w:sz w:val="24"/>
        </w:rPr>
        <w:t xml:space="preserve">1.4.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супруг, совершеннолетние дети и родители, усыновители и совершеннолетние усыновленные, опекуны и попечители.</w:t>
      </w:r>
    </w:p>
    <w:p>
      <w:pPr>
        <w:pStyle w:val="0"/>
        <w:spacing w:before="240" w:lineRule="auto"/>
        <w:ind w:firstLine="540"/>
        <w:jc w:val="both"/>
      </w:pPr>
      <w:r>
        <w:rPr>
          <w:sz w:val="24"/>
        </w:rPr>
        <w:t xml:space="preserve">В отношении недееспособных и ограниченно дееспособных инвалидов в возрасте от 18 лет до достижения ими возраста, установленного </w:t>
      </w:r>
      <w:hyperlink w:history="0" r:id="rId399" w:tooltip="Федеральный закон от 28.12.2013 N 400-ФЗ (ред. от 20.02.2026) &quot;О страховых пенсиях&quot; {КонсультантПлюс}">
        <w:r>
          <w:rPr>
            <w:sz w:val="24"/>
            <w:color w:val="0000ff"/>
          </w:rPr>
          <w:t xml:space="preserve">частью 1 статьи 8</w:t>
        </w:r>
      </w:hyperlink>
      <w:r>
        <w:rPr>
          <w:sz w:val="24"/>
        </w:rPr>
        <w:t xml:space="preserve"> Федерального закона от 28.12.2013 N 400-ФЗ "О страховых пенсиях", выбывших из организаций социального обслуживания, предоставляющих социальные услуги в стационарной форме, в целях настоящего подраздела в числе родственников, которые обязаны в соответствии с законодательством Российской Федерации обеспечить им помощь и уход, не учитываются опекуны и попечители.</w:t>
      </w:r>
    </w:p>
    <w:p>
      <w:pPr>
        <w:pStyle w:val="0"/>
        <w:spacing w:before="240" w:lineRule="auto"/>
        <w:ind w:firstLine="540"/>
        <w:jc w:val="both"/>
      </w:pPr>
      <w:r>
        <w:rPr>
          <w:sz w:val="24"/>
        </w:rPr>
        <w:t xml:space="preserve">В отношении получателей социальных услуг, получающих услуги по технологии "Приемная семья для пожилых и инвалидов", в целях настоящего подраздела в числе родственников, которые обязаны в соответствии с законодательством Российской Федерации обеспечить им помощь и уход, не учитываются опекуны и попечители, в случае установления опеки или попечительства в период предоставления гражданину услуг по технологии "Приемная семья для пожилых и инвалидов".</w:t>
      </w:r>
    </w:p>
    <w:p>
      <w:pPr>
        <w:pStyle w:val="0"/>
        <w:spacing w:before="240" w:lineRule="auto"/>
        <w:ind w:firstLine="540"/>
        <w:jc w:val="both"/>
      </w:pPr>
      <w:r>
        <w:rPr>
          <w:sz w:val="24"/>
        </w:rPr>
        <w:t xml:space="preserve">1.5. К числу родственников, у которых отсутствует возможность обеспечения помощи и ухода гражданам относятся:</w:t>
      </w:r>
    </w:p>
    <w:p>
      <w:pPr>
        <w:pStyle w:val="0"/>
        <w:spacing w:before="240" w:lineRule="auto"/>
        <w:ind w:firstLine="540"/>
        <w:jc w:val="both"/>
      </w:pPr>
      <w:r>
        <w:rPr>
          <w:sz w:val="24"/>
        </w:rPr>
        <w:t xml:space="preserve">а) пенсионеры, достигшие возраста, установленного </w:t>
      </w:r>
      <w:hyperlink w:history="0" r:id="rId400" w:tooltip="Федеральный закон от 28.12.2013 N 400-ФЗ (ред. от 20.02.2026) &quot;О страховых пенсиях&quot; {КонсультантПлюс}">
        <w:r>
          <w:rPr>
            <w:sz w:val="24"/>
            <w:color w:val="0000ff"/>
          </w:rPr>
          <w:t xml:space="preserve">частью 1 статьи 8</w:t>
        </w:r>
      </w:hyperlink>
      <w:r>
        <w:rPr>
          <w:sz w:val="24"/>
        </w:rPr>
        <w:t xml:space="preserve"> Федерального закона от 28.12.2013 N 400-ФЗ "О страховых пенсиях", и инвалиды 1 и 2 групп;</w:t>
      </w:r>
    </w:p>
    <w:p>
      <w:pPr>
        <w:pStyle w:val="0"/>
        <w:spacing w:before="240" w:lineRule="auto"/>
        <w:ind w:firstLine="540"/>
        <w:jc w:val="both"/>
      </w:pPr>
      <w:r>
        <w:rPr>
          <w:sz w:val="24"/>
        </w:rPr>
        <w:t xml:space="preserve">б) граждане, отбывающие наказание в виде лишения свободы;</w:t>
      </w:r>
    </w:p>
    <w:bookmarkStart w:id="4390" w:name="P4390"/>
    <w:bookmarkEnd w:id="4390"/>
    <w:p>
      <w:pPr>
        <w:pStyle w:val="0"/>
        <w:spacing w:before="240" w:lineRule="auto"/>
        <w:ind w:firstLine="540"/>
        <w:jc w:val="both"/>
      </w:pPr>
      <w:r>
        <w:rPr>
          <w:sz w:val="24"/>
        </w:rPr>
        <w:t xml:space="preserve">в) родственники, у которых отсутствует возможность обеспечения помощи и ухода в силу объективных причин, признанные таковыми по решению Комиссии.</w:t>
      </w:r>
    </w:p>
    <w:p>
      <w:pPr>
        <w:pStyle w:val="0"/>
        <w:spacing w:before="240" w:lineRule="auto"/>
        <w:ind w:firstLine="540"/>
        <w:jc w:val="both"/>
      </w:pPr>
      <w:r>
        <w:rPr>
          <w:sz w:val="24"/>
        </w:rPr>
        <w:t xml:space="preserve">1.6. Решение Комиссии об отнесении родственников, указанных в </w:t>
      </w:r>
      <w:hyperlink w:history="0" w:anchor="P4390" w:tooltip="в) родственники, у которых отсутствует возможность обеспечения помощи и ухода в силу объективных причин, признанные таковыми по решению Комиссии.">
        <w:r>
          <w:rPr>
            <w:sz w:val="24"/>
            <w:color w:val="0000ff"/>
          </w:rPr>
          <w:t xml:space="preserve">подпункте "в" пункта 1.5 главы 1</w:t>
        </w:r>
      </w:hyperlink>
      <w:r>
        <w:rPr>
          <w:sz w:val="24"/>
        </w:rPr>
        <w:t xml:space="preserve"> настоящего подраздела, к категории лиц, у которых отсутствует возможность обеспечения помощи и ухода гражданину, пересматривается в случае получения информации об устранении причин, по которым родственники отнесены к категории лиц, у которых отсутствует возможность обеспечения помощи и ухода гражданам.</w:t>
      </w:r>
    </w:p>
    <w:bookmarkStart w:id="4392" w:name="P4392"/>
    <w:bookmarkEnd w:id="4392"/>
    <w:p>
      <w:pPr>
        <w:pStyle w:val="0"/>
        <w:spacing w:before="240" w:lineRule="auto"/>
        <w:ind w:firstLine="540"/>
        <w:jc w:val="both"/>
      </w:pPr>
      <w:r>
        <w:rPr>
          <w:sz w:val="24"/>
        </w:rPr>
        <w:t xml:space="preserve">1.7. В случае нуждаемости гражданина в предоставлении социальных услуг в соответствии с настоящим подразделом в связи с наличием обстоятельств, которые ухудшают или могут ухудшить условия жизнедеятельности, незамедлительно, не позднее 1 рабочего дня со дня регистрации заявления о предоставлении социальных услуг Управление принимает решение о признании гражданина нуждающимся в социальном обслуживании и составляет индивидуальную программу предоставления социальных услуг на срок не более одного месяца в день подачи заявления (без учета предоставления полного пакета документов, указанных в </w:t>
      </w:r>
      <w:hyperlink w:history="0" w:anchor="P4406"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пункте 2.2 главы 2</w:t>
        </w:r>
      </w:hyperlink>
      <w:r>
        <w:rPr>
          <w:sz w:val="24"/>
        </w:rPr>
        <w:t xml:space="preserve"> настоящего подраздела).</w:t>
      </w:r>
    </w:p>
    <w:p>
      <w:pPr>
        <w:pStyle w:val="0"/>
        <w:spacing w:before="240" w:lineRule="auto"/>
        <w:ind w:firstLine="540"/>
        <w:jc w:val="both"/>
      </w:pPr>
      <w:r>
        <w:rPr>
          <w:sz w:val="24"/>
        </w:rPr>
        <w:t xml:space="preserve">1.8. В случае госпитализации гражданина поставщик социальных услуг предоставляет ему социальные услуги в медицинской организации на основании индивидуальной программы предоставления социальных услуг с учетом индивидуальной потребности гражданина в социальных услугах.</w:t>
      </w:r>
    </w:p>
    <w:p>
      <w:pPr>
        <w:pStyle w:val="0"/>
        <w:spacing w:before="240" w:lineRule="auto"/>
        <w:ind w:firstLine="540"/>
        <w:jc w:val="both"/>
      </w:pPr>
      <w:r>
        <w:rPr>
          <w:sz w:val="24"/>
        </w:rPr>
        <w:t xml:space="preserve">1.9. При организации социального обслуживания на дому применяются технологии социального обслуживания.</w:t>
      </w:r>
    </w:p>
    <w:bookmarkStart w:id="4395" w:name="P4395"/>
    <w:bookmarkEnd w:id="4395"/>
    <w:p>
      <w:pPr>
        <w:pStyle w:val="0"/>
        <w:spacing w:before="240" w:lineRule="auto"/>
        <w:ind w:firstLine="540"/>
        <w:jc w:val="both"/>
      </w:pPr>
      <w:r>
        <w:rPr>
          <w:sz w:val="24"/>
        </w:rPr>
        <w:t xml:space="preserve">1.10. В отношении граждан старше 18 лет из числа граждан, указанных в </w:t>
      </w:r>
      <w:hyperlink w:history="0" w:anchor="P4378" w:tooltip="1.1. Социальное обслуживание на дому в соответствии с настоящим подразделом предоставляется граждан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реализуется технология "Приемная семья для пожилых и инвалидов".</w:t>
      </w:r>
    </w:p>
    <w:p>
      <w:pPr>
        <w:pStyle w:val="0"/>
        <w:spacing w:before="240" w:lineRule="auto"/>
        <w:ind w:firstLine="540"/>
        <w:jc w:val="both"/>
      </w:pPr>
      <w:r>
        <w:rPr>
          <w:sz w:val="24"/>
        </w:rPr>
        <w:t xml:space="preserve">Предоставление услуг по технологии "Приемная семья для пожилых и инвалидов" осуществляет гражданин (далее - Исполнитель услуг) на основании договора о предоставлении услуг по технологии "Приемная семья для пожилых и инвалидов", заключаемого между организацией социального обслуживания, Исполнителем услуг и гражданином либо его законным представителем. Услуги в рамках технологии "Приемная семья для пожилых и инвалидов" гражданину предоставляются бесплатно.</w:t>
      </w:r>
    </w:p>
    <w:p>
      <w:pPr>
        <w:pStyle w:val="0"/>
        <w:spacing w:before="240" w:lineRule="auto"/>
        <w:ind w:firstLine="540"/>
        <w:jc w:val="both"/>
      </w:pPr>
      <w:r>
        <w:rPr>
          <w:sz w:val="24"/>
        </w:rPr>
        <w:t xml:space="preserve">Исполнителю услуг согласно договору устанавливается ежемесячное денежное вознаграждение.</w:t>
      </w:r>
    </w:p>
    <w:p>
      <w:pPr>
        <w:pStyle w:val="0"/>
        <w:spacing w:before="240" w:lineRule="auto"/>
        <w:ind w:firstLine="540"/>
        <w:jc w:val="both"/>
      </w:pPr>
      <w:r>
        <w:rPr>
          <w:sz w:val="24"/>
        </w:rPr>
        <w:t xml:space="preserve">1.11. В отношении граждан, страдающих психическими расстройствами (в стадии ремиссии), имеющих частичную утрату способности либо возможности осуществлять самообслуживание и имеющих трудности, связанные с социализацией, в связи с заболеванием, реализуется технология "Сопровождаемое проживание".</w:t>
      </w:r>
    </w:p>
    <w:p>
      <w:pPr>
        <w:pStyle w:val="0"/>
        <w:spacing w:before="240" w:lineRule="auto"/>
        <w:ind w:firstLine="540"/>
        <w:jc w:val="both"/>
      </w:pPr>
      <w:r>
        <w:rPr>
          <w:sz w:val="24"/>
        </w:rPr>
        <w:t xml:space="preserve">1.12. В отношении отдельных категорий граждан реализуется технология "Санаторий на дому".</w:t>
      </w:r>
    </w:p>
    <w:p>
      <w:pPr>
        <w:pStyle w:val="0"/>
        <w:spacing w:before="240" w:lineRule="auto"/>
        <w:ind w:firstLine="540"/>
        <w:jc w:val="both"/>
      </w:pPr>
      <w:r>
        <w:rPr>
          <w:sz w:val="24"/>
        </w:rPr>
        <w:t xml:space="preserve">1.13. Положение о технологии социального обслуживания утверждается распоряжением Департамента. Положение содержит порядок и условия предоставления социальных услуг в рамках технологии социального обслуживания, в отношении технологии "Приемная семья для пожилых и инвалидов" - порядок и условия предоставления услуг по технологии "Приемная семья для пожилых и инвалидов", заключения договора о предоставлении услуг по технологии "Приемная семья для пожилых и инвалидов", размер денежного вознаграждения Исполнителю услуг.</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4405" w:name="P4405"/>
    <w:bookmarkEnd w:id="4405"/>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4406" w:name="P4406"/>
    <w:bookmarkEnd w:id="4406"/>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 следующие документы:</w:t>
      </w:r>
    </w:p>
    <w:p>
      <w:pPr>
        <w:pStyle w:val="0"/>
        <w:spacing w:before="240" w:lineRule="auto"/>
        <w:ind w:firstLine="540"/>
        <w:jc w:val="both"/>
      </w:pPr>
      <w:r>
        <w:rPr>
          <w:sz w:val="24"/>
        </w:rPr>
        <w:t xml:space="preserve">а) документ, подтверждающий полномочия представителя, в случае если за получением государственной услуги в интересах гражданина обращается его представитель;</w:t>
      </w:r>
    </w:p>
    <w:p>
      <w:pPr>
        <w:pStyle w:val="0"/>
        <w:spacing w:before="240" w:lineRule="auto"/>
        <w:ind w:firstLine="540"/>
        <w:jc w:val="both"/>
      </w:pPr>
      <w:r>
        <w:rPr>
          <w:sz w:val="24"/>
        </w:rPr>
        <w:t xml:space="preserve">б) документы, подтверждающие доходы гражданина, членов его семьи за последние 12 календарных месяцев, предшествовавших месяцу перед месяцем обращения с заявлением (за исключением доходов,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(за исключением граждан, указанных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5" w:tooltip="з) получателям социальных услуг по технологиям &quot;Сопровождаемое проживание&quot;, &quot;Санаторий на дому&quot;; получателям социальных услуг, нуждающимся в постоянной посторонней помощи, не способным к самообслуживанию, самостоятельному передвижению в силу заболевания, травмы, возраста или наличия инвалидности;">
        <w:r>
          <w:rPr>
            <w:sz w:val="24"/>
            <w:color w:val="0000ff"/>
          </w:rPr>
          <w:t xml:space="preserve">"з"</w:t>
        </w:r>
      </w:hyperlink>
      <w:r>
        <w:rPr>
          <w:sz w:val="24"/>
        </w:rPr>
        <w:t xml:space="preserve">, </w:t>
      </w:r>
      <w:hyperlink w:history="0" w:anchor="P4458" w:tooltip="л) военнослужащим, членам семей военнослужащих;">
        <w:r>
          <w:rPr>
            <w:sz w:val="24"/>
            <w:color w:val="0000ff"/>
          </w:rPr>
          <w:t xml:space="preserve">"л"</w:t>
        </w:r>
      </w:hyperlink>
      <w:r>
        <w:rPr>
          <w:sz w:val="24"/>
        </w:rPr>
        <w:t xml:space="preserve"> -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w:t>
      </w:r>
    </w:p>
    <w:p>
      <w:pPr>
        <w:pStyle w:val="0"/>
        <w:jc w:val="both"/>
      </w:pPr>
      <w:r>
        <w:rPr>
          <w:sz w:val="24"/>
        </w:rPr>
        <w:t xml:space="preserve">(в ред. </w:t>
      </w:r>
      <w:hyperlink w:history="0" r:id="rId401"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Если гражданин (члены его семьи) не имеет возможности подтвердить документально виды доходов, за исключением доходов от трудовой и индивидуальной предпринимательской деятельности, он может самостоятельно их декларировать в заявлении;</w:t>
      </w:r>
    </w:p>
    <w:p>
      <w:pPr>
        <w:pStyle w:val="0"/>
        <w:spacing w:before="240" w:lineRule="auto"/>
        <w:ind w:firstLine="540"/>
        <w:jc w:val="both"/>
      </w:pPr>
      <w:r>
        <w:rPr>
          <w:sz w:val="24"/>
        </w:rPr>
        <w:t xml:space="preserve">в) заключение медицинской организации о состоянии здоровья гражданина для направления на социальное обслуживание на дому по технологии "Сопровождаемое проживание" (в отношении инвалидов, страдающих психическими расстройствами (в стадии ремиссии);</w:t>
      </w:r>
    </w:p>
    <w:p>
      <w:pPr>
        <w:pStyle w:val="0"/>
        <w:spacing w:before="240" w:lineRule="auto"/>
        <w:ind w:firstLine="540"/>
        <w:jc w:val="both"/>
      </w:pPr>
      <w:r>
        <w:rPr>
          <w:sz w:val="24"/>
        </w:rPr>
        <w:t xml:space="preserve">г)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bookmarkStart w:id="4413" w:name="P4413"/>
    <w:bookmarkEnd w:id="4413"/>
    <w:p>
      <w:pPr>
        <w:pStyle w:val="0"/>
        <w:spacing w:before="240" w:lineRule="auto"/>
        <w:ind w:firstLine="540"/>
        <w:jc w:val="both"/>
      </w:pPr>
      <w:r>
        <w:rPr>
          <w:sz w:val="24"/>
        </w:rPr>
        <w:t xml:space="preserve">д) документы, подтверждающие отсутствие возможности обеспечения родственниками, указанными в </w:t>
      </w:r>
      <w:hyperlink w:history="0" w:anchor="P4384" w:tooltip="1.4.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супруг, совершеннолетние дети и родители, усыновители и совершеннолетние усыновленные, опекуны и попечители.">
        <w:r>
          <w:rPr>
            <w:sz w:val="24"/>
            <w:color w:val="0000ff"/>
          </w:rPr>
          <w:t xml:space="preserve">пункте 1.4 главы 1</w:t>
        </w:r>
      </w:hyperlink>
      <w:r>
        <w:rPr>
          <w:sz w:val="24"/>
        </w:rPr>
        <w:t xml:space="preserve"> настоящего подраздела, помощи и ухода гражданину (за исключением граждан, указанных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4" w:tooltip="ж) Героям Социалистического Труда, Героям Труда Российской Федерации и полным кавалерам ордена Трудовой Славы;">
        <w:r>
          <w:rPr>
            <w:sz w:val="24"/>
            <w:color w:val="0000ff"/>
          </w:rPr>
          <w:t xml:space="preserve">"ж"</w:t>
        </w:r>
      </w:hyperlink>
      <w:r>
        <w:rPr>
          <w:sz w:val="24"/>
        </w:rPr>
        <w:t xml:space="preserve">, </w:t>
      </w:r>
      <w:hyperlink w:history="0" w:anchor="P4458" w:tooltip="л) военнослужащим, членам семей военнослужащих;">
        <w:r>
          <w:rPr>
            <w:sz w:val="24"/>
            <w:color w:val="0000ff"/>
          </w:rPr>
          <w:t xml:space="preserve">"л"</w:t>
        </w:r>
      </w:hyperlink>
      <w:r>
        <w:rPr>
          <w:sz w:val="24"/>
        </w:rPr>
        <w:t xml:space="preserve"> -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 К числу документов, подтверждающих отсутствие возможности обеспечения родственниками помощи и ухода гражданину, относятся: документы о трудовой деятельности; документы, подтверждающие доходы за последние 12 календарных месяцев, предшествовавших месяцу перед месяцем обращения с заявлением; документы, подтверждающие наличие расходных денежных обязательств, документы о состоянии здоровья, а также документы, предоставленные в подтверждение наличия обстоятельств, в силу которых отсутствует возможность со стороны родственников обеспечить помощь и уход гражданину.</w:t>
      </w:r>
    </w:p>
    <w:p>
      <w:pPr>
        <w:pStyle w:val="0"/>
        <w:jc w:val="both"/>
      </w:pPr>
      <w:r>
        <w:rPr>
          <w:sz w:val="24"/>
        </w:rPr>
        <w:t xml:space="preserve">(в ред. </w:t>
      </w:r>
      <w:hyperlink w:history="0" r:id="rId402"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При предоставлении документов, предусмотренных настоящим подпунктом, содержащих персональные данные физических лиц, не являющихся заявителями в соответствии с настоящим Порядком и </w:t>
      </w:r>
      <w:hyperlink w:history="0" r:id="rId403"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пунктом 3 статьи 2</w:t>
        </w:r>
      </w:hyperlink>
      <w:r>
        <w:rPr>
          <w:sz w:val="24"/>
        </w:rPr>
        <w:t xml:space="preserve"> Федерального закона от 27.07.2010 N 210-ФЗ "Об организации предоставления государственных и муниципальных услуг", также представляется их согласие на обработку персональных данных;</w:t>
      </w:r>
    </w:p>
    <w:p>
      <w:pPr>
        <w:pStyle w:val="0"/>
        <w:spacing w:before="240" w:lineRule="auto"/>
        <w:ind w:firstLine="540"/>
        <w:jc w:val="both"/>
      </w:pPr>
      <w:r>
        <w:rPr>
          <w:sz w:val="24"/>
        </w:rPr>
        <w:t xml:space="preserve">е) документы, подтверждающие, что гражданин является пострадавшим в результате чрезвычайных ситуаций, вооруженных межнациональных (межэтнических) конфликтов (при наличии);</w:t>
      </w:r>
    </w:p>
    <w:p>
      <w:pPr>
        <w:pStyle w:val="0"/>
        <w:spacing w:before="240" w:lineRule="auto"/>
        <w:ind w:firstLine="540"/>
        <w:jc w:val="both"/>
      </w:pPr>
      <w:r>
        <w:rPr>
          <w:sz w:val="24"/>
        </w:rPr>
        <w:t xml:space="preserve">ж) свидетельство о рождении, в случае выдачи данного документа компетентным органом иностранного государства, и его нотариально удостоверенный перевод на русский язык (для несовершеннолетних получателей социальных услуг, не достигших возраста 14 лет);</w:t>
      </w:r>
    </w:p>
    <w:p>
      <w:pPr>
        <w:pStyle w:val="0"/>
        <w:spacing w:before="240" w:lineRule="auto"/>
        <w:ind w:firstLine="540"/>
        <w:jc w:val="both"/>
      </w:pPr>
      <w:r>
        <w:rPr>
          <w:sz w:val="24"/>
        </w:rPr>
        <w:t xml:space="preserve">з) документы, подтверждающие родственные связи гражданина и совместно зарегистрированных с ним членов его семьи, указанных в заявлении: документы, удостоверяющие личность, свидетельства о государственной регистрации актов гражданского состояния (за исключением граждан, указанных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4" w:tooltip="ж) Героям Социалистического Труда, Героям Труда Российской Федерации и полным кавалерам ордена Трудовой Славы;">
        <w:r>
          <w:rPr>
            <w:sz w:val="24"/>
            <w:color w:val="0000ff"/>
          </w:rPr>
          <w:t xml:space="preserve">"ж"</w:t>
        </w:r>
      </w:hyperlink>
      <w:r>
        <w:rPr>
          <w:sz w:val="24"/>
        </w:rPr>
        <w:t xml:space="preserve">, </w:t>
      </w:r>
      <w:hyperlink w:history="0" w:anchor="P4460" w:tooltip="м) инвалидам боевых действий;">
        <w:r>
          <w:rPr>
            <w:sz w:val="24"/>
            <w:color w:val="0000ff"/>
          </w:rPr>
          <w:t xml:space="preserve">"м"</w:t>
        </w:r>
      </w:hyperlink>
      <w:r>
        <w:rPr>
          <w:sz w:val="24"/>
        </w:rPr>
        <w:t xml:space="preserve"> -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w:t>
      </w:r>
    </w:p>
    <w:p>
      <w:pPr>
        <w:pStyle w:val="0"/>
        <w:spacing w:before="240" w:lineRule="auto"/>
        <w:ind w:firstLine="540"/>
        <w:jc w:val="both"/>
      </w:pPr>
      <w:r>
        <w:rPr>
          <w:sz w:val="24"/>
        </w:rPr>
        <w:t xml:space="preserve">Родственные связи (родство, свойство) членов семей военнослужащих (бабушки, дедушки) по отношению к военнослужащим указываются в заявлении.</w:t>
      </w:r>
    </w:p>
    <w:p>
      <w:pPr>
        <w:pStyle w:val="0"/>
        <w:jc w:val="both"/>
      </w:pPr>
      <w:r>
        <w:rPr>
          <w:sz w:val="24"/>
        </w:rPr>
        <w:t xml:space="preserve">(в ред. постановлений Правительства Тюменской области от 24.04.2026 </w:t>
      </w:r>
      <w:hyperlink w:history="0" r:id="rId404"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40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bookmarkStart w:id="4421" w:name="P4421"/>
    <w:bookmarkEnd w:id="4421"/>
    <w:p>
      <w:pPr>
        <w:pStyle w:val="0"/>
        <w:spacing w:before="240" w:lineRule="auto"/>
        <w:ind w:firstLine="540"/>
        <w:jc w:val="both"/>
      </w:pPr>
      <w:r>
        <w:rPr>
          <w:sz w:val="24"/>
        </w:rPr>
        <w:t xml:space="preserve">и) документ (сведения), подтверждающие принадлежность гражданина к отдельным категориям граждан, указанным в </w:t>
      </w:r>
      <w:hyperlink w:history="0" r:id="rId406"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 (за исключением сведений Министерства обороны Российской Федерации о прохождении военной службы и участии в специальной военной операции, Управления Федеральной службы войск национальной гвардии Российской Федерации по Тюменской области).</w:t>
      </w:r>
    </w:p>
    <w:p>
      <w:pPr>
        <w:pStyle w:val="0"/>
        <w:spacing w:before="240" w:lineRule="auto"/>
        <w:ind w:firstLine="540"/>
        <w:jc w:val="both"/>
      </w:pPr>
      <w:r>
        <w:rPr>
          <w:sz w:val="24"/>
        </w:rPr>
        <w:t xml:space="preserve">Сведения войсковой части, военного комиссариата либо Управления Федеральной службы войск национальной гвардии Российской Федерации о прохождении военной службы, принятии участия в специальной военной операции в отношении военнослужащих, получивших единовременную выплату, установленную </w:t>
      </w:r>
      <w:hyperlink w:history="0" r:id="rId407" w:tooltip="Постановление Правительства Тюменской области от 01.04.2022 N 205-п (ред. от 03.07.2026) &quot;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quot; (вместе с &quot;Порядком осуществления единовременной выплаты отдельным категориям граждан, принимающим (принимавшим) участие в специальной военной операции, и членам их семей&quot;) {КонсультантПлюс}">
        <w:r>
          <w:rPr>
            <w:sz w:val="24"/>
            <w:color w:val="0000ff"/>
          </w:rPr>
          <w:t xml:space="preserve">постановлением</w:t>
        </w:r>
      </w:hyperlink>
      <w:r>
        <w:rPr>
          <w:sz w:val="24"/>
        </w:rPr>
        <w:t xml:space="preserve"> Правительства Тюменской области от 01.04.2022 N 205-п "Об установлении дополнительных мер социальной поддержки в форме единовременной выплаты отдельным категориям граждан, принимающим (принимавшим) участие в специальной военной операции, и членам их семей", проверяются в Единой информационной системе социальной защиты населения Тюменской области;</w:t>
      </w:r>
    </w:p>
    <w:p>
      <w:pPr>
        <w:pStyle w:val="0"/>
        <w:jc w:val="both"/>
      </w:pPr>
      <w:r>
        <w:rPr>
          <w:sz w:val="24"/>
        </w:rPr>
        <w:t xml:space="preserve">(пп. "и" в ред. </w:t>
      </w:r>
      <w:hyperlink w:history="0" r:id="rId40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и1) решение суда об установлении факта нахождения на иждивении (в отношении лиц, находящихся на иждивении военнослужащих либо находившихся на иждивении военнослужащих на дату их гибели (смерти)).</w:t>
      </w:r>
    </w:p>
    <w:p>
      <w:pPr>
        <w:pStyle w:val="0"/>
        <w:jc w:val="both"/>
      </w:pPr>
      <w:r>
        <w:rPr>
          <w:sz w:val="24"/>
        </w:rPr>
        <w:t xml:space="preserve">(пп. "и1" введен </w:t>
      </w:r>
      <w:hyperlink w:history="0" r:id="rId40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или его законный представитель, представитель вправе представить по собственной инициативе:</w:t>
      </w:r>
    </w:p>
    <w:p>
      <w:pPr>
        <w:pStyle w:val="0"/>
        <w:spacing w:before="240" w:lineRule="auto"/>
        <w:ind w:firstLine="540"/>
        <w:jc w:val="both"/>
      </w:pPr>
      <w:r>
        <w:rPr>
          <w:sz w:val="24"/>
        </w:rPr>
        <w:t xml:space="preserve">а) свидетельство о рождении (для несовершеннолетних получателей социальных услуг, не достигших возраста 14 лет);</w:t>
      </w:r>
    </w:p>
    <w:p>
      <w:pPr>
        <w:pStyle w:val="0"/>
        <w:spacing w:before="240" w:lineRule="auto"/>
        <w:ind w:firstLine="540"/>
        <w:jc w:val="both"/>
      </w:pPr>
      <w:r>
        <w:rPr>
          <w:sz w:val="24"/>
        </w:rPr>
        <w:t xml:space="preserve">б) справка о наличии инвалидности с указанием группы инвалидности (при наличии инвалидности);</w:t>
      </w:r>
    </w:p>
    <w:p>
      <w:pPr>
        <w:pStyle w:val="0"/>
        <w:spacing w:before="240" w:lineRule="auto"/>
        <w:ind w:firstLine="540"/>
        <w:jc w:val="both"/>
      </w:pPr>
      <w:r>
        <w:rPr>
          <w:sz w:val="24"/>
        </w:rPr>
        <w:t xml:space="preserve">в) индивидуальная программа реабилитации и абилитации инвалида, ребенка-инвалида (при наличии инвалидности);</w:t>
      </w:r>
    </w:p>
    <w:p>
      <w:pPr>
        <w:pStyle w:val="0"/>
        <w:jc w:val="both"/>
      </w:pPr>
      <w:r>
        <w:rPr>
          <w:sz w:val="24"/>
        </w:rPr>
        <w:t xml:space="preserve">(в ред. </w:t>
      </w:r>
      <w:hyperlink w:history="0" r:id="rId410"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г) документ, подтверждающий принадлежность лица к категориям граждан, указанным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0" w:tooltip="в) лицам, награжденным знаком &quot;Жителю блокадного Ленинграда&quot;, лицам, награжденным знаком &quot;Житель осажденного Севастополя&quot;, лицам, награжденным знаком &quot;Житель осажденного Сталинграда&quot;;">
        <w:r>
          <w:rPr>
            <w:sz w:val="24"/>
            <w:color w:val="0000ff"/>
          </w:rPr>
          <w:t xml:space="preserve">"в"</w:t>
        </w:r>
      </w:hyperlink>
      <w:r>
        <w:rPr>
          <w:sz w:val="24"/>
        </w:rPr>
        <w:t xml:space="preserve">, </w:t>
      </w:r>
      <w:hyperlink w:history="0" w:anchor="P4453" w:tooltip="е) Героям Советского Союза, Героям Российской Федерации и полным кавалерам ордена Славы;">
        <w:r>
          <w:rPr>
            <w:sz w:val="24"/>
            <w:color w:val="0000ff"/>
          </w:rPr>
          <w:t xml:space="preserve">"е"</w:t>
        </w:r>
      </w:hyperlink>
      <w:r>
        <w:rPr>
          <w:sz w:val="24"/>
        </w:rPr>
        <w:t xml:space="preserve">, </w:t>
      </w:r>
      <w:hyperlink w:history="0" w:anchor="P4454" w:tooltip="ж) Героям Социалистического Труда, Героям Труда Российской Федерации и полным кавалерам ордена Трудовой Славы;">
        <w:r>
          <w:rPr>
            <w:sz w:val="24"/>
            <w:color w:val="0000ff"/>
          </w:rPr>
          <w:t xml:space="preserve">"ж"</w:t>
        </w:r>
      </w:hyperlink>
      <w:r>
        <w:rPr>
          <w:sz w:val="24"/>
        </w:rPr>
        <w:t xml:space="preserve">, </w:t>
      </w:r>
      <w:hyperlink w:history="0" w:anchor="P4460" w:tooltip="м) инвалидам боевых действий;">
        <w:r>
          <w:rPr>
            <w:sz w:val="24"/>
            <w:color w:val="0000ff"/>
          </w:rPr>
          <w:t xml:space="preserve">"м"</w:t>
        </w:r>
      </w:hyperlink>
      <w:r>
        <w:rPr>
          <w:sz w:val="24"/>
        </w:rPr>
        <w:t xml:space="preserve">,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w:t>
      </w:r>
    </w:p>
    <w:p>
      <w:pPr>
        <w:pStyle w:val="0"/>
        <w:spacing w:before="240" w:lineRule="auto"/>
        <w:ind w:firstLine="540"/>
        <w:jc w:val="both"/>
      </w:pPr>
      <w:r>
        <w:rPr>
          <w:sz w:val="24"/>
        </w:rPr>
        <w:t xml:space="preserve">д) документы о доходах гражданина, членов его семьи,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за последние 12 календарных месяцев, предшествовавших месяцу перед месяцем обращения с заявлением (за исключением граждан, указанных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5" w:tooltip="з) получателям социальных услуг по технологиям &quot;Сопровождаемое проживание&quot;, &quot;Санаторий на дому&quot;; получателям социальных услуг, нуждающимся в постоянной посторонней помощи, не способным к самообслуживанию, самостоятельному передвижению в силу заболевания, травмы, возраста или наличия инвалидности;">
        <w:r>
          <w:rPr>
            <w:sz w:val="24"/>
            <w:color w:val="0000ff"/>
          </w:rPr>
          <w:t xml:space="preserve">"з"</w:t>
        </w:r>
      </w:hyperlink>
      <w:r>
        <w:rPr>
          <w:sz w:val="24"/>
        </w:rPr>
        <w:t xml:space="preserve">, </w:t>
      </w:r>
      <w:hyperlink w:history="0" w:anchor="P4458" w:tooltip="л) военнослужащим, членам семей военнослужащих;">
        <w:r>
          <w:rPr>
            <w:sz w:val="24"/>
            <w:color w:val="0000ff"/>
          </w:rPr>
          <w:t xml:space="preserve">"л"</w:t>
        </w:r>
      </w:hyperlink>
      <w:r>
        <w:rPr>
          <w:sz w:val="24"/>
        </w:rPr>
        <w:t xml:space="preserve"> -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w:t>
      </w:r>
    </w:p>
    <w:p>
      <w:pPr>
        <w:pStyle w:val="0"/>
        <w:jc w:val="both"/>
      </w:pPr>
      <w:r>
        <w:rPr>
          <w:sz w:val="24"/>
        </w:rPr>
        <w:t xml:space="preserve">(в ред. </w:t>
      </w:r>
      <w:hyperlink w:history="0" r:id="rId411"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е)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ж)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з) распорядительный акт органа опеки и попечительства о назначении опекуна (в отношении лица, признанного в установленном законом порядке недееспособным, если такое лицо не способно подать личное заявление либо если функции опекуна исполняет орган опеки и попечительства),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и) сведения о регистрации по месту жительства (пребывания) членов семьи гражданина, совместно зарегистрированных с ним, указанных в заявлении (за исключением граждан, указанных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5" w:tooltip="з) получателям социальных услуг по технологиям &quot;Сопровождаемое проживание&quot;, &quot;Санаторий на дому&quot;; получателям социальных услуг, нуждающимся в постоянной посторонней помощи, не способным к самообслуживанию, самостоятельному передвижению в силу заболевания, травмы, возраста или наличия инвалидности;">
        <w:r>
          <w:rPr>
            <w:sz w:val="24"/>
            <w:color w:val="0000ff"/>
          </w:rPr>
          <w:t xml:space="preserve">"з"</w:t>
        </w:r>
      </w:hyperlink>
      <w:r>
        <w:rPr>
          <w:sz w:val="24"/>
        </w:rPr>
        <w:t xml:space="preserve">, </w:t>
      </w:r>
      <w:hyperlink w:history="0" w:anchor="P4458" w:tooltip="л) военнослужащим, членам семей военнослужащих;">
        <w:r>
          <w:rPr>
            <w:sz w:val="24"/>
            <w:color w:val="0000ff"/>
          </w:rPr>
          <w:t xml:space="preserve">"л"</w:t>
        </w:r>
      </w:hyperlink>
      <w:r>
        <w:rPr>
          <w:sz w:val="24"/>
        </w:rPr>
        <w:t xml:space="preserve"> -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w:t>
      </w:r>
    </w:p>
    <w:p>
      <w:pPr>
        <w:pStyle w:val="0"/>
        <w:jc w:val="both"/>
      </w:pPr>
      <w:r>
        <w:rPr>
          <w:sz w:val="24"/>
        </w:rPr>
        <w:t xml:space="preserve">(в ред. </w:t>
      </w:r>
      <w:hyperlink w:history="0" r:id="rId412"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к) сведения Министерства обороны Российской Федерации о прохождении военной службы и участии в специальной военной операции;</w:t>
      </w:r>
    </w:p>
    <w:p>
      <w:pPr>
        <w:pStyle w:val="0"/>
        <w:jc w:val="both"/>
      </w:pPr>
      <w:r>
        <w:rPr>
          <w:sz w:val="24"/>
        </w:rPr>
        <w:t xml:space="preserve">(пп. "к" введен </w:t>
      </w:r>
      <w:hyperlink w:history="0" r:id="rId413"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w:t>
      </w:r>
    </w:p>
    <w:p>
      <w:pPr>
        <w:pStyle w:val="0"/>
        <w:spacing w:before="240" w:lineRule="auto"/>
        <w:ind w:firstLine="540"/>
        <w:jc w:val="both"/>
      </w:pPr>
      <w:r>
        <w:rPr>
          <w:sz w:val="24"/>
        </w:rPr>
        <w:t xml:space="preserve">л) сведения Управления Федеральной службы войск национальной гвардии Российской Федерации по Тюменской области, подтверждающие принадлежность гражданина к отдельным категориям граждан, указанным в </w:t>
      </w:r>
      <w:hyperlink w:history="0" r:id="rId414" w:tooltip="Постановление Правительства Тюменской области от 21.10.2022 N 750-п (ред. от 03.09.2026) &quot;О мерах поддержки лиц, принимающих (принимавших) участие в специальной военной операции, и других категорий лиц&quot; {КонсультантПлюс}">
        <w:r>
          <w:rPr>
            <w:sz w:val="24"/>
            <w:color w:val="0000ff"/>
          </w:rPr>
          <w:t xml:space="preserve">пункте 1</w:t>
        </w:r>
      </w:hyperlink>
      <w:r>
        <w:rPr>
          <w:sz w:val="24"/>
        </w:rPr>
        <w:t xml:space="preserve"> постановления Правительства Тюменской области от 21.10.2022 N 750-п "О мерах поддержки лиц, принимающих (принимавших) участие в специальной военной операции, и других категорий лиц".</w:t>
      </w:r>
    </w:p>
    <w:p>
      <w:pPr>
        <w:pStyle w:val="0"/>
        <w:jc w:val="both"/>
      </w:pPr>
      <w:r>
        <w:rPr>
          <w:sz w:val="24"/>
        </w:rPr>
        <w:t xml:space="preserve">(пп. "л" в ред. </w:t>
      </w:r>
      <w:hyperlink w:history="0" r:id="rId41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ind w:firstLine="54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ПЛАТУ ИЛИ ЧАСТИЧНУЮ ПЛАТУ</w:t>
      </w:r>
    </w:p>
    <w:p>
      <w:pPr>
        <w:pStyle w:val="0"/>
        <w:jc w:val="both"/>
      </w:pPr>
      <w:r>
        <w:rPr>
          <w:sz w:val="24"/>
        </w:rPr>
      </w:r>
    </w:p>
    <w:p>
      <w:pPr>
        <w:pStyle w:val="0"/>
        <w:ind w:firstLine="540"/>
        <w:jc w:val="both"/>
      </w:pPr>
      <w:r>
        <w:rPr>
          <w:sz w:val="24"/>
        </w:rPr>
        <w:t xml:space="preserve">3.1. Социальные услуги в форме социального обслуживания на дому, указанные в </w:t>
      </w:r>
      <w:hyperlink w:history="0" r:id="rId416"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4513" w:tooltip="СТАНДАРТЫ">
        <w:r>
          <w:rPr>
            <w:sz w:val="24"/>
            <w:color w:val="0000ff"/>
          </w:rPr>
          <w:t xml:space="preserve">стандартами</w:t>
        </w:r>
      </w:hyperlink>
      <w:r>
        <w:rPr>
          <w:sz w:val="24"/>
        </w:rPr>
        <w:t xml:space="preserve"> социальных услуг, предоставляются бесплатно следующим категориям граждан, признанным нуждающимися в социальном обслуживании:</w:t>
      </w:r>
    </w:p>
    <w:bookmarkStart w:id="4448" w:name="P4448"/>
    <w:bookmarkEnd w:id="4448"/>
    <w:p>
      <w:pPr>
        <w:pStyle w:val="0"/>
        <w:spacing w:before="240" w:lineRule="auto"/>
        <w:ind w:firstLine="540"/>
        <w:jc w:val="both"/>
      </w:pPr>
      <w:r>
        <w:rPr>
          <w:sz w:val="24"/>
        </w:rPr>
        <w:t xml:space="preserve">а) инвалидам и участникам Великой Отечественной войны;</w:t>
      </w:r>
    </w:p>
    <w:p>
      <w:pPr>
        <w:pStyle w:val="0"/>
        <w:spacing w:before="240" w:lineRule="auto"/>
        <w:ind w:firstLine="540"/>
        <w:jc w:val="both"/>
      </w:pPr>
      <w:r>
        <w:rPr>
          <w:sz w:val="24"/>
        </w:rPr>
        <w:t xml:space="preserve">б)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p>
    <w:bookmarkStart w:id="4450" w:name="P4450"/>
    <w:bookmarkEnd w:id="4450"/>
    <w:p>
      <w:pPr>
        <w:pStyle w:val="0"/>
        <w:spacing w:before="240" w:lineRule="auto"/>
        <w:ind w:firstLine="540"/>
        <w:jc w:val="both"/>
      </w:pPr>
      <w:r>
        <w:rPr>
          <w:sz w:val="24"/>
        </w:rPr>
        <w:t xml:space="preserve">в)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w:t>
      </w:r>
    </w:p>
    <w:p>
      <w:pPr>
        <w:pStyle w:val="0"/>
        <w:spacing w:before="240" w:lineRule="auto"/>
        <w:ind w:firstLine="540"/>
        <w:jc w:val="both"/>
      </w:pPr>
      <w:r>
        <w:rPr>
          <w:sz w:val="24"/>
        </w:rPr>
        <w:t xml:space="preserve">г) несовершеннолетним;</w:t>
      </w:r>
    </w:p>
    <w:bookmarkStart w:id="4452" w:name="P4452"/>
    <w:bookmarkEnd w:id="4452"/>
    <w:p>
      <w:pPr>
        <w:pStyle w:val="0"/>
        <w:spacing w:before="240" w:lineRule="auto"/>
        <w:ind w:firstLine="540"/>
        <w:jc w:val="both"/>
      </w:pPr>
      <w:r>
        <w:rPr>
          <w:sz w:val="24"/>
        </w:rPr>
        <w:t xml:space="preserve">д) лицам, пострадавшим в результате чрезвычайных ситуаций, вооруженных межнациональных (межэтнических) конфликтов;</w:t>
      </w:r>
    </w:p>
    <w:bookmarkStart w:id="4453" w:name="P4453"/>
    <w:bookmarkEnd w:id="4453"/>
    <w:p>
      <w:pPr>
        <w:pStyle w:val="0"/>
        <w:spacing w:before="240" w:lineRule="auto"/>
        <w:ind w:firstLine="540"/>
        <w:jc w:val="both"/>
      </w:pPr>
      <w:r>
        <w:rPr>
          <w:sz w:val="24"/>
        </w:rPr>
        <w:t xml:space="preserve">е) Героям Советского Союза, Героям Российской Федерации и полным кавалерам ордена Славы;</w:t>
      </w:r>
    </w:p>
    <w:bookmarkStart w:id="4454" w:name="P4454"/>
    <w:bookmarkEnd w:id="4454"/>
    <w:p>
      <w:pPr>
        <w:pStyle w:val="0"/>
        <w:spacing w:before="240" w:lineRule="auto"/>
        <w:ind w:firstLine="540"/>
        <w:jc w:val="both"/>
      </w:pPr>
      <w:r>
        <w:rPr>
          <w:sz w:val="24"/>
        </w:rPr>
        <w:t xml:space="preserve">ж) Героям Социалистического Труда, Героям Труда Российской Федерации и полным кавалерам ордена Трудовой Славы;</w:t>
      </w:r>
    </w:p>
    <w:bookmarkStart w:id="4455" w:name="P4455"/>
    <w:bookmarkEnd w:id="4455"/>
    <w:p>
      <w:pPr>
        <w:pStyle w:val="0"/>
        <w:spacing w:before="240" w:lineRule="auto"/>
        <w:ind w:firstLine="540"/>
        <w:jc w:val="both"/>
      </w:pPr>
      <w:r>
        <w:rPr>
          <w:sz w:val="24"/>
        </w:rPr>
        <w:t xml:space="preserve">з) получателям социальных услуг по технологиям "Сопровождаемое проживание", "Санаторий на дому"; получателям социальных услуг, нуждающимся в постоянной посторонней помощи, не способным к самообслуживанию, самостоятельному передвижению в силу заболевания, травмы, возраста или наличия инвалидности;</w:t>
      </w:r>
    </w:p>
    <w:p>
      <w:pPr>
        <w:pStyle w:val="0"/>
        <w:spacing w:before="240" w:lineRule="auto"/>
        <w:ind w:firstLine="540"/>
        <w:jc w:val="both"/>
      </w:pPr>
      <w:r>
        <w:rPr>
          <w:sz w:val="24"/>
        </w:rPr>
        <w:t xml:space="preserve">и) гражданам пожилого возраста (супружеским парам) и инвалидам, одиноким, а также имеющим родственников, которые не могут обеспечить им помощь и уход, если среднедушевой доход этого гражданина пожилого возраста или инвалида и его родственников составляет до 150 процентов от установленной по Тюменской области величины прожиточного минимума по соответствующей социально-демографической группе (для получателей социальных услуг, у которых право на получение социальных услуг возникло в соответствии с </w:t>
      </w:r>
      <w:hyperlink w:history="0" r:id="rId417" w:tooltip="Постановление Правительства Тюменской области от 02.03.2006 N 40-п (ред. от 18.11.2014) &quot;О социальном обслуживании населения в Тюменской области&quot; ------------ Утратил силу или отменен {КонсультантПлюс}">
        <w:r>
          <w:rPr>
            <w:sz w:val="24"/>
            <w:color w:val="0000ff"/>
          </w:rPr>
          <w:t xml:space="preserve">постановлением</w:t>
        </w:r>
      </w:hyperlink>
      <w:r>
        <w:rPr>
          <w:sz w:val="24"/>
        </w:rPr>
        <w:t xml:space="preserve"> Правительства Тюменской области от 02.03.2006 N 40-п "О социальном обслуживании населения в Тюменской области");</w:t>
      </w:r>
    </w:p>
    <w:p>
      <w:pPr>
        <w:pStyle w:val="0"/>
        <w:spacing w:before="240" w:lineRule="auto"/>
        <w:ind w:firstLine="540"/>
        <w:jc w:val="both"/>
      </w:pPr>
      <w:r>
        <w:rPr>
          <w:sz w:val="24"/>
        </w:rPr>
        <w:t xml:space="preserve">к) гражданам, указанным в </w:t>
      </w:r>
      <w:hyperlink w:history="0" w:anchor="P4378" w:tooltip="1.1. Социальное обслуживание на дому в соответствии с настоящим подразделом предоставляется граждан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в случае если на дату обращения их среднедушевой доход составляет ниже предельной величины или равен предельной величине среднедушевого дохода для предоставления социальных услуг бесплатно, установленной </w:t>
      </w:r>
      <w:hyperlink w:history="0" r:id="rId418" w:tooltip="Закон Тюменской области от 07.11.2014 N 88 (ред. от 25.03.2021) &quot;Об установлении размера предельной величины среднедушевого дохода для предоставления социальных услуг бесплатно в Тюменской области&quot; (принят Тюменской областной Думой 23.10.2014) {КонсультантПлюс}">
        <w:r>
          <w:rPr>
            <w:sz w:val="24"/>
            <w:color w:val="0000ff"/>
          </w:rPr>
          <w:t xml:space="preserve">Законом</w:t>
        </w:r>
      </w:hyperlink>
      <w:r>
        <w:rPr>
          <w:sz w:val="24"/>
        </w:rPr>
        <w:t xml:space="preserve"> Тюменской области от 07.11.2014 N 88 "Об установлении размера предельной величины среднедушевого дохода для предоставления социальных услуг бесплатно в Тюменской области";</w:t>
      </w:r>
    </w:p>
    <w:bookmarkStart w:id="4458" w:name="P4458"/>
    <w:bookmarkEnd w:id="4458"/>
    <w:p>
      <w:pPr>
        <w:pStyle w:val="0"/>
        <w:spacing w:before="240" w:lineRule="auto"/>
        <w:ind w:firstLine="540"/>
        <w:jc w:val="both"/>
      </w:pPr>
      <w:r>
        <w:rPr>
          <w:sz w:val="24"/>
        </w:rPr>
        <w:t xml:space="preserve">л) военнослужащим, членам семей военнослужащих;</w:t>
      </w:r>
    </w:p>
    <w:p>
      <w:pPr>
        <w:pStyle w:val="0"/>
        <w:jc w:val="both"/>
      </w:pPr>
      <w:r>
        <w:rPr>
          <w:sz w:val="24"/>
        </w:rPr>
        <w:t xml:space="preserve">(в ред. постановлений Правительства Тюменской области от 24.04.2026 </w:t>
      </w:r>
      <w:hyperlink w:history="0" r:id="rId419"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420"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bookmarkStart w:id="4460" w:name="P4460"/>
    <w:bookmarkEnd w:id="4460"/>
    <w:p>
      <w:pPr>
        <w:pStyle w:val="0"/>
        <w:spacing w:before="240" w:lineRule="auto"/>
        <w:ind w:firstLine="540"/>
        <w:jc w:val="both"/>
      </w:pPr>
      <w:r>
        <w:rPr>
          <w:sz w:val="24"/>
        </w:rPr>
        <w:t xml:space="preserve">м) инвалидам боевых действий;</w:t>
      </w:r>
    </w:p>
    <w:bookmarkStart w:id="4461" w:name="P4461"/>
    <w:bookmarkEnd w:id="4461"/>
    <w:p>
      <w:pPr>
        <w:pStyle w:val="0"/>
        <w:spacing w:before="240" w:lineRule="auto"/>
        <w:ind w:firstLine="540"/>
        <w:jc w:val="both"/>
      </w:pPr>
      <w:r>
        <w:rPr>
          <w:sz w:val="24"/>
        </w:rPr>
        <w:t xml:space="preserve">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pPr>
        <w:pStyle w:val="0"/>
        <w:spacing w:before="240" w:lineRule="auto"/>
        <w:ind w:firstLine="540"/>
        <w:jc w:val="both"/>
      </w:pPr>
      <w:r>
        <w:rPr>
          <w:sz w:val="24"/>
        </w:rPr>
        <w:t xml:space="preserve">3.1.1. В отношении граждан, указанных в </w:t>
      </w:r>
      <w:hyperlink w:history="0" w:anchor="P4458" w:tooltip="л) военнослужащим, членам семей военнослужащих;">
        <w:r>
          <w:rPr>
            <w:sz w:val="24"/>
            <w:color w:val="0000ff"/>
          </w:rPr>
          <w:t xml:space="preserve">подпункте "л" пункта 3.1 главы 3</w:t>
        </w:r>
      </w:hyperlink>
      <w:r>
        <w:rPr>
          <w:sz w:val="24"/>
        </w:rPr>
        <w:t xml:space="preserve"> настоящего подраздела, получающих социальные услуги в форме социального обслуживания на дому за плату или частичную плату, предоставление социальных услуг бесплатно осуществляется поставщиком социальных услуг со дня подачи заявления получателем социальных услуг о пересмотре условий оплаты на основании сведений о членах семьи военнослужащего. Указанные сведения представляются по запросу поставщика Управлением из Единой информационной системы социальной защиты населения Тюменской области социальных услуг, а в случае их отсутствия - на основании документа, указанного в </w:t>
      </w:r>
      <w:hyperlink w:history="0" w:anchor="P4421" w:tooltip="и) документ (сведения), подтверждающие принадлежность гражданина к отдельным категориям граждан, указанным в пункте 1 постановления Правительства Тюменской области от 21.10.2022 N 750-п &quot;О мерах поддержки лиц, принимающих (принимавших) участие в специальной военной операции, и других категорий лиц&quot; (за исключением сведений Министерства обороны Российской Федерации о прохождении военной службы и участии в специальной военной операции, Управления Федеральной службы войск национальной гвардии Российской Фед...">
        <w:r>
          <w:rPr>
            <w:sz w:val="24"/>
            <w:color w:val="0000ff"/>
          </w:rPr>
          <w:t xml:space="preserve">подпункте "и" пункта 2.2 главы 2</w:t>
        </w:r>
      </w:hyperlink>
      <w:r>
        <w:rPr>
          <w:sz w:val="24"/>
        </w:rPr>
        <w:t xml:space="preserve"> настоящего подраздела, представленного получателем социальных услуг в Управление. Персональные данные военнослужащего поставщику социальных услуг не предоставляются.</w:t>
      </w:r>
    </w:p>
    <w:p>
      <w:pPr>
        <w:pStyle w:val="0"/>
        <w:jc w:val="both"/>
      </w:pPr>
      <w:r>
        <w:rPr>
          <w:sz w:val="24"/>
        </w:rPr>
        <w:t xml:space="preserve">(в ред. постановлений Правительства Тюменской области от 24.04.2026 </w:t>
      </w:r>
      <w:hyperlink w:history="0" r:id="rId421"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42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3.2. Получателям социальных услуг социальные услуги, указанные в </w:t>
      </w:r>
      <w:hyperlink w:history="0" w:anchor="P4661" w:tooltip="1.12.">
        <w:r>
          <w:rPr>
            <w:sz w:val="24"/>
            <w:color w:val="0000ff"/>
          </w:rPr>
          <w:t xml:space="preserve">подпунктах 1.12</w:t>
        </w:r>
      </w:hyperlink>
      <w:r>
        <w:rPr>
          <w:sz w:val="24"/>
        </w:rPr>
        <w:t xml:space="preserve">, </w:t>
      </w:r>
      <w:hyperlink w:history="0" w:anchor="P4678" w:tooltip="1.13">
        <w:r>
          <w:rPr>
            <w:sz w:val="24"/>
            <w:color w:val="0000ff"/>
          </w:rPr>
          <w:t xml:space="preserve">1.13 пункта 1</w:t>
        </w:r>
      </w:hyperlink>
      <w:r>
        <w:rPr>
          <w:sz w:val="24"/>
        </w:rPr>
        <w:t xml:space="preserve">, </w:t>
      </w:r>
      <w:hyperlink w:history="0" w:anchor="P4866" w:tooltip="2.17.">
        <w:r>
          <w:rPr>
            <w:sz w:val="24"/>
            <w:color w:val="0000ff"/>
          </w:rPr>
          <w:t xml:space="preserve">подпунктах 2.17</w:t>
        </w:r>
      </w:hyperlink>
      <w:r>
        <w:rPr>
          <w:sz w:val="24"/>
        </w:rPr>
        <w:t xml:space="preserve">, </w:t>
      </w:r>
      <w:hyperlink w:history="0" w:anchor="P4884" w:tooltip="2.18">
        <w:r>
          <w:rPr>
            <w:sz w:val="24"/>
            <w:color w:val="0000ff"/>
          </w:rPr>
          <w:t xml:space="preserve">2.18 пункта 2</w:t>
        </w:r>
      </w:hyperlink>
      <w:r>
        <w:rPr>
          <w:sz w:val="24"/>
        </w:rPr>
        <w:t xml:space="preserve">, </w:t>
      </w:r>
      <w:hyperlink w:history="0" w:anchor="P4906" w:tooltip="3.2">
        <w:r>
          <w:rPr>
            <w:sz w:val="24"/>
            <w:color w:val="0000ff"/>
          </w:rPr>
          <w:t xml:space="preserve">подпункте 3.2 пункта 3</w:t>
        </w:r>
      </w:hyperlink>
      <w:r>
        <w:rPr>
          <w:sz w:val="24"/>
        </w:rPr>
        <w:t xml:space="preserve">, </w:t>
      </w:r>
      <w:hyperlink w:history="0" w:anchor="P4994" w:tooltip="4. Социально-психологические услуги">
        <w:r>
          <w:rPr>
            <w:sz w:val="24"/>
            <w:color w:val="0000ff"/>
          </w:rPr>
          <w:t xml:space="preserve">пункте 4</w:t>
        </w:r>
      </w:hyperlink>
      <w:r>
        <w:rPr>
          <w:sz w:val="24"/>
        </w:rPr>
        <w:t xml:space="preserve">, </w:t>
      </w:r>
      <w:hyperlink w:history="0" w:anchor="P5008" w:tooltip="5. Социально-педагогические услуги">
        <w:r>
          <w:rPr>
            <w:sz w:val="24"/>
            <w:color w:val="0000ff"/>
          </w:rPr>
          <w:t xml:space="preserve">пункте 5</w:t>
        </w:r>
      </w:hyperlink>
      <w:r>
        <w:rPr>
          <w:sz w:val="24"/>
        </w:rPr>
        <w:t xml:space="preserve">, </w:t>
      </w:r>
      <w:hyperlink w:history="0" w:anchor="P5072" w:tooltip="8. Услуги в целях повышения коммуникативного потенциала получателей социальных услуг, имеющих ограничения жизнедеятельности, в том числе детей-инвалидов">
        <w:r>
          <w:rPr>
            <w:sz w:val="24"/>
            <w:color w:val="0000ff"/>
          </w:rPr>
          <w:t xml:space="preserve">пункте 8</w:t>
        </w:r>
      </w:hyperlink>
      <w:r>
        <w:rPr>
          <w:sz w:val="24"/>
        </w:rPr>
        <w:t xml:space="preserve"> прилагающихся к настоящему подразделу стандартов социальных услуг, независимо от величины среднедушевого дохода этих граждан предоставляется бесплатно в объемах, определенных данными стандартами социальных услуг.</w:t>
      </w:r>
    </w:p>
    <w:p>
      <w:pPr>
        <w:pStyle w:val="0"/>
        <w:spacing w:before="240" w:lineRule="auto"/>
        <w:ind w:firstLine="540"/>
        <w:jc w:val="both"/>
      </w:pPr>
      <w:r>
        <w:rPr>
          <w:sz w:val="24"/>
        </w:rPr>
        <w:t xml:space="preserve">3.3. Для получателей социальных услуг, у которых право на получение социальных услуг возникло в соответствии с </w:t>
      </w:r>
      <w:hyperlink w:history="0" r:id="rId423" w:tooltip="Постановление Правительства Тюменской области от 02.03.2006 N 40-п (ред. от 18.11.2014) &quot;О социальном обслуживании населения в Тюменской области&quot; ------------ Утратил силу или отменен {КонсультантПлюс}">
        <w:r>
          <w:rPr>
            <w:sz w:val="24"/>
            <w:color w:val="0000ff"/>
          </w:rPr>
          <w:t xml:space="preserve">постановлением</w:t>
        </w:r>
      </w:hyperlink>
      <w:r>
        <w:rPr>
          <w:sz w:val="24"/>
        </w:rPr>
        <w:t xml:space="preserve"> Правительства Тюменской области от 02.03.2006 N 40-п "О социальном обслуживании населения в Тюменской области", вновь устанавливаемые размеры платы за предоставление социальных услуг на дому, указанных в </w:t>
      </w:r>
      <w:hyperlink w:history="0" r:id="rId424"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4513" w:tooltip="СТАНДАРТЫ">
        <w:r>
          <w:rPr>
            <w:sz w:val="24"/>
            <w:color w:val="0000ff"/>
          </w:rPr>
          <w:t xml:space="preserve">стандартами</w:t>
        </w:r>
      </w:hyperlink>
      <w:r>
        <w:rPr>
          <w:sz w:val="24"/>
        </w:rPr>
        <w:t xml:space="preserve"> социальных услуг, не могут быть выше размеров платы за предоставление этим лицам соответствующих социальных услуг, установленных по состоянию на 31 декабря 2014 года.</w:t>
      </w:r>
    </w:p>
    <w:p>
      <w:pPr>
        <w:pStyle w:val="0"/>
        <w:spacing w:before="240" w:lineRule="auto"/>
        <w:ind w:firstLine="540"/>
        <w:jc w:val="both"/>
      </w:pPr>
      <w:r>
        <w:rPr>
          <w:sz w:val="24"/>
        </w:rPr>
        <w:t xml:space="preserve">3.4. Социальные услуги в форме социального обслуживания на дому, указанные в </w:t>
      </w:r>
      <w:hyperlink w:history="0" r:id="rId425"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4513" w:tooltip="СТАНДАРТЫ">
        <w:r>
          <w:rPr>
            <w:sz w:val="24"/>
            <w:color w:val="0000ff"/>
          </w:rPr>
          <w:t xml:space="preserve">стандартами</w:t>
        </w:r>
      </w:hyperlink>
      <w:r>
        <w:rPr>
          <w:sz w:val="24"/>
        </w:rPr>
        <w:t xml:space="preserve"> социальных услуг, предоставляются получателям социальных услуг за частичную плату в размере 50 процентов установленных тарифов, если на день обращения среднедушевой доход этих граждан превышает предельную величину для предоставления социальных услуг бесплатно, установленную </w:t>
      </w:r>
      <w:hyperlink w:history="0" r:id="rId426" w:tooltip="Закон Тюменской области от 07.11.2014 N 88 (ред. от 25.03.2021) &quot;Об установлении размера предельной величины среднедушевого дохода для предоставления социальных услуг бесплатно в Тюменской области&quot; (принят Тюменской областной Думой 23.10.2014) {КонсультантПлюс}">
        <w:r>
          <w:rPr>
            <w:sz w:val="24"/>
            <w:color w:val="0000ff"/>
          </w:rPr>
          <w:t xml:space="preserve">Законом</w:t>
        </w:r>
      </w:hyperlink>
      <w:r>
        <w:rPr>
          <w:sz w:val="24"/>
        </w:rPr>
        <w:t xml:space="preserve"> Тюменской области от 07.11.2014 N 88 "Об установлении размера предельной величины среднедушевого дохода для предоставления социальных услуг бесплатно в Тюменской области", не более чем на третью ее часть.</w:t>
      </w:r>
    </w:p>
    <w:p>
      <w:pPr>
        <w:pStyle w:val="0"/>
        <w:spacing w:before="240" w:lineRule="auto"/>
        <w:ind w:firstLine="540"/>
        <w:jc w:val="both"/>
      </w:pPr>
      <w:r>
        <w:rPr>
          <w:sz w:val="24"/>
        </w:rPr>
        <w:t xml:space="preserve">3.5. Социальные услуги в форме социального обслуживания на дому, указанные в </w:t>
      </w:r>
      <w:hyperlink w:history="0" r:id="rId427"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4513" w:tooltip="СТАНДАРТЫ">
        <w:r>
          <w:rPr>
            <w:sz w:val="24"/>
            <w:color w:val="0000ff"/>
          </w:rPr>
          <w:t xml:space="preserve">стандартами</w:t>
        </w:r>
      </w:hyperlink>
      <w:r>
        <w:rPr>
          <w:sz w:val="24"/>
        </w:rPr>
        <w:t xml:space="preserve"> социальных услуг, предоставляются получателям социальных услуг за плату, если на день обращения среднедушевой доход получателя социальных услуг превышает предельную величину среднедушевого дохода для предоставления социальных услуг бесплатно, установленную </w:t>
      </w:r>
      <w:hyperlink w:history="0" r:id="rId428" w:tooltip="Закон Тюменской области от 07.11.2014 N 88 (ред. от 25.03.2021) &quot;Об установлении размера предельной величины среднедушевого дохода для предоставления социальных услуг бесплатно в Тюменской области&quot; (принят Тюменской областной Думой 23.10.2014) {КонсультантПлюс}">
        <w:r>
          <w:rPr>
            <w:sz w:val="24"/>
            <w:color w:val="0000ff"/>
          </w:rPr>
          <w:t xml:space="preserve">Законом</w:t>
        </w:r>
      </w:hyperlink>
      <w:r>
        <w:rPr>
          <w:sz w:val="24"/>
        </w:rPr>
        <w:t xml:space="preserve"> Тюменской области от 07.11.2014 N 88 "Об установлении размера предельной величины среднедушевого дохода для предоставления социальных услуг бесплатно в Тюменской области", более чем на третью ее часть.</w:t>
      </w:r>
    </w:p>
    <w:p>
      <w:pPr>
        <w:pStyle w:val="0"/>
        <w:spacing w:before="240" w:lineRule="auto"/>
        <w:ind w:firstLine="540"/>
        <w:jc w:val="both"/>
      </w:pPr>
      <w:r>
        <w:rPr>
          <w:sz w:val="24"/>
        </w:rPr>
        <w:t xml:space="preserve">3.6. Размер ежемесячной платы за предоставление социальных услуг в форме социального обслуживания на дому, указанных в </w:t>
      </w:r>
      <w:hyperlink w:history="0" r:id="rId429"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4513" w:tooltip="СТАНДАРТЫ">
        <w:r>
          <w:rPr>
            <w:sz w:val="24"/>
            <w:color w:val="0000ff"/>
          </w:rPr>
          <w:t xml:space="preserve">стандартами</w:t>
        </w:r>
      </w:hyperlink>
      <w:r>
        <w:rPr>
          <w:sz w:val="24"/>
        </w:rPr>
        <w:t xml:space="preserve"> социальных услуг, рассчитывается на основе тарифов на социальные услуги, но не может превышать 50 процентов разницы между величиной среднедушевого дохода получателя социальной услуги и предельной величиной среднедушевого дохода для предоставления социальных услуг бесплатно, установленную </w:t>
      </w:r>
      <w:hyperlink w:history="0" r:id="rId430" w:tooltip="Закон Тюменской области от 07.11.2014 N 88 (ред. от 25.03.2021) &quot;Об установлении размера предельной величины среднедушевого дохода для предоставления социальных услуг бесплатно в Тюменской области&quot; (принят Тюменской областной Думой 23.10.2014) {КонсультантПлюс}">
        <w:r>
          <w:rPr>
            <w:sz w:val="24"/>
            <w:color w:val="0000ff"/>
          </w:rPr>
          <w:t xml:space="preserve">Законом</w:t>
        </w:r>
      </w:hyperlink>
      <w:r>
        <w:rPr>
          <w:sz w:val="24"/>
        </w:rPr>
        <w:t xml:space="preserve"> Тюменской области от 07.11.2014 N 88 "Об установлении размера предельной величины среднедушевого дохода для предоставления социальных услуг бесплатно в Тюменской области".</w:t>
      </w:r>
    </w:p>
    <w:p>
      <w:pPr>
        <w:pStyle w:val="0"/>
        <w:spacing w:before="240" w:lineRule="auto"/>
        <w:ind w:firstLine="540"/>
        <w:jc w:val="both"/>
      </w:pPr>
      <w:r>
        <w:rPr>
          <w:sz w:val="24"/>
        </w:rPr>
        <w:t xml:space="preserve">3.7.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431"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 В ФОРМЕ</w:t>
      </w:r>
    </w:p>
    <w:p>
      <w:pPr>
        <w:pStyle w:val="2"/>
        <w:jc w:val="center"/>
      </w:pPr>
      <w:r>
        <w:rPr>
          <w:sz w:val="24"/>
        </w:rPr>
        <w:t xml:space="preserve">СОЦИАЛЬНОГО ОБСЛУЖИВАНИЯ НА ДОМУ</w:t>
      </w:r>
    </w:p>
    <w:p>
      <w:pPr>
        <w:pStyle w:val="0"/>
        <w:jc w:val="both"/>
      </w:pPr>
      <w:r>
        <w:rPr>
          <w:sz w:val="24"/>
        </w:rPr>
      </w:r>
    </w:p>
    <w:p>
      <w:pPr>
        <w:pStyle w:val="0"/>
        <w:ind w:firstLine="540"/>
        <w:jc w:val="both"/>
      </w:pPr>
      <w:r>
        <w:rPr>
          <w:sz w:val="24"/>
        </w:rPr>
        <w:t xml:space="preserve">4.1. Социальные услуги в форме социального обслуживания на дому предоставляются гражданам, указанным в </w:t>
      </w:r>
      <w:hyperlink w:history="0" w:anchor="P4378" w:tooltip="1.1. Социальное обслуживание на дому в соответствии с настоящим подразделом предоставляется гражданам, признанным нуждающимися в социальном обслуживании в связи с одновременным наличием у них следующих обстоятельств, ухудшающих или способных ухудшить условия жизнедеятельности:">
        <w:r>
          <w:rPr>
            <w:sz w:val="24"/>
            <w:color w:val="0000ff"/>
          </w:rPr>
          <w:t xml:space="preserve">пункте 1.1 главы 1</w:t>
        </w:r>
      </w:hyperlink>
      <w:r>
        <w:rPr>
          <w:sz w:val="24"/>
        </w:rPr>
        <w:t xml:space="preserve"> настоящего подраздела, при отсутствии медицинских противопоказаний, установленных </w:t>
      </w:r>
      <w:hyperlink w:history="0" r:id="rId432"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приказом</w:t>
        </w:r>
      </w:hyperlink>
      <w:r>
        <w:rPr>
          <w:sz w:val="24"/>
        </w:rPr>
        <w:t xml:space="preserve">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представления документов, указанных в </w:t>
      </w:r>
      <w:hyperlink w:history="0" w:anchor="P4405" w:tooltip="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4406"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4.3.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его законный представитель представляет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паспорт или иной документ, удостоверяющий личность гражданина, или свидетельство о рождении несовершеннолетнего, не достигшего возраста 14 лет (для лиц, пострадавших в результате чрезвычайных ситуаций, вооруженных межнациональных (межэтнических) конфликтов, при наличии);</w:t>
      </w:r>
    </w:p>
    <w:p>
      <w:pPr>
        <w:pStyle w:val="0"/>
        <w:spacing w:before="240" w:lineRule="auto"/>
        <w:ind w:firstLine="540"/>
        <w:jc w:val="both"/>
      </w:pPr>
      <w:r>
        <w:rPr>
          <w:sz w:val="24"/>
        </w:rPr>
        <w:t xml:space="preserve">в) паспорт или иной документ, удостоверяющий личность законного представителя гражданина,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г) заключение медицинской организации о состоянии здоровья гражданина для направления на социальное обслуживание на дому по технологии "Сопровождаемое проживание" (в отношении инвалидов, страдающих психическими расстройствами (в стадии ремиссии) (при признании гражданина нуждающимся в социальном обслуживании в соответствии с </w:t>
      </w:r>
      <w:hyperlink w:history="0" w:anchor="P4392" w:tooltip="1.7. В случае нуждаемости гражданина в предоставлении социальных услуг в соответствии с настоящим подразделом в связи с наличием обстоятельств, которые ухудшают или могут ухудшить условия жизнедеятельности, незамедлительно, не позднее 1 рабочего дня со дня регистрации заявления о предоставлении социальных услуг Управление принимает решение о признании гражданина нуждающимся в социальном обслуживании и составляет индивидуальную программу предоставления социальных услуг на срок не более одного месяца в ден...">
        <w:r>
          <w:rPr>
            <w:sz w:val="24"/>
            <w:color w:val="0000ff"/>
          </w:rPr>
          <w:t xml:space="preserve">пунктом 1.7 главы 1</w:t>
        </w:r>
      </w:hyperlink>
      <w:r>
        <w:rPr>
          <w:sz w:val="24"/>
        </w:rPr>
        <w:t xml:space="preserve"> настоящего подраздела - при наличии);</w:t>
      </w:r>
    </w:p>
    <w:p>
      <w:pPr>
        <w:pStyle w:val="0"/>
        <w:spacing w:before="240" w:lineRule="auto"/>
        <w:ind w:firstLine="540"/>
        <w:jc w:val="both"/>
      </w:pPr>
      <w:r>
        <w:rPr>
          <w:sz w:val="24"/>
        </w:rPr>
        <w:t xml:space="preserve">д)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(при признании гражданина нуждающимся в социальном обслуживании в соответствии с </w:t>
      </w:r>
      <w:hyperlink w:history="0" w:anchor="P4392" w:tooltip="1.7. В случае нуждаемости гражданина в предоставлении социальных услуг в соответствии с настоящим подразделом в связи с наличием обстоятельств, которые ухудшают или могут ухудшить условия жизнедеятельности, незамедлительно, не позднее 1 рабочего дня со дня регистрации заявления о предоставлении социальных услуг Управление принимает решение о признании гражданина нуждающимся в социальном обслуживании и составляет индивидуальную программу предоставления социальных услуг на срок не более одного месяца в ден...">
        <w:r>
          <w:rPr>
            <w:sz w:val="24"/>
            <w:color w:val="0000ff"/>
          </w:rPr>
          <w:t xml:space="preserve">пунктом 1.7 главы 1</w:t>
        </w:r>
      </w:hyperlink>
      <w:r>
        <w:rPr>
          <w:sz w:val="24"/>
        </w:rPr>
        <w:t xml:space="preserve"> настоящего подраздела - при наличии);</w:t>
      </w:r>
    </w:p>
    <w:p>
      <w:pPr>
        <w:pStyle w:val="0"/>
        <w:spacing w:before="240" w:lineRule="auto"/>
        <w:ind w:firstLine="540"/>
        <w:jc w:val="both"/>
      </w:pPr>
      <w:r>
        <w:rPr>
          <w:sz w:val="24"/>
        </w:rPr>
        <w:t xml:space="preserve">е) справку о наличии инвалидности с указанием группы инвалидности (при наличии);</w:t>
      </w:r>
    </w:p>
    <w:p>
      <w:pPr>
        <w:pStyle w:val="0"/>
        <w:spacing w:before="240" w:lineRule="auto"/>
        <w:ind w:firstLine="540"/>
        <w:jc w:val="both"/>
      </w:pPr>
      <w:r>
        <w:rPr>
          <w:sz w:val="24"/>
        </w:rPr>
        <w:t xml:space="preserve">ж) индивидуальную программу реабилитации и абилитации инвалида, ребенка-инвалида (при наличии);</w:t>
      </w:r>
    </w:p>
    <w:p>
      <w:pPr>
        <w:pStyle w:val="0"/>
        <w:jc w:val="both"/>
      </w:pPr>
      <w:r>
        <w:rPr>
          <w:sz w:val="24"/>
        </w:rPr>
        <w:t xml:space="preserve">(в ред. </w:t>
      </w:r>
      <w:hyperlink w:history="0" r:id="rId433"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p>
      <w:pPr>
        <w:pStyle w:val="0"/>
        <w:spacing w:before="240" w:lineRule="auto"/>
        <w:ind w:firstLine="540"/>
        <w:jc w:val="both"/>
      </w:pPr>
      <w:r>
        <w:rPr>
          <w:sz w:val="24"/>
        </w:rPr>
        <w:t xml:space="preserve">з) документ, подтверждающий принадлежность лица к категориям граждан, указанным в </w:t>
      </w:r>
      <w:hyperlink w:history="0" w:anchor="P152" w:tooltip="2.3. Отдельные категории граждан имеют внеочередное, первоочередное, преимущественное и приоритетное право на социальное обслуживание в форме социального обслуживания на дому, в полустационарной форме, в стационарной форме в соответствии с Законом Российской Федерации от 15.05.1991 N 1244-1 &quot;О социальной защите граждан, подвергшихся воздействию радиации вследствие катастрофы на Чернобыльской АЭС&quot;, Законом Российской Федерации от 19.02.1993 N 4530-1 &quot;О вынужденных переселенцах&quot;, Федеральным законом от 12....">
        <w:r>
          <w:rPr>
            <w:sz w:val="24"/>
            <w:color w:val="0000ff"/>
          </w:rPr>
          <w:t xml:space="preserve">пункте 2.3 главы 2 раздела 1</w:t>
        </w:r>
      </w:hyperlink>
      <w:r>
        <w:rPr>
          <w:sz w:val="24"/>
        </w:rPr>
        <w:t xml:space="preserve">,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0" w:tooltip="в) лицам, награжденным знаком &quot;Жителю блокадного Ленинграда&quot;, лицам, награжденным знаком &quot;Житель осажденного Севастополя&quot;, лицам, награжденным знаком &quot;Житель осажденного Сталинграда&quot;;">
        <w:r>
          <w:rPr>
            <w:sz w:val="24"/>
            <w:color w:val="0000ff"/>
          </w:rPr>
          <w:t xml:space="preserve">"в"</w:t>
        </w:r>
      </w:hyperlink>
      <w:r>
        <w:rPr>
          <w:sz w:val="24"/>
        </w:rPr>
        <w:t xml:space="preserve">, </w:t>
      </w:r>
      <w:hyperlink w:history="0" w:anchor="P4452" w:tooltip="д) лицам, пострадавшим в результате чрезвычайных ситуаций, вооруженных межнациональных (межэтнических) конфликтов;">
        <w:r>
          <w:rPr>
            <w:sz w:val="24"/>
            <w:color w:val="0000ff"/>
          </w:rPr>
          <w:t xml:space="preserve">"д"</w:t>
        </w:r>
      </w:hyperlink>
      <w:r>
        <w:rPr>
          <w:sz w:val="24"/>
        </w:rPr>
        <w:t xml:space="preserve"> - </w:t>
      </w:r>
      <w:hyperlink w:history="0" w:anchor="P4454" w:tooltip="ж) Героям Социалистического Труда, Героям Труда Российской Федерации и полным кавалерам ордена Трудовой Славы;">
        <w:r>
          <w:rPr>
            <w:sz w:val="24"/>
            <w:color w:val="0000ff"/>
          </w:rPr>
          <w:t xml:space="preserve">"ж"</w:t>
        </w:r>
      </w:hyperlink>
      <w:r>
        <w:rPr>
          <w:sz w:val="24"/>
        </w:rPr>
        <w:t xml:space="preserve">, </w:t>
      </w:r>
      <w:hyperlink w:history="0" w:anchor="P4460" w:tooltip="м) инвалидам боевых действий;">
        <w:r>
          <w:rPr>
            <w:sz w:val="24"/>
            <w:color w:val="0000ff"/>
          </w:rPr>
          <w:t xml:space="preserve">"м"</w:t>
        </w:r>
      </w:hyperlink>
      <w:r>
        <w:rPr>
          <w:sz w:val="24"/>
        </w:rPr>
        <w:t xml:space="preserve">,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 (при наличии);</w:t>
      </w:r>
    </w:p>
    <w:p>
      <w:pPr>
        <w:pStyle w:val="0"/>
        <w:spacing w:before="240" w:lineRule="auto"/>
        <w:ind w:firstLine="540"/>
        <w:jc w:val="both"/>
      </w:pPr>
      <w:r>
        <w:rPr>
          <w:sz w:val="24"/>
        </w:rPr>
        <w:t xml:space="preserve">и) документы, подтверждающие доходы гражданина, членов его семьи за последние 12 календарных месяцев, предшествовавших месяцу перед месяцем обращения с заявлением (за исключением граждан, указанных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5" w:tooltip="з) получателям социальных услуг по технологиям &quot;Сопровождаемое проживание&quot;, &quot;Санаторий на дому&quot;; получателям социальных услуг, нуждающимся в постоянной посторонней помощи, не способным к самообслуживанию, самостоятельному передвижению в силу заболевания, травмы, возраста или наличия инвалидности;">
        <w:r>
          <w:rPr>
            <w:sz w:val="24"/>
            <w:color w:val="0000ff"/>
          </w:rPr>
          <w:t xml:space="preserve">"з"</w:t>
        </w:r>
      </w:hyperlink>
      <w:r>
        <w:rPr>
          <w:sz w:val="24"/>
        </w:rPr>
        <w:t xml:space="preserve">, </w:t>
      </w:r>
      <w:hyperlink w:history="0" w:anchor="P4458" w:tooltip="л) военнослужащим, членам семей военнослужащих;">
        <w:r>
          <w:rPr>
            <w:sz w:val="24"/>
            <w:color w:val="0000ff"/>
          </w:rPr>
          <w:t xml:space="preserve">"л"</w:t>
        </w:r>
      </w:hyperlink>
      <w:r>
        <w:rPr>
          <w:sz w:val="24"/>
        </w:rPr>
        <w:t xml:space="preserve"> -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 а также граждан, указанных в </w:t>
      </w:r>
      <w:hyperlink w:history="0" w:anchor="P4395" w:tooltip="1.10. В отношении граждан старше 18 лет из числа граждан, указанных в пункте 1.1 главы 1 настоящего подраздела, реализуется технология &quot;Приемная семья для пожилых и инвалидов&quot;.">
        <w:r>
          <w:rPr>
            <w:sz w:val="24"/>
            <w:color w:val="0000ff"/>
          </w:rPr>
          <w:t xml:space="preserve">пункте 1.10 главы 1</w:t>
        </w:r>
      </w:hyperlink>
      <w:r>
        <w:rPr>
          <w:sz w:val="24"/>
        </w:rPr>
        <w:t xml:space="preserve"> настоящего подраздела);</w:t>
      </w:r>
    </w:p>
    <w:p>
      <w:pPr>
        <w:pStyle w:val="0"/>
        <w:jc w:val="both"/>
      </w:pPr>
      <w:r>
        <w:rPr>
          <w:sz w:val="24"/>
        </w:rPr>
        <w:t xml:space="preserve">(в ред. </w:t>
      </w:r>
      <w:hyperlink w:history="0" r:id="rId434"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к)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л) распорядительный акт органа опеки и попечительства о назначении опекуна (в отношении лица, признанного в установленном законом порядке недееспособным, если такое лицо не способно подать личное заявление либо если функции опекуна исполняет орган опеки и попечительства),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м) сведения о членах семьи военнослужащего. Сведения выдаются гражданину, его законному представителю Управлением из Единой информационной системы социальной защиты населения Тюменской области одновременно с индивидуальной программой предоставления социальных услуг.</w:t>
      </w:r>
    </w:p>
    <w:p>
      <w:pPr>
        <w:pStyle w:val="0"/>
        <w:jc w:val="both"/>
      </w:pPr>
      <w:r>
        <w:rPr>
          <w:sz w:val="24"/>
        </w:rPr>
        <w:t xml:space="preserve">(в ред. постановлений Правительства Тюменской области от 24.04.2026 </w:t>
      </w:r>
      <w:hyperlink w:history="0" r:id="rId435"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436"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4.4. Срок предоставления социальных услуг в форме социального обслуживания на дому может быть продлен, но не более чем на три года.</w:t>
      </w:r>
    </w:p>
    <w:p>
      <w:pPr>
        <w:pStyle w:val="0"/>
        <w:spacing w:before="240" w:lineRule="auto"/>
        <w:ind w:firstLine="540"/>
        <w:jc w:val="both"/>
      </w:pPr>
      <w:r>
        <w:rPr>
          <w:sz w:val="24"/>
        </w:rPr>
        <w:t xml:space="preserve">Для продления срока предоставления социальных услуг гражданин (законный представитель, представитель) и (или) поставщик социальных услуг не позднее 5 рабочих дней до окончания срока действия индивидуальной программы предоставления социальных услуг, предоставляет в Управление заявление о продлении срока предоставления социальных услуг (по форме, утвержденной Департаментом). Специалист Управления регистрирует заявление о продлении срока предоставления социальных услуг в день его получения.</w:t>
      </w:r>
    </w:p>
    <w:p>
      <w:pPr>
        <w:pStyle w:val="0"/>
        <w:jc w:val="both"/>
      </w:pPr>
      <w:r>
        <w:rPr>
          <w:sz w:val="24"/>
        </w:rPr>
        <w:t xml:space="preserve">(в ред. постановлений Правительства Тюменской области от 24.04.2026 </w:t>
      </w:r>
      <w:hyperlink w:history="0" r:id="rId437"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43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К заявлению о продлении срока предоставления социальных услуг в обязательном порядке прилагаются следующие документы:</w:t>
      </w:r>
    </w:p>
    <w:p>
      <w:pPr>
        <w:pStyle w:val="0"/>
        <w:spacing w:before="240" w:lineRule="auto"/>
        <w:ind w:firstLine="540"/>
        <w:jc w:val="both"/>
      </w:pPr>
      <w:r>
        <w:rPr>
          <w:sz w:val="24"/>
        </w:rPr>
        <w:t xml:space="preserve">а) документы, подтверждающие отсутствие возможности обеспечения родственниками, указанными в </w:t>
      </w:r>
      <w:hyperlink w:history="0" w:anchor="P4384" w:tooltip="1.4. В числе родственников, которые обязаны в соответствии с законодательством Российской Федерации обеспечить помощь и уход гражданам, нуждающимся в помощи и уходе, в целях настоящего подраздела учитываются: супруг, совершеннолетние дети и родители, усыновители и совершеннолетние усыновленные, опекуны и попечители.">
        <w:r>
          <w:rPr>
            <w:sz w:val="24"/>
            <w:color w:val="0000ff"/>
          </w:rPr>
          <w:t xml:space="preserve">пункте 1.4 главы 1</w:t>
        </w:r>
      </w:hyperlink>
      <w:r>
        <w:rPr>
          <w:sz w:val="24"/>
        </w:rPr>
        <w:t xml:space="preserve"> настоящего подраздела, помощи и ухода гражданину (за исключением граждан, указанных в </w:t>
      </w:r>
      <w:hyperlink w:history="0" w:anchor="P4448" w:tooltip="а) инвалидам и участникам Великой Отечественной войны;">
        <w:r>
          <w:rPr>
            <w:sz w:val="24"/>
            <w:color w:val="0000ff"/>
          </w:rPr>
          <w:t xml:space="preserve">подпунктах "а"</w:t>
        </w:r>
      </w:hyperlink>
      <w:r>
        <w:rPr>
          <w:sz w:val="24"/>
        </w:rPr>
        <w:t xml:space="preserve"> - </w:t>
      </w:r>
      <w:hyperlink w:history="0" w:anchor="P4454" w:tooltip="ж) Героям Социалистического Труда, Героям Труда Российской Федерации и полным кавалерам ордена Трудовой Славы;">
        <w:r>
          <w:rPr>
            <w:sz w:val="24"/>
            <w:color w:val="0000ff"/>
          </w:rPr>
          <w:t xml:space="preserve">"ж"</w:t>
        </w:r>
      </w:hyperlink>
      <w:r>
        <w:rPr>
          <w:sz w:val="24"/>
        </w:rPr>
        <w:t xml:space="preserve">, </w:t>
      </w:r>
      <w:hyperlink w:history="0" w:anchor="P4458" w:tooltip="л) военнослужащим, членам семей военнослужащих;">
        <w:r>
          <w:rPr>
            <w:sz w:val="24"/>
            <w:color w:val="0000ff"/>
          </w:rPr>
          <w:t xml:space="preserve">"л"</w:t>
        </w:r>
      </w:hyperlink>
      <w:r>
        <w:rPr>
          <w:sz w:val="24"/>
        </w:rPr>
        <w:t xml:space="preserve"> - </w:t>
      </w:r>
      <w:hyperlink w:history="0" w:anchor="P4461" w:tooltip="н)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w:r>
          <w:rPr>
            <w:sz w:val="24"/>
            <w:color w:val="0000ff"/>
          </w:rPr>
          <w:t xml:space="preserve">"н" пункта 3.1 главы 3</w:t>
        </w:r>
      </w:hyperlink>
      <w:r>
        <w:rPr>
          <w:sz w:val="24"/>
        </w:rPr>
        <w:t xml:space="preserve"> настоящего подраздела), предоставленные гражданином, законным представителем, представителем и (или) полученные или выявленные самостоятельно поставщиком социальных услуг в ходе предоставления социального обслуживания сведения о родственниках, которые обязаны в соответствии с законодательством Российской Федерации обеспечить помощь и уход. Перечень документов определен в </w:t>
      </w:r>
      <w:hyperlink w:history="0" w:anchor="P4413" w:tooltip="д) документы, подтверждающие отсутствие возможности обеспечения родственниками, указанными в пункте 1.4 главы 1 настоящего подраздела, помощи и ухода гражданину (за исключением граждан, указанных в подпунктах &quot;а&quot; - &quot;ж&quot;, &quot;л&quot; - &quot;н&quot; пункта 3.1 главы 3 настоящего подраздела). К числу документов, подтверждающих отсутствие возможности обеспечения родственниками помощи и ухода гражданину, относятся: документы о трудовой деятельности; документы, подтверждающие доходы за последние 12 календарных месяцев, предшест...">
        <w:r>
          <w:rPr>
            <w:sz w:val="24"/>
            <w:color w:val="0000ff"/>
          </w:rPr>
          <w:t xml:space="preserve">подпункте "д" пункта 2.2 главы 2</w:t>
        </w:r>
      </w:hyperlink>
      <w:r>
        <w:rPr>
          <w:sz w:val="24"/>
        </w:rPr>
        <w:t xml:space="preserve"> настоящего подраздела;</w:t>
      </w:r>
    </w:p>
    <w:p>
      <w:pPr>
        <w:pStyle w:val="0"/>
        <w:spacing w:before="240" w:lineRule="auto"/>
        <w:ind w:firstLine="540"/>
        <w:jc w:val="both"/>
      </w:pPr>
      <w:r>
        <w:rPr>
          <w:sz w:val="24"/>
        </w:rPr>
        <w:t xml:space="preserve">б)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Управление в течение 5 рабочих дней со дня получения заявления о продлении срока предоставления социальных услуг принимает решение о продлении срока предоставления социальных услуг и составляет индивидуальную программу предоставления социальных услуг либо принимает решение об отказе в продлении срока предоставления социальных услуг. Решение об отказе в продлении срока предоставления социальных услуг принимается при наличии оснований, указанных в </w:t>
      </w:r>
      <w:hyperlink w:history="0" w:anchor="P119" w:tooltip="б) отсутствие одного или нескольких обстоятельств, которые ухудшают или могут ухудшить условия жизнедеятельности, предусмотренных статьей 15 Федерального закона от 28.12.2013 N 442-ФЗ &quot;Об основах социального обслуживания граждан в Российской Федерации&quot; и (или) постановлением Правительства Тюменской области от 11.09.2014 N 487-п &quot;Об утверждении перечня иных обстоятельств, при наличии которых гражданин признается нуждающимся в социальном обслуживании&quot;, в соответствии с условиями, определенными соответствую...">
        <w:r>
          <w:rPr>
            <w:sz w:val="24"/>
            <w:color w:val="0000ff"/>
          </w:rPr>
          <w:t xml:space="preserve">подпунктах "б"</w:t>
        </w:r>
      </w:hyperlink>
      <w:r>
        <w:rPr>
          <w:sz w:val="24"/>
        </w:rPr>
        <w:t xml:space="preserve">, </w:t>
      </w:r>
      <w:hyperlink w:history="0" w:anchor="P121" w:tooltip="г) наличие медицинских противопоказаний, предусмотренных федеральным законодательством для предоставления социальных услуг в соответствующей форме социального обслуживания;">
        <w:r>
          <w:rPr>
            <w:sz w:val="24"/>
            <w:color w:val="0000ff"/>
          </w:rPr>
          <w:t xml:space="preserve">"г" пункта 1.12 главы 1 раздела 1</w:t>
        </w:r>
      </w:hyperlink>
      <w:r>
        <w:rPr>
          <w:sz w:val="24"/>
        </w:rPr>
        <w:t xml:space="preserve"> настоящего Порядка. В случаях, отнесенных к полномочиям Комиссии, решение о продлении срока предоставления социальных услуг либо об отказе в продлении срока предоставления социальных услуг принимается с учетом рекомендации Комиссии.</w:t>
      </w:r>
    </w:p>
    <w:p>
      <w:pPr>
        <w:pStyle w:val="0"/>
        <w:jc w:val="both"/>
      </w:pPr>
      <w:r>
        <w:rPr>
          <w:sz w:val="24"/>
        </w:rPr>
        <w:t xml:space="preserve">(в ред. постановлений Правительства Тюменской области от 24.04.2026 </w:t>
      </w:r>
      <w:hyperlink w:history="0" r:id="rId439"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N 247-п</w:t>
        </w:r>
      </w:hyperlink>
      <w:r>
        <w:rPr>
          <w:sz w:val="24"/>
        </w:rPr>
        <w:t xml:space="preserve">, от 11.09.2026 </w:t>
      </w:r>
      <w:hyperlink w:history="0" r:id="rId440"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rPr>
        <w:t xml:space="preserve">)</w:t>
      </w:r>
    </w:p>
    <w:p>
      <w:pPr>
        <w:pStyle w:val="0"/>
        <w:spacing w:before="240" w:lineRule="auto"/>
        <w:ind w:firstLine="540"/>
        <w:jc w:val="both"/>
      </w:pPr>
      <w:r>
        <w:rPr>
          <w:sz w:val="24"/>
        </w:rPr>
        <w:t xml:space="preserve">Индивидуальная программа предоставления социальных услуг составляется в двух экземплярах. Один экземпляр хранится в Управлении на бумажном носителе либо в форме электронного документа в Регистре получателей социальных услуг, подписанного руководителем Управления (уполномоченным должностным лицом) с применением усиленной квалифицированной электронной подписи. Второй экземпляр в день принятия решения о продлении срока предоставления социальных услуг передается гражданину, его законному представителю, представителю либо направляется на почтовый (электронный) адрес, указанный в заявлении.</w:t>
      </w:r>
    </w:p>
    <w:p>
      <w:pPr>
        <w:pStyle w:val="0"/>
        <w:jc w:val="both"/>
      </w:pPr>
      <w:r>
        <w:rPr>
          <w:sz w:val="24"/>
        </w:rPr>
        <w:t xml:space="preserve">(в ред. </w:t>
      </w:r>
      <w:hyperlink w:history="0" r:id="rId44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spacing w:before="240" w:lineRule="auto"/>
        <w:ind w:firstLine="540"/>
        <w:jc w:val="both"/>
      </w:pPr>
      <w:r>
        <w:rPr>
          <w:sz w:val="24"/>
        </w:rPr>
        <w:t xml:space="preserve">Решение об отказе в продлении срока предоставления социальных услуг Управление направляет гражданину, его законному представителю, представителю на почтовый (электронный) адрес, указанный в заявлении, в день принятия решения об отказе в продлении срока предоставления социальных услуг.</w:t>
      </w:r>
    </w:p>
    <w:p>
      <w:pPr>
        <w:pStyle w:val="0"/>
        <w:jc w:val="both"/>
      </w:pPr>
      <w:r>
        <w:rPr>
          <w:sz w:val="24"/>
        </w:rPr>
        <w:t xml:space="preserve">(абзац введен </w:t>
      </w:r>
      <w:hyperlink w:history="0" r:id="rId442" w:tooltip="Постановление Правительства Тюменской области от 24.04.2026 N 247-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24.04.2026 N 247-п; в ред. </w:t>
      </w:r>
      <w:hyperlink w:history="0" r:id="rId443"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1 раздела 4</w:t>
      </w:r>
    </w:p>
    <w:p>
      <w:pPr>
        <w:pStyle w:val="0"/>
        <w:jc w:val="both"/>
      </w:pPr>
      <w:r>
        <w:rPr>
          <w:sz w:val="24"/>
        </w:rPr>
      </w:r>
    </w:p>
    <w:bookmarkStart w:id="4513" w:name="P4513"/>
    <w:bookmarkEnd w:id="4513"/>
    <w:p>
      <w:pPr>
        <w:pStyle w:val="2"/>
        <w:jc w:val="center"/>
      </w:pPr>
      <w:r>
        <w:rPr>
          <w:sz w:val="24"/>
        </w:rPr>
        <w:t xml:space="preserve">СТАНДАРТЫ</w:t>
      </w:r>
    </w:p>
    <w:p>
      <w:pPr>
        <w:pStyle w:val="2"/>
        <w:jc w:val="center"/>
      </w:pPr>
      <w:r>
        <w:rPr>
          <w:sz w:val="24"/>
        </w:rPr>
        <w:t xml:space="preserve">СОЦИАЛЬНЫХ УСЛУГ, ПРЕДОСТАВЛЯЕМЫХ ПОЛУЧАТЕЛЯМ СОЦИАЛЬНЫХ</w:t>
      </w:r>
    </w:p>
    <w:p>
      <w:pPr>
        <w:pStyle w:val="2"/>
        <w:jc w:val="center"/>
      </w:pPr>
      <w:r>
        <w:rPr>
          <w:sz w:val="24"/>
        </w:rPr>
        <w:t xml:space="preserve">УСЛУГ В ФОРМЕ СОЦИАЛЬНОГО ОБСЛУЖИВАНИЯ НА ДОМУ ЦЕНТРАМИ</w:t>
      </w:r>
    </w:p>
    <w:p>
      <w:pPr>
        <w:pStyle w:val="2"/>
        <w:jc w:val="center"/>
      </w:pPr>
      <w:r>
        <w:rPr>
          <w:sz w:val="24"/>
        </w:rPr>
        <w:t xml:space="preserve">(КОМПЛЕКСНЫМИ ЦЕНТРАМИ) СОЦИАЛЬНОГО ОБСЛУЖИВАНИЯ НАСЕЛЕНИЯ</w:t>
      </w:r>
    </w:p>
    <w:p>
      <w:pPr>
        <w:pStyle w:val="2"/>
        <w:jc w:val="center"/>
      </w:pPr>
      <w:r>
        <w:rPr>
          <w:sz w:val="24"/>
        </w:rPr>
        <w:t xml:space="preserve">И ДРУГИМИ ЮРИДИЧЕСКИМИ ЛИЦАМИ НЕЗАВИСИМО ОТ ИХ</w:t>
      </w:r>
    </w:p>
    <w:p>
      <w:pPr>
        <w:pStyle w:val="2"/>
        <w:jc w:val="center"/>
      </w:pPr>
      <w:r>
        <w:rPr>
          <w:sz w:val="24"/>
        </w:rPr>
        <w:t xml:space="preserve">ОРГАНИЗАЦИОННО-ПРАВОВОЙ ФОРМЫ И (ИЛИ) ИНДИВИДУАЛЬНЫМИ</w:t>
      </w:r>
    </w:p>
    <w:p>
      <w:pPr>
        <w:pStyle w:val="2"/>
        <w:jc w:val="center"/>
      </w:pPr>
      <w:r>
        <w:rPr>
          <w:sz w:val="24"/>
        </w:rPr>
        <w:t xml:space="preserve">ПРЕДПРИНИМАТЕЛЯМИ, ОСУЩЕСТВЛЯЮЩИМИ ДЕЯТЕЛЬНОСТЬ, АНАЛОГИЧНУЮ</w:t>
      </w:r>
    </w:p>
    <w:p>
      <w:pPr>
        <w:pStyle w:val="2"/>
        <w:jc w:val="center"/>
      </w:pPr>
      <w:r>
        <w:rPr>
          <w:sz w:val="24"/>
        </w:rPr>
        <w:t xml:space="preserve">ДЕЯТЕЛЬНОСТИ УКАЗАННЫХ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Тюменской области</w:t>
            </w:r>
          </w:p>
          <w:p>
            <w:pPr>
              <w:pStyle w:val="0"/>
              <w:jc w:val="center"/>
            </w:pPr>
            <w:r>
              <w:rPr>
                <w:sz w:val="24"/>
                <w:color w:val="392c69"/>
              </w:rPr>
              <w:t xml:space="preserve">от 27.12.2024 </w:t>
            </w:r>
            <w:hyperlink w:history="0" r:id="rId444"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color w:val="392c69"/>
              </w:rPr>
              <w:t xml:space="preserve">, от 11.09.2026 </w:t>
            </w:r>
            <w:hyperlink w:history="0" r:id="rId44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N 568-п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5"/>
        <w:gridCol w:w="2636"/>
        <w:gridCol w:w="2817"/>
        <w:gridCol w:w="1766"/>
        <w:gridCol w:w="2141"/>
        <w:gridCol w:w="2670"/>
        <w:gridCol w:w="2325"/>
      </w:tblGrid>
      <w:tr>
        <w:tc>
          <w:tcPr>
            <w:tcW w:w="735" w:type="dxa"/>
          </w:tcPr>
          <w:p>
            <w:pPr>
              <w:pStyle w:val="0"/>
              <w:jc w:val="center"/>
            </w:pPr>
            <w:r>
              <w:rPr>
                <w:sz w:val="24"/>
              </w:rPr>
              <w:t xml:space="preserve">N</w:t>
            </w:r>
          </w:p>
          <w:p>
            <w:pPr>
              <w:pStyle w:val="0"/>
              <w:jc w:val="center"/>
            </w:pPr>
            <w:r>
              <w:rPr>
                <w:sz w:val="24"/>
              </w:rPr>
              <w:t xml:space="preserve">п/п</w:t>
            </w:r>
          </w:p>
        </w:tc>
        <w:tc>
          <w:tcPr>
            <w:tcW w:w="2636" w:type="dxa"/>
          </w:tcPr>
          <w:p>
            <w:pPr>
              <w:pStyle w:val="0"/>
              <w:jc w:val="center"/>
            </w:pPr>
            <w:r>
              <w:rPr>
                <w:sz w:val="24"/>
              </w:rPr>
              <w:t xml:space="preserve">Наименование социальной услуги</w:t>
            </w:r>
          </w:p>
        </w:tc>
        <w:tc>
          <w:tcPr>
            <w:tcW w:w="2817" w:type="dxa"/>
          </w:tcPr>
          <w:p>
            <w:pPr>
              <w:pStyle w:val="0"/>
              <w:jc w:val="center"/>
            </w:pPr>
            <w:r>
              <w:rPr>
                <w:sz w:val="24"/>
              </w:rPr>
              <w:t xml:space="preserve">Описание социальной услуги,</w:t>
            </w:r>
          </w:p>
          <w:p>
            <w:pPr>
              <w:pStyle w:val="0"/>
              <w:jc w:val="center"/>
            </w:pPr>
            <w:r>
              <w:rPr>
                <w:sz w:val="24"/>
              </w:rPr>
              <w:t xml:space="preserve">в том числе ее объем</w:t>
            </w:r>
          </w:p>
        </w:tc>
        <w:tc>
          <w:tcPr>
            <w:tcW w:w="1766" w:type="dxa"/>
          </w:tcPr>
          <w:p>
            <w:pPr>
              <w:pStyle w:val="0"/>
              <w:jc w:val="center"/>
            </w:pPr>
            <w:r>
              <w:rPr>
                <w:sz w:val="24"/>
              </w:rPr>
              <w:t xml:space="preserve">Сроки предоставления социальной услуги</w:t>
            </w:r>
          </w:p>
        </w:tc>
        <w:tc>
          <w:tcPr>
            <w:tcW w:w="2141" w:type="dxa"/>
          </w:tcPr>
          <w:p>
            <w:pPr>
              <w:pStyle w:val="0"/>
              <w:jc w:val="center"/>
            </w:pPr>
            <w:r>
              <w:rPr>
                <w:sz w:val="24"/>
              </w:rPr>
              <w:t xml:space="preserve">Подушевой норматив финансирования социальной услуги</w:t>
            </w:r>
          </w:p>
        </w:tc>
        <w:tc>
          <w:tcPr>
            <w:tcW w:w="2670" w:type="dxa"/>
          </w:tcPr>
          <w:p>
            <w:pPr>
              <w:pStyle w:val="0"/>
              <w:jc w:val="center"/>
            </w:pPr>
            <w:r>
              <w:rPr>
                <w:sz w:val="24"/>
              </w:rPr>
              <w:t xml:space="preserve">Показатели качества и оценка результатов предоставления социальной услуги</w:t>
            </w:r>
          </w:p>
        </w:tc>
        <w:tc>
          <w:tcPr>
            <w:tcW w:w="2325"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5090" w:type="dxa"/>
          </w:tcPr>
          <w:p>
            <w:pPr>
              <w:pStyle w:val="0"/>
              <w:jc w:val="center"/>
            </w:pPr>
            <w:r>
              <w:rPr>
                <w:sz w:val="24"/>
              </w:rPr>
              <w:t xml:space="preserve">Предоставление социального обслуживания получателям социальных услуг в форме социального обслуживания на дому центрами (комплексными центрами) социального обслуживания населения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gridSpan w:val="7"/>
            <w:tcW w:w="15090" w:type="dxa"/>
          </w:tcPr>
          <w:p>
            <w:pPr>
              <w:pStyle w:val="0"/>
              <w:jc w:val="center"/>
            </w:pPr>
            <w:r>
              <w:rPr>
                <w:sz w:val="24"/>
              </w:rPr>
              <w:t xml:space="preserve">1. Социально-бытовые услуги, предоставляемые получателям социальных услуг, нуждающимся в частичной посторонней помощи и содействии при выполнении повседневной бытовой деятельности в силу заболевания, травмы, возраста или наличия инвалидности</w:t>
            </w:r>
          </w:p>
        </w:tc>
      </w:tr>
      <w:tr>
        <w:tblPrEx>
          <w:tblBorders>
            <w:insideH w:val="nil"/>
          </w:tblBorders>
        </w:tblPrEx>
        <w:tc>
          <w:tcPr>
            <w:tcW w:w="735" w:type="dxa"/>
            <w:tcBorders>
              <w:bottom w:val="nil"/>
            </w:tcBorders>
          </w:tcPr>
          <w:p>
            <w:pPr>
              <w:pStyle w:val="0"/>
              <w:jc w:val="center"/>
            </w:pPr>
            <w:r>
              <w:rPr>
                <w:sz w:val="24"/>
              </w:rPr>
              <w:t xml:space="preserve">1.1</w:t>
            </w:r>
          </w:p>
        </w:tc>
        <w:tc>
          <w:tcPr>
            <w:tcW w:w="2636" w:type="dxa"/>
            <w:tcBorders>
              <w:bottom w:val="nil"/>
            </w:tcBorders>
          </w:tcPr>
          <w:p>
            <w:pPr>
              <w:pStyle w:val="0"/>
            </w:pPr>
            <w:r>
              <w:rPr>
                <w:sz w:val="24"/>
              </w:rPr>
              <w:t xml:space="preserve">Покупка за счет средств получателя социальных услуг и доставка на дом продуктов питания, промышленных товаров первой необходимости, средств санитарии и гигиены, средств ухода, книг, газет, журналов</w:t>
            </w:r>
          </w:p>
        </w:tc>
        <w:tc>
          <w:tcPr>
            <w:tcW w:w="2817" w:type="dxa"/>
            <w:tcBorders>
              <w:bottom w:val="nil"/>
            </w:tcBorders>
          </w:tcPr>
          <w:p>
            <w:pPr>
              <w:pStyle w:val="0"/>
            </w:pPr>
            <w:r>
              <w:rPr>
                <w:sz w:val="24"/>
              </w:rPr>
              <w:t xml:space="preserve">Прием заказа (вес набора - не более 7 кг на одну услугу) от получателя социальной услуги на покупку и доставку на дом продуктов питания (готовых блюд), промышленных товаров первой необходимости, средств санитарии и гигиены, средств ухода, книг, газет, журналов (далее - товары);</w:t>
            </w:r>
          </w:p>
          <w:p>
            <w:pPr>
              <w:pStyle w:val="0"/>
            </w:pPr>
            <w:r>
              <w:rPr>
                <w:sz w:val="24"/>
              </w:rPr>
              <w:t xml:space="preserve">- получение наличных денежных средств от получателя социальных услуг на приобретение товаров;</w:t>
            </w:r>
          </w:p>
          <w:p>
            <w:pPr>
              <w:pStyle w:val="0"/>
            </w:pPr>
            <w:r>
              <w:rPr>
                <w:sz w:val="24"/>
              </w:rPr>
              <w:t xml:space="preserve">- покупка товаров в ближайших торговых точках или через интернет-магазины;</w:t>
            </w:r>
          </w:p>
          <w:p>
            <w:pPr>
              <w:pStyle w:val="0"/>
            </w:pPr>
            <w:r>
              <w:rPr>
                <w:sz w:val="24"/>
              </w:rPr>
              <w:t xml:space="preserve">- доставка на дом получателю социальных услуг купленных товаров, а также раскладка их в места хранения;</w:t>
            </w:r>
          </w:p>
          <w:p>
            <w:pPr>
              <w:pStyle w:val="0"/>
            </w:pPr>
            <w:r>
              <w:rPr>
                <w:sz w:val="24"/>
              </w:rPr>
              <w:t xml:space="preserve">- окончательный расчет с получателем социальных услуг по чекам.</w:t>
            </w:r>
          </w:p>
          <w:p>
            <w:pPr>
              <w:pStyle w:val="0"/>
            </w:pPr>
            <w:r>
              <w:rPr>
                <w:sz w:val="24"/>
              </w:rPr>
              <w:t xml:space="preserve">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получателя социальных услуг.</w:t>
            </w:r>
          </w:p>
          <w:p>
            <w:pPr>
              <w:pStyle w:val="0"/>
            </w:pPr>
            <w:r>
              <w:rPr>
                <w:sz w:val="24"/>
              </w:rPr>
              <w:t xml:space="preserve">Услуга предоставляется не более 9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своевременное, в соответствии с заказом обеспечение получателя социальных услуг товарами в соответствии с установленными сроками годности.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в соответствии с заказом получателя социальных услуг. Услуга обеспечивает своевременное приобретение товаров за счет средств получателя социальных услуг.</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46"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blPrEx>
          <w:tblBorders>
            <w:insideH w:val="nil"/>
          </w:tblBorders>
        </w:tblPrEx>
        <w:tc>
          <w:tcPr>
            <w:tcW w:w="735" w:type="dxa"/>
            <w:tcBorders>
              <w:bottom w:val="nil"/>
            </w:tcBorders>
          </w:tcPr>
          <w:p>
            <w:pPr>
              <w:pStyle w:val="0"/>
              <w:jc w:val="center"/>
            </w:pPr>
            <w:r>
              <w:rPr>
                <w:sz w:val="24"/>
              </w:rPr>
              <w:t xml:space="preserve">1.2</w:t>
            </w:r>
          </w:p>
        </w:tc>
        <w:tc>
          <w:tcPr>
            <w:tcW w:w="2636" w:type="dxa"/>
            <w:tcBorders>
              <w:bottom w:val="nil"/>
            </w:tcBorders>
          </w:tcPr>
          <w:p>
            <w:pPr>
              <w:pStyle w:val="0"/>
            </w:pPr>
            <w:r>
              <w:rPr>
                <w:sz w:val="24"/>
              </w:rPr>
              <w:t xml:space="preserve">Помощь в приготовлении пищи</w:t>
            </w:r>
          </w:p>
        </w:tc>
        <w:tc>
          <w:tcPr>
            <w:tcW w:w="2817" w:type="dxa"/>
            <w:tcBorders>
              <w:bottom w:val="nil"/>
            </w:tcBorders>
          </w:tcPr>
          <w:p>
            <w:pPr>
              <w:pStyle w:val="0"/>
            </w:pPr>
            <w:r>
              <w:rPr>
                <w:sz w:val="24"/>
              </w:rPr>
              <w:t xml:space="preserve">Подготовка продуктов питания к приготовлению пищи (мытье, чистка, нарезка продуктов);</w:t>
            </w:r>
          </w:p>
          <w:p>
            <w:pPr>
              <w:pStyle w:val="0"/>
            </w:pPr>
            <w:r>
              <w:rPr>
                <w:sz w:val="24"/>
              </w:rPr>
              <w:t xml:space="preserve">помощь в приготовлении блюда с учетом обеспечения потребности получателя социальных услуг.</w:t>
            </w:r>
          </w:p>
          <w:p>
            <w:pPr>
              <w:pStyle w:val="0"/>
            </w:pPr>
            <w:r>
              <w:rPr>
                <w:sz w:val="24"/>
              </w:rPr>
              <w:t xml:space="preserve">Услуга предоставляется не более 9 раз в месяц продолжительностью не более 30 минут в день посещения.</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потребности получателя социальных услуг в питании для поддержания необходимых условий жизнедеятельности, продукты питания должны соответствовать установленным срокам годности.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При оказании услуги используются продукты питания и кухонный инвентарь получателя социальных услуг.</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47"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blPrEx>
          <w:tblBorders>
            <w:insideH w:val="nil"/>
          </w:tblBorders>
        </w:tblPrEx>
        <w:tc>
          <w:tcPr>
            <w:tcW w:w="735" w:type="dxa"/>
            <w:tcBorders>
              <w:bottom w:val="nil"/>
            </w:tcBorders>
          </w:tcPr>
          <w:p>
            <w:pPr>
              <w:pStyle w:val="0"/>
              <w:jc w:val="center"/>
            </w:pPr>
            <w:r>
              <w:rPr>
                <w:sz w:val="24"/>
              </w:rPr>
              <w:t xml:space="preserve">1.3</w:t>
            </w:r>
          </w:p>
        </w:tc>
        <w:tc>
          <w:tcPr>
            <w:tcW w:w="2636" w:type="dxa"/>
            <w:tcBorders>
              <w:bottom w:val="nil"/>
            </w:tcBorders>
          </w:tcPr>
          <w:p>
            <w:pPr>
              <w:pStyle w:val="0"/>
            </w:pPr>
            <w:r>
              <w:rPr>
                <w:sz w:val="24"/>
              </w:rPr>
              <w:t xml:space="preserve">Доставка воды для получателей социальных услуг, проживающих в жилых помещениях без централизованного водоснабжения</w:t>
            </w:r>
          </w:p>
        </w:tc>
        <w:tc>
          <w:tcPr>
            <w:tcW w:w="2817" w:type="dxa"/>
            <w:tcBorders>
              <w:bottom w:val="nil"/>
            </w:tcBorders>
          </w:tcPr>
          <w:p>
            <w:pPr>
              <w:pStyle w:val="0"/>
            </w:pPr>
            <w:r>
              <w:rPr>
                <w:sz w:val="24"/>
              </w:rPr>
              <w:t xml:space="preserve">Доставка питьевой воды из источника централизованного водоснабжения, либо из колодца (скважины), либо из торговых точек (бутилированная вода).</w:t>
            </w:r>
          </w:p>
          <w:p>
            <w:pPr>
              <w:pStyle w:val="0"/>
            </w:pPr>
            <w:r>
              <w:rPr>
                <w:sz w:val="24"/>
              </w:rPr>
              <w:t xml:space="preserve">Услуга предоставляется не более 14 раз в месяц в объеме не более 20 литров в день посещения.</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потребности получателя социальных услуг в воде для поддержания необходимых условий жизнедеятельности. 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получателю социальных услуг, проживающему в жилом помещении без централизованного водоснабжения.</w:t>
            </w:r>
          </w:p>
          <w:p>
            <w:pPr>
              <w:pStyle w:val="0"/>
            </w:pPr>
            <w:r>
              <w:rPr>
                <w:sz w:val="24"/>
              </w:rPr>
              <w:t xml:space="preserve">При доставке воды из источника централизованного водоснабжения или колодца (скважины) используется тара получателя социальных услуг (ведра для переноски воды емкостью не более 7 литров или тара емкостью не более 20 литров на специально оборудованной тележке).</w:t>
            </w:r>
          </w:p>
          <w:p>
            <w:pPr>
              <w:pStyle w:val="0"/>
            </w:pPr>
            <w:r>
              <w:rPr>
                <w:sz w:val="24"/>
              </w:rPr>
              <w:t xml:space="preserve">В случае доставки бутилированной воды совместно с продуктами или промышленными товарами первой необходимости их общий вес не должен превышать предельно допустимую норму 7 кг.</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4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blPrEx>
          <w:tblBorders>
            <w:insideH w:val="nil"/>
          </w:tblBorders>
        </w:tblPrEx>
        <w:tc>
          <w:tcPr>
            <w:tcW w:w="735" w:type="dxa"/>
            <w:tcBorders>
              <w:bottom w:val="nil"/>
            </w:tcBorders>
          </w:tcPr>
          <w:p>
            <w:pPr>
              <w:pStyle w:val="0"/>
              <w:jc w:val="center"/>
            </w:pPr>
            <w:r>
              <w:rPr>
                <w:sz w:val="24"/>
              </w:rPr>
              <w:t xml:space="preserve">1.4</w:t>
            </w:r>
          </w:p>
        </w:tc>
        <w:tc>
          <w:tcPr>
            <w:tcW w:w="2636" w:type="dxa"/>
            <w:tcBorders>
              <w:bottom w:val="nil"/>
            </w:tcBorders>
          </w:tcPr>
          <w:p>
            <w:pPr>
              <w:pStyle w:val="0"/>
            </w:pPr>
            <w:r>
              <w:rPr>
                <w:sz w:val="24"/>
              </w:rPr>
              <w:t xml:space="preserve">Доставка топлива от места хранения в жилое помещение для получателей социальных услуг, проживающих в жилых помещениях с печным отоплением</w:t>
            </w:r>
          </w:p>
        </w:tc>
        <w:tc>
          <w:tcPr>
            <w:tcW w:w="2817" w:type="dxa"/>
            <w:tcBorders>
              <w:bottom w:val="nil"/>
            </w:tcBorders>
          </w:tcPr>
          <w:p>
            <w:pPr>
              <w:pStyle w:val="0"/>
            </w:pPr>
            <w:r>
              <w:rPr>
                <w:sz w:val="24"/>
              </w:rPr>
              <w:t xml:space="preserve">Доставка топлива (дров, угля) от места хранения в жилое помещение получателя социальных услуг до печи.</w:t>
            </w:r>
          </w:p>
          <w:p>
            <w:pPr>
              <w:pStyle w:val="0"/>
            </w:pPr>
            <w:r>
              <w:rPr>
                <w:sz w:val="24"/>
              </w:rPr>
              <w:t xml:space="preserve">Услуга предоставляется не более 14 раз в месяц в объеме не более 7 кг за 1 поднос топлива (не более 3 доставок топлива в день посещения).</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потребности получателя социальных услуг в отоплении жилого помещения для поддержания необходимых условий жизнедеятельности.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получателю социальных услуг, проживающему в жилом помещении без центрального отопления.</w:t>
            </w:r>
          </w:p>
          <w:p>
            <w:pPr>
              <w:pStyle w:val="0"/>
            </w:pPr>
            <w:r>
              <w:rPr>
                <w:sz w:val="24"/>
              </w:rPr>
              <w:t xml:space="preserve">При оказании услуги сотрудником поставщика социальных услуг используется топливо получателя социальных услуг, соблюдаются правила пожарной безопасности.</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4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blPrEx>
          <w:tblBorders>
            <w:insideH w:val="nil"/>
          </w:tblBorders>
        </w:tblPrEx>
        <w:tc>
          <w:tcPr>
            <w:tcW w:w="735" w:type="dxa"/>
            <w:tcBorders>
              <w:bottom w:val="nil"/>
            </w:tcBorders>
          </w:tcPr>
          <w:p>
            <w:pPr>
              <w:pStyle w:val="0"/>
              <w:jc w:val="center"/>
            </w:pPr>
            <w:r>
              <w:rPr>
                <w:sz w:val="24"/>
              </w:rPr>
              <w:t xml:space="preserve">1.5</w:t>
            </w:r>
          </w:p>
        </w:tc>
        <w:tc>
          <w:tcPr>
            <w:tcW w:w="2636" w:type="dxa"/>
            <w:tcBorders>
              <w:bottom w:val="nil"/>
            </w:tcBorders>
          </w:tcPr>
          <w:p>
            <w:pPr>
              <w:pStyle w:val="0"/>
            </w:pPr>
            <w:r>
              <w:rPr>
                <w:sz w:val="24"/>
              </w:rPr>
              <w:t xml:space="preserve">Топка печей для получателей социальных услуг, проживающих в жилых помещениях с печным отоплением</w:t>
            </w:r>
          </w:p>
        </w:tc>
        <w:tc>
          <w:tcPr>
            <w:tcW w:w="2817" w:type="dxa"/>
            <w:tcBorders>
              <w:bottom w:val="nil"/>
            </w:tcBorders>
          </w:tcPr>
          <w:p>
            <w:pPr>
              <w:pStyle w:val="0"/>
            </w:pPr>
            <w:r>
              <w:rPr>
                <w:sz w:val="24"/>
              </w:rPr>
              <w:t xml:space="preserve">Подготовка печи к топке (подготовка инвентаря, вынос золы, закладка топлива), растопка печи, подкладывание в топочную твердого топлива, проверка топочной, закрытие печи (зольника, задвижки) после топки, уборка инвентаря и места около печи.</w:t>
            </w:r>
          </w:p>
          <w:p>
            <w:pPr>
              <w:pStyle w:val="0"/>
            </w:pPr>
            <w:r>
              <w:rPr>
                <w:sz w:val="24"/>
              </w:rPr>
              <w:t xml:space="preserve">Услуга предоставляется не более 14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потребности получателя социальных услуг в отоплении жилого помещения для поддержания необходимых условий жизнедеятельности.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получателю социальных услуг, проживающему в жилом помещении без центрального отопления.</w:t>
            </w:r>
          </w:p>
          <w:p>
            <w:pPr>
              <w:pStyle w:val="0"/>
            </w:pPr>
            <w:r>
              <w:rPr>
                <w:sz w:val="24"/>
              </w:rPr>
              <w:t xml:space="preserve">При оказании услуги сотрудником поставщика социальных услуг используется инвентарь получателя социальных услуг (топливо для топки печи, совок и пр.), соблюдаются правила пожарной безопасности.</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50"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blPrEx>
          <w:tblBorders>
            <w:insideH w:val="nil"/>
          </w:tblBorders>
        </w:tblPrEx>
        <w:tc>
          <w:tcPr>
            <w:tcW w:w="735" w:type="dxa"/>
            <w:tcBorders>
              <w:bottom w:val="nil"/>
            </w:tcBorders>
          </w:tcPr>
          <w:p>
            <w:pPr>
              <w:pStyle w:val="0"/>
              <w:jc w:val="center"/>
            </w:pPr>
            <w:r>
              <w:rPr>
                <w:sz w:val="24"/>
              </w:rPr>
              <w:t xml:space="preserve">1.6</w:t>
            </w:r>
          </w:p>
        </w:tc>
        <w:tc>
          <w:tcPr>
            <w:tcW w:w="2636" w:type="dxa"/>
            <w:tcBorders>
              <w:bottom w:val="nil"/>
            </w:tcBorders>
          </w:tcPr>
          <w:p>
            <w:pPr>
              <w:pStyle w:val="0"/>
            </w:pPr>
            <w:r>
              <w:rPr>
                <w:sz w:val="24"/>
              </w:rPr>
              <w:t xml:space="preserve">Оказание услуг индивидуально обслуживающего и гигиенического характера</w:t>
            </w:r>
          </w:p>
        </w:tc>
        <w:tc>
          <w:tcPr>
            <w:tcW w:w="2817" w:type="dxa"/>
            <w:tcBorders>
              <w:bottom w:val="nil"/>
            </w:tcBorders>
          </w:tcPr>
          <w:p>
            <w:pPr>
              <w:pStyle w:val="0"/>
            </w:pPr>
            <w:r>
              <w:rPr>
                <w:sz w:val="24"/>
              </w:rPr>
              <w:t xml:space="preserve">Общая гигиена тела (гигиеническое обтирание); смена нательного белья;</w:t>
            </w:r>
          </w:p>
          <w:p>
            <w:pPr>
              <w:pStyle w:val="0"/>
            </w:pPr>
            <w:r>
              <w:rPr>
                <w:sz w:val="24"/>
              </w:rPr>
              <w:t xml:space="preserve">смена постельного белья.</w:t>
            </w:r>
          </w:p>
          <w:p>
            <w:pPr>
              <w:pStyle w:val="0"/>
            </w:pPr>
            <w:r>
              <w:rPr>
                <w:sz w:val="24"/>
              </w:rPr>
              <w:t xml:space="preserve">Услуга предоставляется не более 14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удовлетворение санитарно-гигиенических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При оказании услуг учитываются возраст, физическое состояние, индивидуальные особенности получателя социальных услуг.</w:t>
            </w:r>
          </w:p>
          <w:p>
            <w:pPr>
              <w:pStyle w:val="0"/>
            </w:pPr>
            <w:r>
              <w:rPr>
                <w:sz w:val="24"/>
              </w:rPr>
              <w:t xml:space="preserve">При предоставлении социальной услуги используются гигиенические средства, инвентарь получателя социальных услуг. Услуги должны предоставляться получателю социальных услуг без причинения вреда его здоровью, физических или моральных страданий и неудобств, сотрудник поставщика социальных услуг должен проявлять необходимую деликатность и корректность по отношению к получателю социальных услуг.</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5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c>
          <w:tcPr>
            <w:tcW w:w="735" w:type="dxa"/>
          </w:tcPr>
          <w:p>
            <w:pPr>
              <w:pStyle w:val="0"/>
              <w:jc w:val="center"/>
            </w:pPr>
            <w:r>
              <w:rPr>
                <w:sz w:val="24"/>
              </w:rPr>
              <w:t xml:space="preserve">1.7</w:t>
            </w:r>
          </w:p>
        </w:tc>
        <w:tc>
          <w:tcPr>
            <w:tcW w:w="2636" w:type="dxa"/>
          </w:tcPr>
          <w:p>
            <w:pPr>
              <w:pStyle w:val="0"/>
            </w:pPr>
            <w:r>
              <w:rPr>
                <w:sz w:val="24"/>
              </w:rPr>
              <w:t xml:space="preserve">Сдача за счет средств получателя социальных услуг вещей в стирку, химчистку, ремонт и обратная их доставка</w:t>
            </w:r>
          </w:p>
        </w:tc>
        <w:tc>
          <w:tcPr>
            <w:tcW w:w="2817" w:type="dxa"/>
          </w:tcPr>
          <w:p>
            <w:pPr>
              <w:pStyle w:val="0"/>
            </w:pPr>
            <w:r>
              <w:rPr>
                <w:sz w:val="24"/>
              </w:rPr>
              <w:t xml:space="preserve">Получение от получателя социальных услуг вещей, требующих стирки, химчистки или ремонта, а также наличных денежных средств на осуществление услуг по стирке, химчистке, ремонту вещей;</w:t>
            </w:r>
          </w:p>
          <w:p>
            <w:pPr>
              <w:pStyle w:val="0"/>
            </w:pPr>
            <w:r>
              <w:rPr>
                <w:sz w:val="24"/>
              </w:rPr>
              <w:t xml:space="preserve">доставка вещей в организации бытового сервиса; обратная доставка вещей получателю социальных услуг;</w:t>
            </w:r>
          </w:p>
          <w:p>
            <w:pPr>
              <w:pStyle w:val="0"/>
            </w:pPr>
            <w:r>
              <w:rPr>
                <w:sz w:val="24"/>
              </w:rPr>
              <w:t xml:space="preserve">окончательный расчет с получателем социальных услуг на основании квитанции.</w:t>
            </w:r>
          </w:p>
          <w:p>
            <w:pPr>
              <w:pStyle w:val="0"/>
            </w:pPr>
            <w:r>
              <w:rPr>
                <w:sz w:val="24"/>
              </w:rPr>
              <w:t xml:space="preserve">Услуга предоставляется 1 раз в месяц в объеме не более 7 кг за одну доставку.</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удовлетворение потребностей получателя социальных услуг в поддержании чистоты и целостности его вещей.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при условии обеспечения сохранности вещей при их доставке в организации бытового сервиса, занимающиеся стиркой, химчисткой, ремонтом, и обратно.</w:t>
            </w:r>
          </w:p>
        </w:tc>
      </w:tr>
      <w:tr>
        <w:tc>
          <w:tcPr>
            <w:tcW w:w="735" w:type="dxa"/>
          </w:tcPr>
          <w:p>
            <w:pPr>
              <w:pStyle w:val="0"/>
              <w:jc w:val="center"/>
            </w:pPr>
            <w:r>
              <w:rPr>
                <w:sz w:val="24"/>
              </w:rPr>
              <w:t xml:space="preserve">1.8</w:t>
            </w:r>
          </w:p>
        </w:tc>
        <w:tc>
          <w:tcPr>
            <w:tcW w:w="2636" w:type="dxa"/>
          </w:tcPr>
          <w:p>
            <w:pPr>
              <w:pStyle w:val="0"/>
            </w:pPr>
            <w:r>
              <w:rPr>
                <w:sz w:val="24"/>
              </w:rPr>
              <w:t xml:space="preserve">Организация помощи в проведении ремонта жилых помещений</w:t>
            </w:r>
          </w:p>
        </w:tc>
        <w:tc>
          <w:tcPr>
            <w:tcW w:w="2817" w:type="dxa"/>
          </w:tcPr>
          <w:p>
            <w:pPr>
              <w:pStyle w:val="0"/>
            </w:pPr>
            <w:r>
              <w:rPr>
                <w:sz w:val="24"/>
              </w:rPr>
              <w:t xml:space="preserve">Подача заявки на ремонт в организацию, оказывающую соответствующую услугу либо 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получателя социальных услуг.</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поддержание жилого помещения получателя социальных услуг в удовлетворительном техническом состоянии.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соответствующими организациями по заявке сотрудника поставщика социальных услуг, проведение ремонта жилых помещений, приобретение сопутствующих материалов осуществляется за счет средств получателя социальных услуг.</w:t>
            </w:r>
          </w:p>
        </w:tc>
      </w:tr>
      <w:tr>
        <w:tblPrEx>
          <w:tblBorders>
            <w:insideH w:val="nil"/>
          </w:tblBorders>
        </w:tblPrEx>
        <w:tc>
          <w:tcPr>
            <w:tcW w:w="735" w:type="dxa"/>
            <w:tcBorders>
              <w:bottom w:val="nil"/>
            </w:tcBorders>
          </w:tcPr>
          <w:p>
            <w:pPr>
              <w:pStyle w:val="0"/>
              <w:jc w:val="center"/>
            </w:pPr>
            <w:r>
              <w:rPr>
                <w:sz w:val="24"/>
              </w:rPr>
              <w:t xml:space="preserve">1.9</w:t>
            </w:r>
          </w:p>
        </w:tc>
        <w:tc>
          <w:tcPr>
            <w:tcW w:w="2636" w:type="dxa"/>
            <w:tcBorders>
              <w:bottom w:val="nil"/>
            </w:tcBorders>
          </w:tcPr>
          <w:p>
            <w:pPr>
              <w:pStyle w:val="0"/>
            </w:pPr>
            <w:r>
              <w:rPr>
                <w:sz w:val="24"/>
              </w:rPr>
              <w:t xml:space="preserve">Уборка жилых помещений</w:t>
            </w:r>
          </w:p>
        </w:tc>
        <w:tc>
          <w:tcPr>
            <w:tcW w:w="2817" w:type="dxa"/>
            <w:tcBorders>
              <w:bottom w:val="nil"/>
            </w:tcBorders>
          </w:tcPr>
          <w:p>
            <w:pPr>
              <w:pStyle w:val="0"/>
            </w:pPr>
            <w:r>
              <w:rPr>
                <w:sz w:val="24"/>
              </w:rPr>
              <w:t xml:space="preserve">Сухая и (или) влажная уборка от пыли с наружной поверхности мебели, подоконников в спальной комнате либо в одной жилой комнате (по выбору получателя социальных услуг) не более 5 раз в месяц.</w:t>
            </w:r>
          </w:p>
          <w:p>
            <w:pPr>
              <w:pStyle w:val="0"/>
            </w:pPr>
            <w:r>
              <w:rPr>
                <w:sz w:val="24"/>
              </w:rPr>
              <w:t xml:space="preserve">Сухая уборка полов, в т.ч. чистка ковровых покрытий, веником и (или) пылесосом, спальной комнаты либо одной жилой комнаты (по выбору получателя социальных услуг), в кухне, туалете, ванной комнате, коридоре не более 5 раз в месяц.</w:t>
            </w:r>
          </w:p>
          <w:p>
            <w:pPr>
              <w:pStyle w:val="0"/>
            </w:pPr>
            <w:r>
              <w:rPr>
                <w:sz w:val="24"/>
              </w:rPr>
              <w:t xml:space="preserve">Мытье пола, свободного от покрытия ковровыми изделиями, в спальной комнате либо одной жилой комнате (по выбору получателя социальных услуг), кухне, туалете, ванной комнате, коридоре (без передвижения крупногабаритной мебели) не более 5 раз в месяц.</w:t>
            </w:r>
          </w:p>
          <w:p>
            <w:pPr>
              <w:pStyle w:val="0"/>
            </w:pPr>
            <w:r>
              <w:rPr>
                <w:sz w:val="24"/>
              </w:rPr>
              <w:t xml:space="preserve">Вынос бытовых отходов (кроме крупногабаритного и строительного мусора), вес не должен превышать 7 кг, не более 9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поддержание жилого помещения получателя социальных услуг в чистоте.</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инвентарем, моющими и дезинфицирующими средствами получателя социальных услуг.</w:t>
            </w:r>
          </w:p>
          <w:p>
            <w:pPr>
              <w:pStyle w:val="0"/>
            </w:pPr>
            <w:r>
              <w:rPr>
                <w:sz w:val="24"/>
              </w:rPr>
              <w:t xml:space="preserve">При оказании услуги соблюдается техника безопасности.</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52"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c>
          <w:tcPr>
            <w:tcW w:w="735" w:type="dxa"/>
          </w:tcPr>
          <w:p>
            <w:pPr>
              <w:pStyle w:val="0"/>
              <w:jc w:val="center"/>
            </w:pPr>
            <w:r>
              <w:rPr>
                <w:sz w:val="24"/>
              </w:rPr>
              <w:t xml:space="preserve">1.10</w:t>
            </w:r>
          </w:p>
        </w:tc>
        <w:tc>
          <w:tcPr>
            <w:tcW w:w="2636" w:type="dxa"/>
          </w:tcPr>
          <w:p>
            <w:pPr>
              <w:pStyle w:val="0"/>
            </w:pPr>
            <w:r>
              <w:rPr>
                <w:sz w:val="24"/>
              </w:rPr>
              <w:t xml:space="preserve">Внесение за счет средств получателя социальных услуг платы за жилое помещение, коммунальные услуги, услуги связи</w:t>
            </w:r>
          </w:p>
        </w:tc>
        <w:tc>
          <w:tcPr>
            <w:tcW w:w="2817" w:type="dxa"/>
          </w:tcPr>
          <w:p>
            <w:pPr>
              <w:pStyle w:val="0"/>
            </w:pPr>
            <w:r>
              <w:rPr>
                <w:sz w:val="24"/>
              </w:rPr>
              <w:t xml:space="preserve">Снятие показаний с приборов учета, заполнение квитанций на оплату;</w:t>
            </w:r>
          </w:p>
          <w:p>
            <w:pPr>
              <w:pStyle w:val="0"/>
            </w:pPr>
            <w:r>
              <w:rPr>
                <w:sz w:val="24"/>
              </w:rPr>
              <w:t xml:space="preserve">получение денежных средств от получателя социальных услуг; оплата услуг в пунктах приема оплаты за жилое помещение, коммунальные услуги, услуги связи (посещение кредитных организаций, организаций жилищно-коммунального хозяйства, расчетно-кассовых центров, почтовых отделений, оплата с помощью терминала, через Интернет и т.д.);</w:t>
            </w:r>
          </w:p>
          <w:p>
            <w:pPr>
              <w:pStyle w:val="0"/>
            </w:pPr>
            <w:r>
              <w:rPr>
                <w:sz w:val="24"/>
              </w:rPr>
              <w:t xml:space="preserve">окончательный расчет с получателем социальных услуг с выдачей квитанций (печатного варианта электронного чека в случае безналичного расчета) либо 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получателя социальных услуг.</w:t>
            </w:r>
          </w:p>
          <w:p>
            <w:pPr>
              <w:pStyle w:val="0"/>
            </w:pPr>
            <w:r>
              <w:rPr>
                <w:sz w:val="24"/>
              </w:rPr>
              <w:t xml:space="preserve">Услуга предоставляется 1 раз в месяц.</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своевременное внесение платы за жилое помещение получателя социальных услуг, оплаты предоставленных ему коммунальных услуг, услуг связи и других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за счет средств получателя социальных услуг, после осуществления оплаты за жилое помещение, коммунальные услуги, услуги связи сотрудник поставщика социальных услуг должен представить получателю социальных услуг квитанции об оплате (печатный вариант электронного чека в случае безналичного расчета).</w:t>
            </w:r>
          </w:p>
        </w:tc>
      </w:tr>
      <w:tr>
        <w:tc>
          <w:tcPr>
            <w:tcW w:w="735" w:type="dxa"/>
          </w:tcPr>
          <w:p>
            <w:pPr>
              <w:pStyle w:val="0"/>
              <w:jc w:val="center"/>
            </w:pPr>
            <w:r>
              <w:rPr>
                <w:sz w:val="24"/>
              </w:rPr>
              <w:t xml:space="preserve">1.11.</w:t>
            </w:r>
          </w:p>
        </w:tc>
        <w:tc>
          <w:tcPr>
            <w:tcW w:w="2636" w:type="dxa"/>
          </w:tcPr>
          <w:p>
            <w:pPr>
              <w:pStyle w:val="0"/>
            </w:pPr>
            <w:r>
              <w:rPr>
                <w:sz w:val="24"/>
              </w:rPr>
              <w:t xml:space="preserve">Оказание помощи в получении услуг организаций торговли, бытового обслуживания, связи и других организаций, оказывающих услуги населению, в том числе на дому</w:t>
            </w:r>
          </w:p>
        </w:tc>
        <w:tc>
          <w:tcPr>
            <w:tcW w:w="2817" w:type="dxa"/>
          </w:tcPr>
          <w:p>
            <w:pPr>
              <w:pStyle w:val="0"/>
            </w:pPr>
            <w:r>
              <w:rPr>
                <w:sz w:val="24"/>
              </w:rPr>
              <w:t xml:space="preserve">Подача заявки в организации торговли, бытового обслуживания, связи и другие организации на предоставление товара, услуги в соответствии с потребностями получателя социальных услуг, в том числе на дому;</w:t>
            </w:r>
          </w:p>
          <w:p>
            <w:pPr>
              <w:pStyle w:val="0"/>
            </w:pPr>
            <w:r>
              <w:rPr>
                <w:sz w:val="24"/>
              </w:rPr>
              <w:t xml:space="preserve">информирование получателя социальных услуг о сроках выполнения заявки; доставка почтовой корреспонденции до отделения связи или до места размещения почтового ящика, либо 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получателя социальных услуг.</w:t>
            </w:r>
          </w:p>
          <w:p>
            <w:pPr>
              <w:pStyle w:val="0"/>
            </w:pPr>
            <w:r>
              <w:rPr>
                <w:sz w:val="24"/>
              </w:rPr>
              <w:t xml:space="preserve">Услуга предоставляется не более 2 раз в месяц.</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получателю социальных услуг возможность получения услуг организаций торговли, бытового обслуживания, связи и других организаций, оказывающих услуги населению.</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соответствующими организациями по заявке сотрудника поставщика социальных услуг, приобретение сопутствующих материалов для отправки почтовой корреспонденции, осуществляется за счет средств получателя социальных услуг.</w:t>
            </w:r>
          </w:p>
        </w:tc>
      </w:tr>
      <w:tr>
        <w:tblPrEx>
          <w:tblBorders>
            <w:insideH w:val="nil"/>
          </w:tblBorders>
        </w:tblPrEx>
        <w:tc>
          <w:tcPr>
            <w:tcW w:w="735" w:type="dxa"/>
            <w:tcBorders>
              <w:bottom w:val="nil"/>
            </w:tcBorders>
          </w:tcPr>
          <w:bookmarkStart w:id="4661" w:name="P4661"/>
          <w:bookmarkEnd w:id="4661"/>
          <w:p>
            <w:pPr>
              <w:pStyle w:val="0"/>
              <w:jc w:val="center"/>
            </w:pPr>
            <w:r>
              <w:rPr>
                <w:sz w:val="24"/>
              </w:rPr>
              <w:t xml:space="preserve">1.12.</w:t>
            </w:r>
          </w:p>
        </w:tc>
        <w:tc>
          <w:tcPr>
            <w:tcW w:w="2636" w:type="dxa"/>
            <w:tcBorders>
              <w:bottom w:val="nil"/>
            </w:tcBorders>
          </w:tcPr>
          <w:p>
            <w:pPr>
              <w:pStyle w:val="0"/>
            </w:pPr>
            <w:r>
              <w:rPr>
                <w:sz w:val="24"/>
              </w:rPr>
              <w:t xml:space="preserve">Сопровождение получателей социальных услуг к объектам социальной, инженерной и транспортной инфраструктур</w:t>
            </w:r>
          </w:p>
        </w:tc>
        <w:tc>
          <w:tcPr>
            <w:tcW w:w="2817" w:type="dxa"/>
            <w:tcBorders>
              <w:bottom w:val="nil"/>
            </w:tcBorders>
          </w:tcPr>
          <w:p>
            <w:pPr>
              <w:pStyle w:val="0"/>
            </w:pPr>
            <w:r>
              <w:rPr>
                <w:sz w:val="24"/>
              </w:rPr>
              <w:t xml:space="preserve">Сопровождение получателей социальных услуг к следующим объектам социальной, инженерной и транспортной инфраструктур и обратно:</w:t>
            </w:r>
          </w:p>
          <w:p>
            <w:pPr>
              <w:pStyle w:val="0"/>
            </w:pPr>
            <w:r>
              <w:rPr>
                <w:sz w:val="24"/>
              </w:rPr>
              <w:t xml:space="preserve">медицинские организации; аптечные организации; учреждения медико-социальной экспертизы; организации социального обслуживания; управления Фонда пенсионного и социального страхования Российской Федерации; протезно-ортопедические предприятия и реабилитационные центры; организации по спорту и молодежной политике, культуры, образования, занятости; правоохранительные органы, нотариальные конторы, суды; аэропорты, железнодорожные вокзалы, автовокзалы; кредитные организации; отделения АО "Почта России", объекты торговли и сферы услуг.</w:t>
            </w:r>
          </w:p>
          <w:p>
            <w:pPr>
              <w:pStyle w:val="0"/>
            </w:pPr>
            <w:r>
              <w:rPr>
                <w:sz w:val="24"/>
              </w:rPr>
              <w:t xml:space="preserve">Услуга предоставляется продолжительностью не более 2 часов в день оказания услуги не более 9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получателю доступность объектов социальной, инженерной и транспортной инфраструктур с учетом состояния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получателям социальных услуг, имеющим стойкие расстройства функции зрения; самостоятельного передвижения; имеющим II или III степень ограничения способности к ориентации</w:t>
            </w:r>
          </w:p>
          <w:p>
            <w:pPr>
              <w:pStyle w:val="0"/>
            </w:pPr>
            <w:r>
              <w:rPr>
                <w:sz w:val="24"/>
              </w:rPr>
              <w:t xml:space="preserve">или контролю за своим поведением.</w:t>
            </w:r>
          </w:p>
          <w:p>
            <w:pPr>
              <w:pStyle w:val="0"/>
            </w:pPr>
            <w:r>
              <w:rPr>
                <w:sz w:val="24"/>
              </w:rPr>
              <w:t xml:space="preserve">Получателям социальных услуг, имеющим нарушения здоровья со стойким расстройством функций опорно-двигательного аппарата, в том числе использующим кресла-коляски и иные вспомогательные средства передвижения, услуга предоставляется при наличии возможностей, обстоятельств и условий доступности для передвижения получателя социальных услуг.</w:t>
            </w:r>
          </w:p>
          <w:p>
            <w:pPr>
              <w:pStyle w:val="0"/>
            </w:pPr>
            <w:r>
              <w:rPr>
                <w:sz w:val="24"/>
              </w:rPr>
              <w:t xml:space="preserve">Услуга предоставляется в пределах населенного пункта, в котором проживает получатель социальных услуг.</w:t>
            </w:r>
          </w:p>
          <w:p>
            <w:pPr>
              <w:pStyle w:val="0"/>
            </w:pPr>
            <w:r>
              <w:rPr>
                <w:sz w:val="24"/>
              </w:rPr>
              <w:t xml:space="preserve">Заказ на предоставление социальной услуги получатель социальных услуг должен сделать не позднее чем за 2 рабочих дня до предоставления услуги.</w:t>
            </w:r>
          </w:p>
          <w:p>
            <w:pPr>
              <w:pStyle w:val="0"/>
            </w:pPr>
            <w:r>
              <w:rPr>
                <w:sz w:val="24"/>
              </w:rPr>
              <w:t xml:space="preserve">Услуга предоставляется несовершеннолетним получателям социальных услуг при наличии письменного согласия законного представителя получателя социальных услуг на ее получение.</w:t>
            </w:r>
          </w:p>
          <w:p>
            <w:pPr>
              <w:pStyle w:val="0"/>
            </w:pPr>
            <w:r>
              <w:rPr>
                <w:sz w:val="24"/>
              </w:rPr>
              <w:t xml:space="preserve">В случае необходимости специализированный транспорт предоставляется в соответствии с </w:t>
            </w:r>
            <w:hyperlink w:history="0" r:id="rId453" w:tooltip="Постановление Правительства Тюменской области от 27.09.2011 N 319-п (ред. от 26.12.2025) &quot;Об утверждении Положения об организации деятельности служб транспортного обслуживания отдельных категорий граждан в Тюменской области&quot; {КонсультантПлюс}">
              <w:r>
                <w:rPr>
                  <w:sz w:val="24"/>
                  <w:color w:val="0000ff"/>
                </w:rPr>
                <w:t xml:space="preserve">постановлением</w:t>
              </w:r>
            </w:hyperlink>
            <w:r>
              <w:rPr>
                <w:sz w:val="24"/>
              </w:rPr>
              <w:t xml:space="preserve"> Правительства Тюменской области от 27.09.2011 N 319-п "Об утверждении Положения об организации деятельности служб транспортного обслуживания отдельных категорий граждан в Тюменской области".</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5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c>
          <w:tcPr>
            <w:tcW w:w="735" w:type="dxa"/>
          </w:tcPr>
          <w:bookmarkStart w:id="4678" w:name="P4678"/>
          <w:bookmarkEnd w:id="4678"/>
          <w:p>
            <w:pPr>
              <w:pStyle w:val="0"/>
              <w:jc w:val="center"/>
            </w:pPr>
            <w:r>
              <w:rPr>
                <w:sz w:val="24"/>
              </w:rPr>
              <w:t xml:space="preserve">1.13</w:t>
            </w:r>
          </w:p>
        </w:tc>
        <w:tc>
          <w:tcPr>
            <w:tcW w:w="2636" w:type="dxa"/>
          </w:tcPr>
          <w:p>
            <w:pPr>
              <w:pStyle w:val="0"/>
            </w:pPr>
            <w:r>
              <w:rPr>
                <w:sz w:val="24"/>
              </w:rPr>
              <w:t xml:space="preserve">Оказание помощи в организации ритуальных услуг при отсутствии у умерших получателей социальных услуг родственников либо невозможности самостоятельного осуществления погребения родственниками по состоянию здоровья</w:t>
            </w:r>
          </w:p>
        </w:tc>
        <w:tc>
          <w:tcPr>
            <w:tcW w:w="2817" w:type="dxa"/>
          </w:tcPr>
          <w:p>
            <w:pPr>
              <w:pStyle w:val="0"/>
            </w:pPr>
            <w:r>
              <w:rPr>
                <w:sz w:val="24"/>
              </w:rPr>
              <w:t xml:space="preserve">Вызов специализированных ритуальных служб в день поступления информации о наступлении факта смерти получателя социальных услуг, информирование родственников о наступлении факта смерти получателя социальных услуг (при наличии).</w:t>
            </w:r>
          </w:p>
        </w:tc>
        <w:tc>
          <w:tcPr>
            <w:tcW w:w="1766" w:type="dxa"/>
          </w:tcPr>
          <w:p>
            <w:pPr>
              <w:pStyle w:val="0"/>
            </w:pPr>
            <w:r>
              <w:rPr>
                <w:sz w:val="24"/>
              </w:rPr>
              <w:t xml:space="preserve">Срок предоставления услуги устанавливается по факту смерти получателя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предоставление получателю социальных услуг ритуальных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во взаимодействии со специализированными ритуальными службами, при необходимости осуществляется поиск родственников, членов семьи умершего получателя социальных услуг.</w:t>
            </w:r>
          </w:p>
        </w:tc>
      </w:tr>
      <w:tr>
        <w:tc>
          <w:tcPr>
            <w:gridSpan w:val="7"/>
            <w:tcW w:w="15090" w:type="dxa"/>
          </w:tcPr>
          <w:p>
            <w:pPr>
              <w:pStyle w:val="0"/>
              <w:jc w:val="center"/>
            </w:pPr>
            <w:r>
              <w:rPr>
                <w:sz w:val="24"/>
              </w:rPr>
              <w:t xml:space="preserve">2. Социально-бытовые услуги, предоставляемые получателям социальных услуг, нуждающимся в постоянной посторонней помощи, не способным к самообслуживанию, самостоятельному передвижению в силу заболевания, травмы, возраста или наличия инвалидности</w:t>
            </w:r>
          </w:p>
        </w:tc>
      </w:tr>
      <w:tr>
        <w:tblPrEx>
          <w:tblBorders>
            <w:insideH w:val="nil"/>
          </w:tblBorders>
        </w:tblPrEx>
        <w:tc>
          <w:tcPr>
            <w:tcW w:w="735" w:type="dxa"/>
            <w:tcBorders>
              <w:bottom w:val="nil"/>
            </w:tcBorders>
          </w:tcPr>
          <w:p>
            <w:pPr>
              <w:pStyle w:val="0"/>
              <w:jc w:val="center"/>
            </w:pPr>
            <w:r>
              <w:rPr>
                <w:sz w:val="24"/>
              </w:rPr>
              <w:t xml:space="preserve">2.1</w:t>
            </w:r>
          </w:p>
        </w:tc>
        <w:tc>
          <w:tcPr>
            <w:tcW w:w="2636" w:type="dxa"/>
            <w:tcBorders>
              <w:bottom w:val="nil"/>
            </w:tcBorders>
          </w:tcPr>
          <w:p>
            <w:pPr>
              <w:pStyle w:val="0"/>
            </w:pPr>
            <w:r>
              <w:rPr>
                <w:sz w:val="24"/>
              </w:rPr>
              <w:t xml:space="preserve">Покупка за счет средств получателя социальных услуг и доставка на дом продуктов питания, промышленных товаров первой необходимости, средств санитарии и гигиены, средств ухода, книг, газет, журналов</w:t>
            </w:r>
          </w:p>
        </w:tc>
        <w:tc>
          <w:tcPr>
            <w:tcW w:w="2817" w:type="dxa"/>
            <w:tcBorders>
              <w:bottom w:val="nil"/>
            </w:tcBorders>
          </w:tcPr>
          <w:p>
            <w:pPr>
              <w:pStyle w:val="0"/>
            </w:pPr>
            <w:r>
              <w:rPr>
                <w:sz w:val="24"/>
              </w:rPr>
              <w:t xml:space="preserve">Прием заказа (вес набора - не более 7 кг на одну услугу) от получателя социальной услуги на покупку и доставку на дом продуктов питания (готовых блюд), промышленных товаров первой необходимости, средств санитарии и гигиены, средств ухода, книг, газет, журналов (далее - товары);</w:t>
            </w:r>
          </w:p>
          <w:p>
            <w:pPr>
              <w:pStyle w:val="0"/>
            </w:pPr>
            <w:r>
              <w:rPr>
                <w:sz w:val="24"/>
              </w:rPr>
              <w:t xml:space="preserve">- получение наличных денежных средств от получателя социальных услуг на приобретение товаров;</w:t>
            </w:r>
          </w:p>
          <w:p>
            <w:pPr>
              <w:pStyle w:val="0"/>
            </w:pPr>
            <w:r>
              <w:rPr>
                <w:sz w:val="24"/>
              </w:rPr>
              <w:t xml:space="preserve">- покупка товаров в ближайших торговых точках или через интернет-магазины;</w:t>
            </w:r>
          </w:p>
          <w:p>
            <w:pPr>
              <w:pStyle w:val="0"/>
            </w:pPr>
            <w:r>
              <w:rPr>
                <w:sz w:val="24"/>
              </w:rPr>
              <w:t xml:space="preserve">- доставка на дом получателю социальных услуг купленных товаров, а также раскладка их в места хранения;</w:t>
            </w:r>
          </w:p>
          <w:p>
            <w:pPr>
              <w:pStyle w:val="0"/>
            </w:pPr>
            <w:r>
              <w:rPr>
                <w:sz w:val="24"/>
              </w:rPr>
              <w:t xml:space="preserve">- окончательный расчет с получателем социальных услуг по чекам.</w:t>
            </w:r>
          </w:p>
          <w:p>
            <w:pPr>
              <w:pStyle w:val="0"/>
            </w:pPr>
            <w:r>
              <w:rPr>
                <w:sz w:val="24"/>
              </w:rPr>
              <w:t xml:space="preserve">Услуга предоставляется не более 9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своевременное, в соответствии с заказом обеспечение получателя социальных услуг товарами в соответствии с установленными сроками годности.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в соответствии с заказом получателя социальных услуг. Услуга обеспечивает своевременное приобретение товаров за счет средств получателя социальных услуг.</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5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c>
          <w:tcPr>
            <w:tcW w:w="735" w:type="dxa"/>
          </w:tcPr>
          <w:p>
            <w:pPr>
              <w:pStyle w:val="0"/>
              <w:jc w:val="center"/>
            </w:pPr>
            <w:r>
              <w:rPr>
                <w:sz w:val="24"/>
              </w:rPr>
              <w:t xml:space="preserve">2.2</w:t>
            </w:r>
          </w:p>
        </w:tc>
        <w:tc>
          <w:tcPr>
            <w:tcW w:w="2636" w:type="dxa"/>
          </w:tcPr>
          <w:p>
            <w:pPr>
              <w:pStyle w:val="0"/>
            </w:pPr>
            <w:r>
              <w:rPr>
                <w:sz w:val="24"/>
              </w:rPr>
              <w:t xml:space="preserve">Приготовление пищи</w:t>
            </w:r>
          </w:p>
        </w:tc>
        <w:tc>
          <w:tcPr>
            <w:tcW w:w="2817" w:type="dxa"/>
          </w:tcPr>
          <w:p>
            <w:pPr>
              <w:pStyle w:val="0"/>
            </w:pPr>
            <w:r>
              <w:rPr>
                <w:sz w:val="24"/>
              </w:rPr>
              <w:t xml:space="preserve">Приготовление холодных блюд, варка бульонов, супов, приготовление вторых блюд, холодных и горячих напитков по согласованному с получателем социальных услуг меню в соответствии с рецептурой, включающей механическую и термическую обработку продуктов питания с учетом обеспечения потребности получателя социальных услуг в полноценном и сбалансированном питании, в том числе диетическом питании.</w:t>
            </w:r>
          </w:p>
          <w:p>
            <w:pPr>
              <w:pStyle w:val="0"/>
            </w:pPr>
            <w:r>
              <w:rPr>
                <w:sz w:val="24"/>
              </w:rPr>
              <w:t xml:space="preserve">Услуга предоставляется продолжительностью не более 60 мин. в день посещения.</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потребности получателя социальных услуг в питании для поддержания необходимых условий жизнедеятельности, продукты питания должны соответствовать установленным срокам годности.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При оказании услуги используются продукты питания, кухонный инвентарь и бытовая техника получателя социальных услуг.</w:t>
            </w:r>
          </w:p>
        </w:tc>
      </w:tr>
      <w:tr>
        <w:tc>
          <w:tcPr>
            <w:tcW w:w="735" w:type="dxa"/>
          </w:tcPr>
          <w:p>
            <w:pPr>
              <w:pStyle w:val="0"/>
              <w:jc w:val="center"/>
            </w:pPr>
            <w:r>
              <w:rPr>
                <w:sz w:val="24"/>
              </w:rPr>
              <w:t xml:space="preserve">2.3.</w:t>
            </w:r>
          </w:p>
        </w:tc>
        <w:tc>
          <w:tcPr>
            <w:tcW w:w="2636" w:type="dxa"/>
          </w:tcPr>
          <w:p>
            <w:pPr>
              <w:pStyle w:val="0"/>
            </w:pPr>
            <w:r>
              <w:rPr>
                <w:sz w:val="24"/>
              </w:rPr>
              <w:t xml:space="preserve">Подача пищи</w:t>
            </w:r>
          </w:p>
        </w:tc>
        <w:tc>
          <w:tcPr>
            <w:tcW w:w="2817" w:type="dxa"/>
          </w:tcPr>
          <w:p>
            <w:pPr>
              <w:pStyle w:val="0"/>
            </w:pPr>
            <w:r>
              <w:rPr>
                <w:sz w:val="24"/>
              </w:rPr>
              <w:t xml:space="preserve">Разогрев ранее приготовленных получателем социальных услуг либо сотрудником поставщика социальных услуг блюд, подготовка места приема пищи;</w:t>
            </w:r>
          </w:p>
          <w:p>
            <w:pPr>
              <w:pStyle w:val="0"/>
            </w:pPr>
            <w:r>
              <w:rPr>
                <w:sz w:val="24"/>
              </w:rPr>
              <w:t xml:space="preserve">выбор нужной посуды и приборов;</w:t>
            </w:r>
          </w:p>
          <w:p>
            <w:pPr>
              <w:pStyle w:val="0"/>
            </w:pPr>
            <w:r>
              <w:rPr>
                <w:sz w:val="24"/>
              </w:rPr>
              <w:t xml:space="preserve">подача приготовленных блюд в место приема пищи.</w:t>
            </w:r>
          </w:p>
          <w:p>
            <w:pPr>
              <w:pStyle w:val="0"/>
            </w:pPr>
            <w:r>
              <w:rPr>
                <w:sz w:val="24"/>
              </w:rPr>
              <w:t xml:space="preserve">Услуга предоставляется до 3 раз в день посещения.</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потребности получателя социальных услуг в приеме пищи с учетом состояния здоровья для поддержания необходимых условий жизнедеятельности.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Приготовленные блюда должны храниться в холодильнике и быть пригодными к употреблению.</w:t>
            </w:r>
          </w:p>
          <w:p>
            <w:pPr>
              <w:pStyle w:val="0"/>
            </w:pPr>
            <w:r>
              <w:rPr>
                <w:sz w:val="24"/>
              </w:rPr>
              <w:t xml:space="preserve">При оказании услуги используется бытовая техника и кухонный инвентарь получателя социальных услуг.</w:t>
            </w:r>
          </w:p>
        </w:tc>
      </w:tr>
      <w:tr>
        <w:tc>
          <w:tcPr>
            <w:tcW w:w="735" w:type="dxa"/>
          </w:tcPr>
          <w:p>
            <w:pPr>
              <w:pStyle w:val="0"/>
              <w:jc w:val="center"/>
            </w:pPr>
            <w:r>
              <w:rPr>
                <w:sz w:val="24"/>
              </w:rPr>
              <w:t xml:space="preserve">2.4</w:t>
            </w:r>
          </w:p>
        </w:tc>
        <w:tc>
          <w:tcPr>
            <w:tcW w:w="2636" w:type="dxa"/>
          </w:tcPr>
          <w:p>
            <w:pPr>
              <w:pStyle w:val="0"/>
            </w:pPr>
            <w:r>
              <w:rPr>
                <w:sz w:val="24"/>
              </w:rPr>
              <w:t xml:space="preserve">Помощь в приеме пищи (кормление)</w:t>
            </w:r>
          </w:p>
        </w:tc>
        <w:tc>
          <w:tcPr>
            <w:tcW w:w="2817" w:type="dxa"/>
          </w:tcPr>
          <w:p>
            <w:pPr>
              <w:pStyle w:val="0"/>
            </w:pPr>
            <w:r>
              <w:rPr>
                <w:sz w:val="24"/>
              </w:rPr>
              <w:t xml:space="preserve">Оказание помощи в приеме пищи получателю социальных услуг, который не может принимать пищу самостоятельно.</w:t>
            </w:r>
          </w:p>
          <w:p>
            <w:pPr>
              <w:pStyle w:val="0"/>
            </w:pPr>
            <w:r>
              <w:rPr>
                <w:sz w:val="24"/>
              </w:rPr>
              <w:t xml:space="preserve">Услуга предоставляется до 3 раз в день посещения.</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потребности получателя социальных услуг в приеме пищи с учетом состояния здоровья для поддержания необходимых условий жизнедеятельности.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При предоставлении услуги сотрудник поставщика социальных услуг должен удобно усадить получателя социальных услуг.</w:t>
            </w:r>
          </w:p>
          <w:p>
            <w:pPr>
              <w:pStyle w:val="0"/>
            </w:pPr>
            <w:r>
              <w:rPr>
                <w:sz w:val="24"/>
              </w:rPr>
              <w:t xml:space="preserve">Услуга должна предоставляться получателю социальных услуг без причинения каких-либо неудобств, сотрудник поставщика социальных услуг должен проявлять необходимую деликатность и корректность по отношению к получателю социальных услуг. При необходимости пища измельчается, подается небольшими порциями.</w:t>
            </w:r>
          </w:p>
        </w:tc>
      </w:tr>
      <w:tr>
        <w:tc>
          <w:tcPr>
            <w:tcW w:w="735" w:type="dxa"/>
          </w:tcPr>
          <w:p>
            <w:pPr>
              <w:pStyle w:val="0"/>
              <w:jc w:val="center"/>
            </w:pPr>
            <w:r>
              <w:rPr>
                <w:sz w:val="24"/>
              </w:rPr>
              <w:t xml:space="preserve">2.5</w:t>
            </w:r>
          </w:p>
        </w:tc>
        <w:tc>
          <w:tcPr>
            <w:tcW w:w="2636" w:type="dxa"/>
          </w:tcPr>
          <w:p>
            <w:pPr>
              <w:pStyle w:val="0"/>
            </w:pPr>
            <w:r>
              <w:rPr>
                <w:sz w:val="24"/>
              </w:rPr>
              <w:t xml:space="preserve">Мытье посуды</w:t>
            </w:r>
          </w:p>
        </w:tc>
        <w:tc>
          <w:tcPr>
            <w:tcW w:w="2817" w:type="dxa"/>
          </w:tcPr>
          <w:p>
            <w:pPr>
              <w:pStyle w:val="0"/>
            </w:pPr>
            <w:r>
              <w:rPr>
                <w:sz w:val="24"/>
              </w:rPr>
              <w:t xml:space="preserve">Мытье использованной посуды и приборов.</w:t>
            </w:r>
          </w:p>
          <w:p>
            <w:pPr>
              <w:pStyle w:val="0"/>
            </w:pPr>
            <w:r>
              <w:rPr>
                <w:sz w:val="24"/>
              </w:rPr>
              <w:t xml:space="preserve">Услуга предоставляется продолжительностью не более 2 раз в день посещения.</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поддержание посуды получателя социальных услуг в чистоте.</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Мытье посуды осуществляется инвентарем и моющими средствами получателя социальных услуг.</w:t>
            </w:r>
          </w:p>
        </w:tc>
      </w:tr>
      <w:tr>
        <w:tblPrEx>
          <w:tblBorders>
            <w:insideH w:val="nil"/>
          </w:tblBorders>
        </w:tblPrEx>
        <w:tc>
          <w:tcPr>
            <w:tcW w:w="735" w:type="dxa"/>
            <w:tcBorders>
              <w:bottom w:val="nil"/>
            </w:tcBorders>
          </w:tcPr>
          <w:p>
            <w:pPr>
              <w:pStyle w:val="0"/>
              <w:jc w:val="center"/>
            </w:pPr>
            <w:r>
              <w:rPr>
                <w:sz w:val="24"/>
              </w:rPr>
              <w:t xml:space="preserve">2.6</w:t>
            </w:r>
          </w:p>
        </w:tc>
        <w:tc>
          <w:tcPr>
            <w:tcW w:w="2636" w:type="dxa"/>
            <w:tcBorders>
              <w:bottom w:val="nil"/>
            </w:tcBorders>
          </w:tcPr>
          <w:p>
            <w:pPr>
              <w:pStyle w:val="0"/>
            </w:pPr>
            <w:r>
              <w:rPr>
                <w:sz w:val="24"/>
              </w:rPr>
              <w:t xml:space="preserve">Уборка жилых помещений</w:t>
            </w:r>
          </w:p>
        </w:tc>
        <w:tc>
          <w:tcPr>
            <w:tcW w:w="2817" w:type="dxa"/>
            <w:tcBorders>
              <w:bottom w:val="nil"/>
            </w:tcBorders>
          </w:tcPr>
          <w:p>
            <w:pPr>
              <w:pStyle w:val="0"/>
            </w:pPr>
            <w:r>
              <w:rPr>
                <w:sz w:val="24"/>
              </w:rPr>
              <w:t xml:space="preserve">Сухая и (или) влажная уборка от пыли с наружной поверхности мебели, подоконников в спальной комнате либо в одной жилой комнате (по выбору получателя социальных услуг) не более 5 раз в месяц.</w:t>
            </w:r>
          </w:p>
          <w:p>
            <w:pPr>
              <w:pStyle w:val="0"/>
            </w:pPr>
            <w:r>
              <w:rPr>
                <w:sz w:val="24"/>
              </w:rPr>
              <w:t xml:space="preserve">Сухая уборка полов, в т.ч. чистка ковровых покрытий, веником и (или) пылесосом, спальной комнаты либо одной жилой комнаты (по выбору получателя социальных услуг), в кухне, туалете, ванной комнате, коридоре не более 5 раз в месяц.</w:t>
            </w:r>
          </w:p>
          <w:p>
            <w:pPr>
              <w:pStyle w:val="0"/>
            </w:pPr>
            <w:r>
              <w:rPr>
                <w:sz w:val="24"/>
              </w:rPr>
              <w:t xml:space="preserve">Мытье пола, свободного от покрытия ковровыми изделиями, в спальной комнате либо одной жилой комнате (по выбору получателя социальных услуг), кухне, туалете, ванной комнате, коридоре (без передвижения крупногабаритной мебели) не более 5 раз в месяц.</w:t>
            </w:r>
          </w:p>
          <w:p>
            <w:pPr>
              <w:pStyle w:val="0"/>
            </w:pPr>
            <w:r>
              <w:rPr>
                <w:sz w:val="24"/>
              </w:rPr>
              <w:t xml:space="preserve">Вынос бытовых отходов (кроме крупногабаритного и строительного мусора), вес не должен превышать 7 кг, 1 раз в день посещения.</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поддержание жилого помещения получателя социальных услуг в чистоте.</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инвентарем, моющими и дезинфицирующими средствами получателя социальных услуг.</w:t>
            </w:r>
          </w:p>
          <w:p>
            <w:pPr>
              <w:pStyle w:val="0"/>
            </w:pPr>
            <w:r>
              <w:rPr>
                <w:sz w:val="24"/>
              </w:rPr>
              <w:t xml:space="preserve">При оказании услуги соблюдается техника безопасности.</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56"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blPrEx>
          <w:tblBorders>
            <w:insideH w:val="nil"/>
          </w:tblBorders>
        </w:tblPrEx>
        <w:tc>
          <w:tcPr>
            <w:tcW w:w="735" w:type="dxa"/>
            <w:tcBorders>
              <w:bottom w:val="nil"/>
            </w:tcBorders>
          </w:tcPr>
          <w:p>
            <w:pPr>
              <w:pStyle w:val="0"/>
              <w:jc w:val="center"/>
            </w:pPr>
            <w:r>
              <w:rPr>
                <w:sz w:val="24"/>
              </w:rPr>
              <w:t xml:space="preserve">2.7</w:t>
            </w:r>
          </w:p>
        </w:tc>
        <w:tc>
          <w:tcPr>
            <w:tcW w:w="2636" w:type="dxa"/>
            <w:tcBorders>
              <w:bottom w:val="nil"/>
            </w:tcBorders>
          </w:tcPr>
          <w:p>
            <w:pPr>
              <w:pStyle w:val="0"/>
            </w:pPr>
            <w:r>
              <w:rPr>
                <w:sz w:val="24"/>
              </w:rPr>
              <w:t xml:space="preserve">Доставка воды для получателей социальных услуг, проживающих в жилых помещениях без централизованного водоснабжения</w:t>
            </w:r>
          </w:p>
        </w:tc>
        <w:tc>
          <w:tcPr>
            <w:tcW w:w="2817" w:type="dxa"/>
            <w:tcBorders>
              <w:bottom w:val="nil"/>
            </w:tcBorders>
          </w:tcPr>
          <w:p>
            <w:pPr>
              <w:pStyle w:val="0"/>
            </w:pPr>
            <w:r>
              <w:rPr>
                <w:sz w:val="24"/>
              </w:rPr>
              <w:t xml:space="preserve">Доставка питьевой воды из источника централизованного водоснабжения, либо из колодца (скважины), либо из торговых точек (бутилированная вода).</w:t>
            </w:r>
          </w:p>
          <w:p>
            <w:pPr>
              <w:pStyle w:val="0"/>
            </w:pPr>
            <w:r>
              <w:rPr>
                <w:sz w:val="24"/>
              </w:rPr>
              <w:t xml:space="preserve">Услуга предоставляется не более 14 раз в месяц в объеме не более 20 литров в день посещения.</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потребности получателя социальных услуг в воде для поддержания необходимых условий жизнедеятельности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получателю социальных услуг, проживающему в жилом помещении без централизованного водоснабжения.</w:t>
            </w:r>
          </w:p>
          <w:p>
            <w:pPr>
              <w:pStyle w:val="0"/>
            </w:pPr>
            <w:r>
              <w:rPr>
                <w:sz w:val="24"/>
              </w:rPr>
              <w:t xml:space="preserve">При доставке воды из источника централизованного водоснабжения или колодца (скважины) используется тара получателя социальных услуг (ведра для переноски воды емкостью не более 7 литров или тара емкостью не более 20 литров на специально оборудованной тележке).</w:t>
            </w:r>
          </w:p>
          <w:p>
            <w:pPr>
              <w:pStyle w:val="0"/>
            </w:pPr>
            <w:r>
              <w:rPr>
                <w:sz w:val="24"/>
              </w:rPr>
              <w:t xml:space="preserve">В случае доставки бутилированной воды совместно с продуктами или промышленными товарами первой необходимости их общий вес не должен превышать предельно допустимую норму 7 кг.</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57"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blPrEx>
          <w:tblBorders>
            <w:insideH w:val="nil"/>
          </w:tblBorders>
        </w:tblPrEx>
        <w:tc>
          <w:tcPr>
            <w:tcW w:w="735" w:type="dxa"/>
            <w:tcBorders>
              <w:bottom w:val="nil"/>
            </w:tcBorders>
          </w:tcPr>
          <w:p>
            <w:pPr>
              <w:pStyle w:val="0"/>
              <w:jc w:val="center"/>
            </w:pPr>
            <w:r>
              <w:rPr>
                <w:sz w:val="24"/>
              </w:rPr>
              <w:t xml:space="preserve">2.8</w:t>
            </w:r>
          </w:p>
        </w:tc>
        <w:tc>
          <w:tcPr>
            <w:tcW w:w="2636" w:type="dxa"/>
            <w:tcBorders>
              <w:bottom w:val="nil"/>
            </w:tcBorders>
          </w:tcPr>
          <w:p>
            <w:pPr>
              <w:pStyle w:val="0"/>
            </w:pPr>
            <w:r>
              <w:rPr>
                <w:sz w:val="24"/>
              </w:rPr>
              <w:t xml:space="preserve">Доставка топлива от места хранения в жилое помещение для получателей социальных услуг, проживающих в жилых помещениях с печным отоплением</w:t>
            </w:r>
          </w:p>
        </w:tc>
        <w:tc>
          <w:tcPr>
            <w:tcW w:w="2817" w:type="dxa"/>
            <w:tcBorders>
              <w:bottom w:val="nil"/>
            </w:tcBorders>
          </w:tcPr>
          <w:p>
            <w:pPr>
              <w:pStyle w:val="0"/>
            </w:pPr>
            <w:r>
              <w:rPr>
                <w:sz w:val="24"/>
              </w:rPr>
              <w:t xml:space="preserve">Доставка топлива (дров, угля) от места хранения в жилое помещение получателя социальных услуг до печи.</w:t>
            </w:r>
          </w:p>
          <w:p>
            <w:pPr>
              <w:pStyle w:val="0"/>
            </w:pPr>
            <w:r>
              <w:rPr>
                <w:sz w:val="24"/>
              </w:rPr>
              <w:t xml:space="preserve">Услуга предоставляется не более 14 раз в месяц в объеме не более 7 кг за 1 поднос топлива (не более 3 доставок топлива в день посещения).</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потребности получателя социальных услуг в отоплении жилого помещения для поддержания необходимых условий жизнедеятельности.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получателю социальных услуг, проживающему в жилом помещении без центрального отопления.</w:t>
            </w:r>
          </w:p>
          <w:p>
            <w:pPr>
              <w:pStyle w:val="0"/>
            </w:pPr>
            <w:r>
              <w:rPr>
                <w:sz w:val="24"/>
              </w:rPr>
              <w:t xml:space="preserve">При оказании услуги сотрудником поставщика социальных услуг используется топливо получателя социальных услуг, соблюдаются правила пожарной безопасности.</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58"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c>
          <w:tcPr>
            <w:tcW w:w="735" w:type="dxa"/>
          </w:tcPr>
          <w:p>
            <w:pPr>
              <w:pStyle w:val="0"/>
              <w:jc w:val="center"/>
            </w:pPr>
            <w:r>
              <w:rPr>
                <w:sz w:val="24"/>
              </w:rPr>
              <w:t xml:space="preserve">2.9</w:t>
            </w:r>
          </w:p>
        </w:tc>
        <w:tc>
          <w:tcPr>
            <w:tcW w:w="2636" w:type="dxa"/>
          </w:tcPr>
          <w:p>
            <w:pPr>
              <w:pStyle w:val="0"/>
            </w:pPr>
            <w:r>
              <w:rPr>
                <w:sz w:val="24"/>
              </w:rPr>
              <w:t xml:space="preserve">Топка печей для получателей социальных услуг, проживающих в жилых помещениях с печным отоплением</w:t>
            </w:r>
          </w:p>
        </w:tc>
        <w:tc>
          <w:tcPr>
            <w:tcW w:w="2817" w:type="dxa"/>
          </w:tcPr>
          <w:p>
            <w:pPr>
              <w:pStyle w:val="0"/>
            </w:pPr>
            <w:r>
              <w:rPr>
                <w:sz w:val="24"/>
              </w:rPr>
              <w:t xml:space="preserve">Подготовка печи к топке (подготовка инвентаря, вынос золы, закладка топлива), растопка печи, подкладывание в топочную твердого топлива, проверка топочной, закрытие печи (зольника, задвижки) после топки, уборка инвентаря и места около печи.</w:t>
            </w:r>
          </w:p>
          <w:p>
            <w:pPr>
              <w:pStyle w:val="0"/>
            </w:pPr>
            <w:r>
              <w:rPr>
                <w:sz w:val="24"/>
              </w:rPr>
              <w:t xml:space="preserve">Услуга предоставляется 1 раз в день посещения.</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потребности получателя социальных услуг в отоплении жилого помещения для поддержания необходимых условий жизнедеятельности.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получателю социальных услуг, проживающему в жилом помещении без центрального отопления.</w:t>
            </w:r>
          </w:p>
          <w:p>
            <w:pPr>
              <w:pStyle w:val="0"/>
            </w:pPr>
            <w:r>
              <w:rPr>
                <w:sz w:val="24"/>
              </w:rPr>
              <w:t xml:space="preserve">При оказании услуги сотрудником поставщика социальных услуг используется инвентарь получателя социальных услуг (топливо для топки печи, совок и пр.), соблюдаются правила пожарной безопасности.</w:t>
            </w:r>
          </w:p>
        </w:tc>
      </w:tr>
      <w:tr>
        <w:tblPrEx>
          <w:tblBorders>
            <w:insideH w:val="nil"/>
          </w:tblBorders>
        </w:tblPrEx>
        <w:tc>
          <w:tcPr>
            <w:tcW w:w="735" w:type="dxa"/>
            <w:tcBorders>
              <w:bottom w:val="nil"/>
            </w:tcBorders>
          </w:tcPr>
          <w:p>
            <w:pPr>
              <w:pStyle w:val="0"/>
              <w:jc w:val="center"/>
            </w:pPr>
            <w:r>
              <w:rPr>
                <w:sz w:val="24"/>
              </w:rPr>
              <w:t xml:space="preserve">2.10</w:t>
            </w:r>
          </w:p>
        </w:tc>
        <w:tc>
          <w:tcPr>
            <w:tcW w:w="2636" w:type="dxa"/>
            <w:tcBorders>
              <w:bottom w:val="nil"/>
            </w:tcBorders>
          </w:tcPr>
          <w:p>
            <w:pPr>
              <w:pStyle w:val="0"/>
            </w:pPr>
            <w:r>
              <w:rPr>
                <w:sz w:val="24"/>
              </w:rPr>
              <w:t xml:space="preserve">Оказание услуг индивидуально обслуживающего и гигиенического характера</w:t>
            </w:r>
          </w:p>
        </w:tc>
        <w:tc>
          <w:tcPr>
            <w:tcW w:w="2817" w:type="dxa"/>
            <w:tcBorders>
              <w:bottom w:val="nil"/>
            </w:tcBorders>
          </w:tcPr>
          <w:p>
            <w:pPr>
              <w:pStyle w:val="0"/>
            </w:pPr>
            <w:r>
              <w:rPr>
                <w:sz w:val="24"/>
              </w:rPr>
              <w:t xml:space="preserve">Общая гигиена тела; (гигиеническое обтирание); смена нательного белья и (или) замена абсорбирующего белья; помощь при пользовании туалетом или судном, включая обработку судна; умывание, причесывание, осуществление ухода за зубами или зубными протезами; бритье бороды, усов; помощь в передвижении по комнате, помощь при одевании и раздевании по мере необходимости в день посещения;</w:t>
            </w:r>
          </w:p>
          <w:p>
            <w:pPr>
              <w:pStyle w:val="0"/>
            </w:pPr>
            <w:r>
              <w:rPr>
                <w:sz w:val="24"/>
              </w:rPr>
              <w:t xml:space="preserve">смена постельного белья не более 14 раз в месяц;</w:t>
            </w:r>
          </w:p>
          <w:p>
            <w:pPr>
              <w:pStyle w:val="0"/>
            </w:pPr>
            <w:r>
              <w:rPr>
                <w:sz w:val="24"/>
              </w:rPr>
              <w:t xml:space="preserve">мытье в бане, ванной, душе, стрижка ногтей не более 5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удовлетворение санитарно-гигиенических потребностей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При оказании услуг учитываются возраст, физическое состояние, индивидуальные особенности получателя социальных услуг.</w:t>
            </w:r>
          </w:p>
          <w:p>
            <w:pPr>
              <w:pStyle w:val="0"/>
            </w:pPr>
            <w:r>
              <w:rPr>
                <w:sz w:val="24"/>
              </w:rPr>
              <w:t xml:space="preserve">При предоставлении социальной услуги используются гигиенические средства, инвентарь получателя социальных услуг. Услуги должны предоставляться получателю социальных услуг без причинения вреда его здоровью, физических или моральных страданий и неудобств, сотрудник поставщика социальных услуг должен проявлять необходимую деликатность и корректность по отношению к получателю социальных услуг.</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59"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c>
          <w:tcPr>
            <w:tcW w:w="735" w:type="dxa"/>
          </w:tcPr>
          <w:p>
            <w:pPr>
              <w:pStyle w:val="0"/>
              <w:jc w:val="center"/>
            </w:pPr>
            <w:r>
              <w:rPr>
                <w:sz w:val="24"/>
              </w:rPr>
              <w:t xml:space="preserve">2.11</w:t>
            </w:r>
          </w:p>
        </w:tc>
        <w:tc>
          <w:tcPr>
            <w:tcW w:w="2636" w:type="dxa"/>
          </w:tcPr>
          <w:p>
            <w:pPr>
              <w:pStyle w:val="0"/>
            </w:pPr>
            <w:r>
              <w:rPr>
                <w:sz w:val="24"/>
              </w:rPr>
              <w:t xml:space="preserve">Сдача за счет средств получателя социальных услуг вещей в стирку, химчистку, ремонт и обратная их доставка</w:t>
            </w:r>
          </w:p>
        </w:tc>
        <w:tc>
          <w:tcPr>
            <w:tcW w:w="2817" w:type="dxa"/>
          </w:tcPr>
          <w:p>
            <w:pPr>
              <w:pStyle w:val="0"/>
            </w:pPr>
            <w:r>
              <w:rPr>
                <w:sz w:val="24"/>
              </w:rPr>
              <w:t xml:space="preserve">Получение от получателя социальных услуг вещей, требующих стирки, химчистки или ремонта, а также наличных денежных средств на осуществление услуг по стирке, химчистке, ремонту вещей;</w:t>
            </w:r>
          </w:p>
          <w:p>
            <w:pPr>
              <w:pStyle w:val="0"/>
            </w:pPr>
            <w:r>
              <w:rPr>
                <w:sz w:val="24"/>
              </w:rPr>
              <w:t xml:space="preserve">доставка вещей в организации бытового сервиса; обратная доставка вещей получателю социальных услуг;</w:t>
            </w:r>
          </w:p>
          <w:p>
            <w:pPr>
              <w:pStyle w:val="0"/>
            </w:pPr>
            <w:r>
              <w:rPr>
                <w:sz w:val="24"/>
              </w:rPr>
              <w:t xml:space="preserve">окончательный расчет с получателем социальных услуг на основании квитанции.</w:t>
            </w:r>
          </w:p>
          <w:p>
            <w:pPr>
              <w:pStyle w:val="0"/>
            </w:pPr>
            <w:r>
              <w:rPr>
                <w:sz w:val="24"/>
              </w:rPr>
              <w:t xml:space="preserve">Услуга предоставляется 1 раз в месяц в объеме не более 7 кг за одну доставку.</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удовлетворение потребностей получателя социальных услуг в поддержании чистоты и целостности его вещей.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при условии обеспечения сохранности вещей при их доставке в организации бытового сервиса, занимающиеся стиркой, химчисткой, ремонтом, и обратно.</w:t>
            </w:r>
          </w:p>
        </w:tc>
      </w:tr>
      <w:tr>
        <w:tblPrEx>
          <w:tblBorders>
            <w:insideH w:val="nil"/>
          </w:tblBorders>
        </w:tblPrEx>
        <w:tc>
          <w:tcPr>
            <w:tcW w:w="735" w:type="dxa"/>
            <w:tcBorders>
              <w:bottom w:val="nil"/>
            </w:tcBorders>
          </w:tcPr>
          <w:p>
            <w:pPr>
              <w:pStyle w:val="0"/>
              <w:jc w:val="center"/>
            </w:pPr>
            <w:r>
              <w:rPr>
                <w:sz w:val="24"/>
              </w:rPr>
              <w:t xml:space="preserve">2.12.</w:t>
            </w:r>
          </w:p>
        </w:tc>
        <w:tc>
          <w:tcPr>
            <w:tcW w:w="2636" w:type="dxa"/>
            <w:tcBorders>
              <w:bottom w:val="nil"/>
            </w:tcBorders>
          </w:tcPr>
          <w:p>
            <w:pPr>
              <w:pStyle w:val="0"/>
            </w:pPr>
            <w:r>
              <w:rPr>
                <w:sz w:val="24"/>
              </w:rPr>
              <w:t xml:space="preserve">Стирка нательного и постельного белья</w:t>
            </w:r>
          </w:p>
        </w:tc>
        <w:tc>
          <w:tcPr>
            <w:tcW w:w="2817" w:type="dxa"/>
            <w:tcBorders>
              <w:bottom w:val="nil"/>
            </w:tcBorders>
          </w:tcPr>
          <w:p>
            <w:pPr>
              <w:pStyle w:val="0"/>
            </w:pPr>
            <w:r>
              <w:rPr>
                <w:sz w:val="24"/>
              </w:rPr>
              <w:t xml:space="preserve">Машинная стирка:</w:t>
            </w:r>
          </w:p>
          <w:p>
            <w:pPr>
              <w:pStyle w:val="0"/>
            </w:pPr>
            <w:r>
              <w:rPr>
                <w:sz w:val="24"/>
              </w:rPr>
              <w:t xml:space="preserve">закладка белья (до 7 кг) в стиральную машину с добавлением специальных моющих средств, выбор программы стирки, выгрузка постиранного белья из стиральной машины, развешивание чистого белья, снятие сухого белья и раскладка его в места хранения.</w:t>
            </w:r>
          </w:p>
          <w:p>
            <w:pPr>
              <w:pStyle w:val="0"/>
            </w:pPr>
            <w:r>
              <w:rPr>
                <w:sz w:val="24"/>
              </w:rPr>
              <w:t xml:space="preserve">- Ручная стирка или стирка в полуавтоматической стиральной машине (до 3 кг):</w:t>
            </w:r>
          </w:p>
          <w:p>
            <w:pPr>
              <w:pStyle w:val="0"/>
            </w:pPr>
            <w:r>
              <w:rPr>
                <w:sz w:val="24"/>
              </w:rPr>
              <w:t xml:space="preserve">замачивание белья, ручная стирка белья или закладка в полуавтоматическую стиральную машину, полоскание белья в машине или вручную (выгрузка для полоскания), развешивание чистого белья, снятие сухого белья и раскладка его в места хранения.</w:t>
            </w:r>
          </w:p>
          <w:p>
            <w:pPr>
              <w:pStyle w:val="0"/>
            </w:pPr>
            <w:r>
              <w:rPr>
                <w:sz w:val="24"/>
              </w:rPr>
              <w:t xml:space="preserve">Услуга предоставляется не более 5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удовлетворение потребностей получателя социальных услуг в поддержании чистоты его вещей.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с использованием бытовой техники, хозяйственного инвентаря, моющих средств получателя социальных услуг. При отсутствии у получателя социальных услуг стиральной машины стирка, полоскание, отжим осуществляется вручную.</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60"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blPrEx>
          <w:tblBorders>
            <w:insideH w:val="nil"/>
          </w:tblBorders>
        </w:tblPrEx>
        <w:tc>
          <w:tcPr>
            <w:tcW w:w="735" w:type="dxa"/>
            <w:tcBorders>
              <w:bottom w:val="nil"/>
            </w:tcBorders>
          </w:tcPr>
          <w:p>
            <w:pPr>
              <w:pStyle w:val="0"/>
              <w:jc w:val="center"/>
            </w:pPr>
            <w:r>
              <w:rPr>
                <w:sz w:val="24"/>
              </w:rPr>
              <w:t xml:space="preserve">2.13</w:t>
            </w:r>
          </w:p>
        </w:tc>
        <w:tc>
          <w:tcPr>
            <w:tcW w:w="2636" w:type="dxa"/>
            <w:tcBorders>
              <w:bottom w:val="nil"/>
            </w:tcBorders>
          </w:tcPr>
          <w:p>
            <w:pPr>
              <w:pStyle w:val="0"/>
            </w:pPr>
            <w:r>
              <w:rPr>
                <w:sz w:val="24"/>
              </w:rPr>
              <w:t xml:space="preserve">Глаженье нательного и постельного белья</w:t>
            </w:r>
          </w:p>
        </w:tc>
        <w:tc>
          <w:tcPr>
            <w:tcW w:w="2817" w:type="dxa"/>
            <w:tcBorders>
              <w:bottom w:val="nil"/>
            </w:tcBorders>
          </w:tcPr>
          <w:p>
            <w:pPr>
              <w:pStyle w:val="0"/>
            </w:pPr>
            <w:r>
              <w:rPr>
                <w:sz w:val="24"/>
              </w:rPr>
              <w:t xml:space="preserve">Глаженье нательного и постельного белья, в объеме не более 3 кг;</w:t>
            </w:r>
          </w:p>
          <w:p>
            <w:pPr>
              <w:pStyle w:val="0"/>
            </w:pPr>
            <w:r>
              <w:rPr>
                <w:sz w:val="24"/>
              </w:rPr>
              <w:t xml:space="preserve">- раскладка выглаженного белья в места хранения;</w:t>
            </w:r>
          </w:p>
          <w:p>
            <w:pPr>
              <w:pStyle w:val="0"/>
            </w:pPr>
            <w:r>
              <w:rPr>
                <w:sz w:val="24"/>
              </w:rPr>
              <w:t xml:space="preserve">- уборка предоставленного получателем социальных услуг инвентаря.</w:t>
            </w:r>
          </w:p>
          <w:p>
            <w:pPr>
              <w:pStyle w:val="0"/>
            </w:pPr>
            <w:r>
              <w:rPr>
                <w:sz w:val="24"/>
              </w:rPr>
              <w:t xml:space="preserve">Услуга предоставляется не более 5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удовлетворение потребностей получателя социальных услуг во внешнем виде нательного и постельного белья.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с использованием бытовой техники, хозяйственного инвентаря получателя социальных услуг.</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61"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c>
          <w:tcPr>
            <w:tcW w:w="735" w:type="dxa"/>
          </w:tcPr>
          <w:p>
            <w:pPr>
              <w:pStyle w:val="0"/>
              <w:jc w:val="center"/>
            </w:pPr>
            <w:r>
              <w:rPr>
                <w:sz w:val="24"/>
              </w:rPr>
              <w:t xml:space="preserve">2.14</w:t>
            </w:r>
          </w:p>
        </w:tc>
        <w:tc>
          <w:tcPr>
            <w:tcW w:w="2636" w:type="dxa"/>
          </w:tcPr>
          <w:p>
            <w:pPr>
              <w:pStyle w:val="0"/>
            </w:pPr>
            <w:r>
              <w:rPr>
                <w:sz w:val="24"/>
              </w:rPr>
              <w:t xml:space="preserve">Организация помощи в проведении ремонта жилых помещений</w:t>
            </w:r>
          </w:p>
        </w:tc>
        <w:tc>
          <w:tcPr>
            <w:tcW w:w="2817" w:type="dxa"/>
          </w:tcPr>
          <w:p>
            <w:pPr>
              <w:pStyle w:val="0"/>
            </w:pPr>
            <w:r>
              <w:rPr>
                <w:sz w:val="24"/>
              </w:rPr>
              <w:t xml:space="preserve">Подача заявки на ремонт в организацию, оказывающую соответствующую услугу.</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поддержание жилого помещения получателя социальных услуг в удовлетворительном техническом состоянии.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соответствующими организациями по заявке сотрудника поставщика социальных услуг, проведение ремонта жилых помещений, приобретение сопутствующих материалов осуществляется за счет средств получателя социальных услуг.</w:t>
            </w:r>
          </w:p>
        </w:tc>
      </w:tr>
      <w:tr>
        <w:tc>
          <w:tcPr>
            <w:tcW w:w="735" w:type="dxa"/>
          </w:tcPr>
          <w:p>
            <w:pPr>
              <w:pStyle w:val="0"/>
              <w:jc w:val="center"/>
            </w:pPr>
            <w:r>
              <w:rPr>
                <w:sz w:val="24"/>
              </w:rPr>
              <w:t xml:space="preserve">2.15</w:t>
            </w:r>
          </w:p>
        </w:tc>
        <w:tc>
          <w:tcPr>
            <w:tcW w:w="2636" w:type="dxa"/>
          </w:tcPr>
          <w:p>
            <w:pPr>
              <w:pStyle w:val="0"/>
            </w:pPr>
            <w:r>
              <w:rPr>
                <w:sz w:val="24"/>
              </w:rPr>
              <w:t xml:space="preserve">Внесение за счет средств получателя социальных услуг платы за жилое помещение, коммунальные услуги, услуги связи</w:t>
            </w:r>
          </w:p>
        </w:tc>
        <w:tc>
          <w:tcPr>
            <w:tcW w:w="2817" w:type="dxa"/>
          </w:tcPr>
          <w:p>
            <w:pPr>
              <w:pStyle w:val="0"/>
            </w:pPr>
            <w:r>
              <w:rPr>
                <w:sz w:val="24"/>
              </w:rPr>
              <w:t xml:space="preserve">Снятие показаний с приборов учета, заполнение квитанций на оплату;</w:t>
            </w:r>
          </w:p>
          <w:p>
            <w:pPr>
              <w:pStyle w:val="0"/>
            </w:pPr>
            <w:r>
              <w:rPr>
                <w:sz w:val="24"/>
              </w:rPr>
              <w:t xml:space="preserve">получение денежных средств от получателя социальных услуг; оплата услуг в пунктах приема оплаты за жилое помещение, коммунальные услуги, услуги связи (посещение кредитных организаций, организаций жилищно-коммунального хозяйства, расчетно-кассовых центров, почтовых отделений, оплата с помощью терминала, через Интернет и т.д.);</w:t>
            </w:r>
          </w:p>
          <w:p>
            <w:pPr>
              <w:pStyle w:val="0"/>
            </w:pPr>
            <w:r>
              <w:rPr>
                <w:sz w:val="24"/>
              </w:rPr>
              <w:t xml:space="preserve">окончательный расчет с получателем социальных услуг с выдачей квитанций (печатного варианта электронного чека в случае безналичного расчета).</w:t>
            </w:r>
          </w:p>
          <w:p>
            <w:pPr>
              <w:pStyle w:val="0"/>
            </w:pPr>
            <w:r>
              <w:rPr>
                <w:sz w:val="24"/>
              </w:rPr>
              <w:t xml:space="preserve">Услуга предоставляется 1 раз в месяц.</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своевременное внесение платы за жилое помещение получателя социальных услуг, оплаты предоставленных ему коммунальных услуг, услуг связи и других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за счет средств получателя социальных услуг, после осуществления оплаты за жилое помещение, коммунальные услуги, услуги связи сотрудник поставщика социальных услуг должен представить получателю социальных услуг квитанции об оплате (печатный вариант электронного чека в случае безналичного расчета).</w:t>
            </w:r>
          </w:p>
        </w:tc>
      </w:tr>
      <w:tr>
        <w:tc>
          <w:tcPr>
            <w:tcW w:w="735" w:type="dxa"/>
          </w:tcPr>
          <w:p>
            <w:pPr>
              <w:pStyle w:val="0"/>
              <w:jc w:val="center"/>
            </w:pPr>
            <w:r>
              <w:rPr>
                <w:sz w:val="24"/>
              </w:rPr>
              <w:t xml:space="preserve">2.16.</w:t>
            </w:r>
          </w:p>
        </w:tc>
        <w:tc>
          <w:tcPr>
            <w:tcW w:w="2636" w:type="dxa"/>
          </w:tcPr>
          <w:p>
            <w:pPr>
              <w:pStyle w:val="0"/>
            </w:pPr>
            <w:r>
              <w:rPr>
                <w:sz w:val="24"/>
              </w:rPr>
              <w:t xml:space="preserve">Оказание помощи в получении услуг организаций торговли, бытового обслуживания, связи и других организаций, оказывающих услуги населению, в том числе на дому</w:t>
            </w:r>
          </w:p>
        </w:tc>
        <w:tc>
          <w:tcPr>
            <w:tcW w:w="2817" w:type="dxa"/>
          </w:tcPr>
          <w:p>
            <w:pPr>
              <w:pStyle w:val="0"/>
            </w:pPr>
            <w:r>
              <w:rPr>
                <w:sz w:val="24"/>
              </w:rPr>
              <w:t xml:space="preserve">Подача заявки в организации торговли, бытового обслуживания, связи и другие организации на предоставление товара, услуги в соответствии с потребностями получателя социальных услуг, в том числе на дому;</w:t>
            </w:r>
          </w:p>
          <w:p>
            <w:pPr>
              <w:pStyle w:val="0"/>
            </w:pPr>
            <w:r>
              <w:rPr>
                <w:sz w:val="24"/>
              </w:rPr>
              <w:t xml:space="preserve">информирование получателя социальных услуг о сроках выполнения заявки; доставка почтовой корреспонденции до отделения связи или до места размещения почтового ящика;</w:t>
            </w:r>
          </w:p>
          <w:p>
            <w:pPr>
              <w:pStyle w:val="0"/>
            </w:pPr>
            <w:r>
              <w:rPr>
                <w:sz w:val="24"/>
              </w:rPr>
              <w:t xml:space="preserve">оказание помощи получателю социальных услуг при осуществлении платы (при расчете) за счет средств получателя социальных услуг за оказанные организациями услуги.</w:t>
            </w:r>
          </w:p>
          <w:p>
            <w:pPr>
              <w:pStyle w:val="0"/>
            </w:pPr>
            <w:r>
              <w:rPr>
                <w:sz w:val="24"/>
              </w:rPr>
              <w:t xml:space="preserve">Услуга предоставляется по мере необходимости.</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получателю социальных услуг возможность получения услуг организаций торговли, бытового обслуживания, связи и других организаций, оказывающих услуги населению.</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Услуги организаций торговли, бытового обслуживания, связи и других организаций, оказывающих услуги населению, в том числе на дому, предоставляются соответствующими организациями при содействии (по заявке) сотрудника поставщика социальных услуг, приобретение сопутствующих товаров (услуг), в том числе для отправки почтовой корреспонденции, осуществляется за счет средств получателя социальных услуг.</w:t>
            </w:r>
          </w:p>
        </w:tc>
      </w:tr>
      <w:tr>
        <w:tblPrEx>
          <w:tblBorders>
            <w:insideH w:val="nil"/>
          </w:tblBorders>
        </w:tblPrEx>
        <w:tc>
          <w:tcPr>
            <w:tcW w:w="735" w:type="dxa"/>
            <w:tcBorders>
              <w:bottom w:val="nil"/>
            </w:tcBorders>
          </w:tcPr>
          <w:bookmarkStart w:id="4866" w:name="P4866"/>
          <w:bookmarkEnd w:id="4866"/>
          <w:p>
            <w:pPr>
              <w:pStyle w:val="0"/>
              <w:jc w:val="center"/>
            </w:pPr>
            <w:r>
              <w:rPr>
                <w:sz w:val="24"/>
              </w:rPr>
              <w:t xml:space="preserve">2.17.</w:t>
            </w:r>
          </w:p>
        </w:tc>
        <w:tc>
          <w:tcPr>
            <w:tcW w:w="2636" w:type="dxa"/>
            <w:tcBorders>
              <w:bottom w:val="nil"/>
            </w:tcBorders>
          </w:tcPr>
          <w:p>
            <w:pPr>
              <w:pStyle w:val="0"/>
            </w:pPr>
            <w:r>
              <w:rPr>
                <w:sz w:val="24"/>
              </w:rPr>
              <w:t xml:space="preserve">Сопровождение получателей социальных услуг к объектам социальной, инженерной и транспортной инфраструктур</w:t>
            </w:r>
          </w:p>
        </w:tc>
        <w:tc>
          <w:tcPr>
            <w:tcW w:w="2817" w:type="dxa"/>
            <w:tcBorders>
              <w:bottom w:val="nil"/>
            </w:tcBorders>
          </w:tcPr>
          <w:p>
            <w:pPr>
              <w:pStyle w:val="0"/>
            </w:pPr>
            <w:r>
              <w:rPr>
                <w:sz w:val="24"/>
              </w:rPr>
              <w:t xml:space="preserve">Сопровождение получателей социальных услуг к следующим объектам социальной, инженерной и транспортной инфраструктур и обратно:</w:t>
            </w:r>
          </w:p>
          <w:p>
            <w:pPr>
              <w:pStyle w:val="0"/>
            </w:pPr>
            <w:r>
              <w:rPr>
                <w:sz w:val="24"/>
              </w:rPr>
              <w:t xml:space="preserve">медицинские организации;</w:t>
            </w:r>
          </w:p>
          <w:p>
            <w:pPr>
              <w:pStyle w:val="0"/>
            </w:pPr>
            <w:r>
              <w:rPr>
                <w:sz w:val="24"/>
              </w:rPr>
              <w:t xml:space="preserve">аптечные организации; учреждения медико-социальной экспертизы; организации социального обслуживания; управления Фонда пенсионного и социального страхования Российской Федерации; протезно-ортопедические предприятия и реабилитационные центры; организации по спорту и молодежной политике, культуры, образования, занятости; правоохранительные органы, нотариальные конторы, суды; аэропорты, железнодорожные вокзалы, автовокзалы; кредитные организации; отделения АО "Почта России", объекты торговли и сферы услуг.</w:t>
            </w:r>
          </w:p>
          <w:p>
            <w:pPr>
              <w:pStyle w:val="0"/>
            </w:pPr>
            <w:r>
              <w:rPr>
                <w:sz w:val="24"/>
              </w:rPr>
              <w:t xml:space="preserve">Услуга предоставляется продолжительностью не более 2 часов в день оказания услуги не более 9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получателю доступность объектов социальной, инженерной и транспортной инфраструктур с учетом состояния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получателям социальных услуг, имеющим стойкие расстройства функции зрения; самостоятельного передвижения; имеющим II или III степень ограничения способности к ориентации</w:t>
            </w:r>
          </w:p>
          <w:p>
            <w:pPr>
              <w:pStyle w:val="0"/>
            </w:pPr>
            <w:r>
              <w:rPr>
                <w:sz w:val="24"/>
              </w:rPr>
              <w:t xml:space="preserve">или контролю за своим поведением.</w:t>
            </w:r>
          </w:p>
          <w:p>
            <w:pPr>
              <w:pStyle w:val="0"/>
            </w:pPr>
            <w:r>
              <w:rPr>
                <w:sz w:val="24"/>
              </w:rPr>
              <w:t xml:space="preserve">Получателям социальных услуг, имеющим нарушения здоровья со стойким расстройством функций опорно-двигательного аппарата, в том числе использующим кресла-коляски и иные вспомогательные средства передвижения, услуга предоставляется при наличии возможностей, обстоятельств и условий доступности для передвижения получателя социальных услуг.</w:t>
            </w:r>
          </w:p>
          <w:p>
            <w:pPr>
              <w:pStyle w:val="0"/>
            </w:pPr>
            <w:r>
              <w:rPr>
                <w:sz w:val="24"/>
              </w:rPr>
              <w:t xml:space="preserve">Услуга предоставляется в пределах населенного пункта, в котором проживает получатель социальных услуг.</w:t>
            </w:r>
          </w:p>
          <w:p>
            <w:pPr>
              <w:pStyle w:val="0"/>
            </w:pPr>
            <w:r>
              <w:rPr>
                <w:sz w:val="24"/>
              </w:rPr>
              <w:t xml:space="preserve">Заказ на предоставление социальной услуги получатель социальных услуг должен сделать не позднее чем за 2 рабочих дня до предоставления услуги.</w:t>
            </w:r>
          </w:p>
          <w:p>
            <w:pPr>
              <w:pStyle w:val="0"/>
            </w:pPr>
            <w:r>
              <w:rPr>
                <w:sz w:val="24"/>
              </w:rPr>
              <w:t xml:space="preserve">Услуга предоставляется несовершеннолетним получателям социальных услуг при наличии письменного согласия законного представителя получателя социальных услуг на ее получение.</w:t>
            </w:r>
          </w:p>
          <w:p>
            <w:pPr>
              <w:pStyle w:val="0"/>
            </w:pPr>
            <w:r>
              <w:rPr>
                <w:sz w:val="24"/>
              </w:rPr>
              <w:t xml:space="preserve">В случае необходимости специализированный транспорт предоставляется в соответствии с </w:t>
            </w:r>
            <w:hyperlink w:history="0" r:id="rId462" w:tooltip="Постановление Правительства Тюменской области от 27.09.2011 N 319-п (ред. от 26.12.2025) &quot;Об утверждении Положения об организации деятельности служб транспортного обслуживания отдельных категорий граждан в Тюменской области&quot; {КонсультантПлюс}">
              <w:r>
                <w:rPr>
                  <w:sz w:val="24"/>
                  <w:color w:val="0000ff"/>
                </w:rPr>
                <w:t xml:space="preserve">постановлением</w:t>
              </w:r>
            </w:hyperlink>
            <w:r>
              <w:rPr>
                <w:sz w:val="24"/>
              </w:rPr>
              <w:t xml:space="preserve"> Правительства Тюменской области от 27.09.2011 N 319-п "Об утверждении Положения об организации деятельности служб транспортного обслуживания отдельных категорий граждан в Тюменской области".</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63"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c>
          <w:tcPr>
            <w:tcW w:w="735" w:type="dxa"/>
          </w:tcPr>
          <w:bookmarkStart w:id="4884" w:name="P4884"/>
          <w:bookmarkEnd w:id="4884"/>
          <w:p>
            <w:pPr>
              <w:pStyle w:val="0"/>
              <w:jc w:val="center"/>
            </w:pPr>
            <w:r>
              <w:rPr>
                <w:sz w:val="24"/>
              </w:rPr>
              <w:t xml:space="preserve">2.18</w:t>
            </w:r>
          </w:p>
        </w:tc>
        <w:tc>
          <w:tcPr>
            <w:tcW w:w="2636" w:type="dxa"/>
          </w:tcPr>
          <w:p>
            <w:pPr>
              <w:pStyle w:val="0"/>
            </w:pPr>
            <w:r>
              <w:rPr>
                <w:sz w:val="24"/>
              </w:rPr>
              <w:t xml:space="preserve">Оказание помощи в организации ритуальных услуг при отсутствии у умерших получателей социальных услуг родственников либо невозможности самостоятельного осуществления погребения родственниками по состоянию здоровья</w:t>
            </w:r>
          </w:p>
        </w:tc>
        <w:tc>
          <w:tcPr>
            <w:tcW w:w="2817" w:type="dxa"/>
          </w:tcPr>
          <w:p>
            <w:pPr>
              <w:pStyle w:val="0"/>
            </w:pPr>
            <w:r>
              <w:rPr>
                <w:sz w:val="24"/>
              </w:rPr>
              <w:t xml:space="preserve">Вызов специализированных ритуальных служб в день поступления информации о наступлении факта смерти получателя социальных услуг, информирование родственников о наступлении факта смерти получателя социальных услуг (при наличии).</w:t>
            </w:r>
          </w:p>
        </w:tc>
        <w:tc>
          <w:tcPr>
            <w:tcW w:w="1766" w:type="dxa"/>
          </w:tcPr>
          <w:p>
            <w:pPr>
              <w:pStyle w:val="0"/>
            </w:pPr>
            <w:r>
              <w:rPr>
                <w:sz w:val="24"/>
              </w:rPr>
              <w:t xml:space="preserve">Срок предоставления услуги устанавливается по факту смерти получателя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предоставление получателю социальных услуг ритуальных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во взаимодействии со специализированными ритуальными службами, при необходимости осуществляется поиск родственников, членов семьи умершего получателя социальных услуг.</w:t>
            </w:r>
          </w:p>
        </w:tc>
      </w:tr>
      <w:tr>
        <w:tc>
          <w:tcPr>
            <w:gridSpan w:val="7"/>
            <w:tcW w:w="15090" w:type="dxa"/>
          </w:tcPr>
          <w:p>
            <w:pPr>
              <w:pStyle w:val="0"/>
              <w:jc w:val="center"/>
            </w:pPr>
            <w:r>
              <w:rPr>
                <w:sz w:val="24"/>
              </w:rPr>
              <w:t xml:space="preserve">3. Социально-медицинские услуги</w:t>
            </w:r>
          </w:p>
        </w:tc>
      </w:tr>
      <w:tr>
        <w:tblPrEx>
          <w:tblBorders>
            <w:insideH w:val="nil"/>
          </w:tblBorders>
        </w:tblPrEx>
        <w:tc>
          <w:tcPr>
            <w:tcW w:w="735" w:type="dxa"/>
            <w:tcBorders>
              <w:bottom w:val="nil"/>
            </w:tcBorders>
          </w:tcPr>
          <w:p>
            <w:pPr>
              <w:pStyle w:val="0"/>
              <w:jc w:val="center"/>
            </w:pPr>
            <w:r>
              <w:rPr>
                <w:sz w:val="24"/>
              </w:rPr>
              <w:t xml:space="preserve">3.1</w:t>
            </w:r>
          </w:p>
        </w:tc>
        <w:tc>
          <w:tcPr>
            <w:tcW w:w="2636" w:type="dxa"/>
            <w:tcBorders>
              <w:bottom w:val="nil"/>
            </w:tcBorders>
          </w:tcPr>
          <w:p>
            <w:pPr>
              <w:pStyle w:val="0"/>
            </w:pPr>
            <w:r>
              <w:rPr>
                <w:sz w:val="24"/>
              </w:rPr>
              <w:t xml:space="preserve">Приобретение за счет средств получателя социальных услуг либо получение по рецептам врачей бесплатно и доставка на дом лекарственных препаратов для медицинского применения и медицинских изделий по заключению врача</w:t>
            </w:r>
          </w:p>
        </w:tc>
        <w:tc>
          <w:tcPr>
            <w:tcW w:w="2817" w:type="dxa"/>
            <w:tcBorders>
              <w:bottom w:val="nil"/>
            </w:tcBorders>
          </w:tcPr>
          <w:p>
            <w:pPr>
              <w:pStyle w:val="0"/>
            </w:pPr>
            <w:r>
              <w:rPr>
                <w:sz w:val="24"/>
              </w:rPr>
              <w:t xml:space="preserve">Содействие в получении рецептов врача, приобретение</w:t>
            </w:r>
          </w:p>
          <w:p>
            <w:pPr>
              <w:pStyle w:val="0"/>
            </w:pPr>
            <w:r>
              <w:rPr>
                <w:sz w:val="24"/>
              </w:rPr>
              <w:t xml:space="preserve">(получение по рецептам врачей бесплатно) и доставка на дом получателю социальных услуг необходимых лекарственных препаратов для медицинского применения и (или) медицинских изделий по заключению врача;</w:t>
            </w:r>
          </w:p>
          <w:p>
            <w:pPr>
              <w:pStyle w:val="0"/>
            </w:pPr>
            <w:r>
              <w:rPr>
                <w:sz w:val="24"/>
              </w:rPr>
              <w:t xml:space="preserve">окончательный расчет с получателем социальных услуг по документам, подтверждающим оплату,</w:t>
            </w:r>
          </w:p>
          <w:p>
            <w:pPr>
              <w:pStyle w:val="0"/>
            </w:pPr>
            <w:r>
              <w:rPr>
                <w:sz w:val="24"/>
              </w:rPr>
              <w:t xml:space="preserve">либо 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получателя социальных услуг.</w:t>
            </w:r>
          </w:p>
          <w:p>
            <w:pPr>
              <w:pStyle w:val="0"/>
            </w:pPr>
            <w:r>
              <w:rPr>
                <w:sz w:val="24"/>
              </w:rPr>
              <w:t xml:space="preserve">Услуга предоставляется по медицинским показаниям не более 9 раз в месяц.</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приобретаемые лекарственные препараты для медицинского применения и медицинские изделия должны соответствовать срокам годности.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Лекарственные препараты для медицинского применения в соответствии с назначением врача (фельдшера) и медицинские изделия приобретаются в аптечных организациях за счет средств получателя социальных услуг либо по рецептам врачей бесплатно, доставка осуществляется на дом.</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64"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c>
          <w:tcPr>
            <w:tcW w:w="735" w:type="dxa"/>
          </w:tcPr>
          <w:bookmarkStart w:id="4906" w:name="P4906"/>
          <w:bookmarkEnd w:id="4906"/>
          <w:p>
            <w:pPr>
              <w:pStyle w:val="0"/>
              <w:jc w:val="center"/>
            </w:pPr>
            <w:r>
              <w:rPr>
                <w:sz w:val="24"/>
              </w:rPr>
              <w:t xml:space="preserve">3.2</w:t>
            </w:r>
          </w:p>
        </w:tc>
        <w:tc>
          <w:tcPr>
            <w:tcW w:w="2636" w:type="dxa"/>
          </w:tcPr>
          <w:p>
            <w:pPr>
              <w:pStyle w:val="0"/>
            </w:pPr>
            <w:r>
              <w:rPr>
                <w:sz w:val="24"/>
              </w:rPr>
              <w:t xml:space="preserve">Оказание помощи в освоении и выполнении посильных физических упражнений по рекомендации врача</w:t>
            </w:r>
          </w:p>
        </w:tc>
        <w:tc>
          <w:tcPr>
            <w:tcW w:w="2817" w:type="dxa"/>
          </w:tcPr>
          <w:p>
            <w:pPr>
              <w:pStyle w:val="0"/>
            </w:pPr>
            <w:r>
              <w:rPr>
                <w:sz w:val="24"/>
              </w:rPr>
              <w:t xml:space="preserve">Проведение индивидуальных занятий по овладению получателем социальных услуг комплекса посильных физических упражнений, направленных на снятие мышечного напряжения, на укрепление и восстановление подвижности мышц, связок, суставов, развитие мелкой моторики, рекомендованных медицинской организацией, для систематического выполнения.</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сохранению и (или) восстановлению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должна предоставляться получателю социальных услуг с максимальной аккуратностью и осторожностью без причинения вреда его здоровью.</w:t>
            </w:r>
          </w:p>
        </w:tc>
      </w:tr>
      <w:tr>
        <w:tc>
          <w:tcPr>
            <w:tcW w:w="735" w:type="dxa"/>
          </w:tcPr>
          <w:p>
            <w:pPr>
              <w:pStyle w:val="0"/>
              <w:jc w:val="center"/>
            </w:pPr>
            <w:r>
              <w:rPr>
                <w:sz w:val="24"/>
              </w:rPr>
              <w:t xml:space="preserve">3.3.</w:t>
            </w:r>
          </w:p>
        </w:tc>
        <w:tc>
          <w:tcPr>
            <w:tcW w:w="2636" w:type="dxa"/>
          </w:tcPr>
          <w:p>
            <w:pPr>
              <w:pStyle w:val="0"/>
            </w:pPr>
            <w:r>
              <w:rPr>
                <w:sz w:val="24"/>
              </w:rPr>
              <w:t xml:space="preserve">Проведение социально-оздоровительных мероприятий</w:t>
            </w:r>
          </w:p>
        </w:tc>
        <w:tc>
          <w:tcPr>
            <w:tcW w:w="2817" w:type="dxa"/>
          </w:tcPr>
          <w:p>
            <w:pPr>
              <w:pStyle w:val="0"/>
            </w:pPr>
            <w:r>
              <w:rPr>
                <w:sz w:val="24"/>
              </w:rPr>
              <w:t xml:space="preserve">Составление и проведение комплекса индивидуальных оздоровительных мероприятий на дому с учетом состояния здоровья при наличии показаний, в том числе занятий оздоровительной гимнастикой, закаливание (принятие воздушных ванн), обучающих здоровому образу жизни.</w:t>
            </w:r>
          </w:p>
          <w:p>
            <w:pPr>
              <w:pStyle w:val="0"/>
            </w:pPr>
            <w:r>
              <w:rPr>
                <w:sz w:val="24"/>
              </w:rPr>
              <w:t xml:space="preserve">Услуга предоставляется в рамках технологии "Санаторий на дому", продолжительность оздоровительного курса 10 рабочих дней не чаще 1 раза в два года.</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сохранению и (или) восстановлению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получателям социальных услуг при наличии рекомендаций врача с учетом состояния здоровья получателя социальных услуг</w:t>
            </w:r>
          </w:p>
          <w:p>
            <w:pPr>
              <w:pStyle w:val="0"/>
            </w:pPr>
            <w:r>
              <w:rPr>
                <w:sz w:val="24"/>
              </w:rPr>
              <w:t xml:space="preserve">Услуга должна предоставляться получателю социальных услуг с максимальной аккуратностью и осторожностью без причинения вреда его здоровью.</w:t>
            </w:r>
          </w:p>
        </w:tc>
      </w:tr>
      <w:tr>
        <w:tc>
          <w:tcPr>
            <w:tcW w:w="735" w:type="dxa"/>
          </w:tcPr>
          <w:p>
            <w:pPr>
              <w:pStyle w:val="0"/>
              <w:jc w:val="center"/>
            </w:pPr>
            <w:r>
              <w:rPr>
                <w:sz w:val="24"/>
              </w:rPr>
              <w:t xml:space="preserve">3.4.</w:t>
            </w:r>
          </w:p>
        </w:tc>
        <w:tc>
          <w:tcPr>
            <w:tcW w:w="2636" w:type="dxa"/>
          </w:tcPr>
          <w:p>
            <w:pPr>
              <w:pStyle w:val="0"/>
            </w:pPr>
            <w:r>
              <w:rPr>
                <w:sz w:val="24"/>
              </w:rPr>
              <w:t xml:space="preserve">Выполнение процедур, связанных с организацией ухода, наблюдением за состоянием здоровья получателей социальных услуг</w:t>
            </w:r>
          </w:p>
        </w:tc>
        <w:tc>
          <w:tcPr>
            <w:tcW w:w="2817" w:type="dxa"/>
          </w:tcPr>
          <w:p>
            <w:pPr>
              <w:pStyle w:val="0"/>
            </w:pPr>
            <w:r>
              <w:rPr>
                <w:sz w:val="24"/>
              </w:rPr>
              <w:t xml:space="preserve">Контроль за соблюдением предписаний врача, связанных со временем приема, частотой приема, способом приема и сроком годности лекарств, оказание помощи в пользовании приборами медицинского назначения.</w:t>
            </w:r>
          </w:p>
          <w:p>
            <w:pPr>
              <w:pStyle w:val="0"/>
            </w:pPr>
            <w:r>
              <w:rPr>
                <w:sz w:val="24"/>
              </w:rPr>
              <w:t xml:space="preserve">Систематическое наблюдение осуществляется путем измерения температуры тела, артериального давления.</w:t>
            </w:r>
          </w:p>
          <w:p>
            <w:pPr>
              <w:pStyle w:val="0"/>
            </w:pPr>
            <w:r>
              <w:rPr>
                <w:sz w:val="24"/>
              </w:rPr>
              <w:t xml:space="preserve">Отслеживание изменения контролируемых показателей состояния здоровья получателя социальных услуг, при установлении признаков ухудшения состояния здоровья информирование медицинской организации.</w:t>
            </w:r>
          </w:p>
          <w:p>
            <w:pPr>
              <w:pStyle w:val="0"/>
            </w:pPr>
            <w:r>
              <w:rPr>
                <w:sz w:val="24"/>
              </w:rPr>
              <w:t xml:space="preserve">Услуга предоставляется по медицинским показаниям в день посещения.</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сохранению и (или) восстановлению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w:t>
            </w:r>
          </w:p>
          <w:p>
            <w:pPr>
              <w:pStyle w:val="0"/>
            </w:pPr>
            <w:r>
              <w:rPr>
                <w:sz w:val="24"/>
              </w:rPr>
              <w:t xml:space="preserve">жалоб.</w:t>
            </w:r>
          </w:p>
        </w:tc>
        <w:tc>
          <w:tcPr>
            <w:tcW w:w="2325" w:type="dxa"/>
          </w:tcPr>
          <w:p>
            <w:pPr>
              <w:pStyle w:val="0"/>
            </w:pPr>
            <w:r>
              <w:rPr>
                <w:sz w:val="24"/>
              </w:rPr>
              <w:t xml:space="preserve">Услуга предоставляется</w:t>
            </w:r>
          </w:p>
          <w:p>
            <w:pPr>
              <w:pStyle w:val="0"/>
            </w:pPr>
            <w:r>
              <w:rPr>
                <w:sz w:val="24"/>
              </w:rPr>
              <w:t xml:space="preserve">с учетом рекомендаций врача и состояния здоровья получателя социальных услуг, не требующего госпитализации в медицинскую организацию.</w:t>
            </w:r>
          </w:p>
          <w:p>
            <w:pPr>
              <w:pStyle w:val="0"/>
            </w:pPr>
            <w:r>
              <w:rPr>
                <w:sz w:val="24"/>
              </w:rPr>
              <w:t xml:space="preserve">Услуга должна предоставляться получателю социальных услуг с максимальной аккуратностью и осторожностью без причинения вреда его здоровью.</w:t>
            </w:r>
          </w:p>
        </w:tc>
      </w:tr>
      <w:tr>
        <w:tc>
          <w:tcPr>
            <w:tcW w:w="735" w:type="dxa"/>
          </w:tcPr>
          <w:p>
            <w:pPr>
              <w:pStyle w:val="0"/>
              <w:jc w:val="center"/>
            </w:pPr>
            <w:r>
              <w:rPr>
                <w:sz w:val="24"/>
              </w:rPr>
              <w:t xml:space="preserve">3.5.</w:t>
            </w:r>
          </w:p>
        </w:tc>
        <w:tc>
          <w:tcPr>
            <w:tcW w:w="2636" w:type="dxa"/>
          </w:tcPr>
          <w:p>
            <w:pPr>
              <w:pStyle w:val="0"/>
            </w:pPr>
            <w:r>
              <w:rPr>
                <w:sz w:val="24"/>
              </w:rPr>
              <w:t xml:space="preserve">Организация получения медицинской помощи</w:t>
            </w:r>
          </w:p>
        </w:tc>
        <w:tc>
          <w:tcPr>
            <w:tcW w:w="2817" w:type="dxa"/>
          </w:tcPr>
          <w:p>
            <w:pPr>
              <w:pStyle w:val="0"/>
            </w:pPr>
            <w:r>
              <w:rPr>
                <w:sz w:val="24"/>
              </w:rPr>
              <w:t xml:space="preserve">Запись на прием к врачу, в том числе для проведения медицинских обследований, вызов врача на дом, вызов скорой медицинской помощи, сбор необходимых документов в рамках получения медицинской помощи в объеме базовой программы обязательного медицинского страхования граждан Российской Федерации, целевых программ и территориальных программ обязательного медицинского страхования в медицинских организациях, содействие в проведении мероприятий, направленных на формирование здорового образа жизни, либо 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получателя социальных услуг. Услуга предоставляется по медицинским показаниям.</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сохранению и (или) восстановлению здоровья получателя социальных услуг, обеспечить получателю социальных услуг возможность прохождения обследования и лечения в медицинской организации, способствовать своевременному установлению диагноза и сохранению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при возникновении у получателя социальных услуг проблем, связанных со здоровьем, или необходимости проведения медицинских обследований. Проведение мероприятий осуществляется с учетом состояния здоровья получателя социальных услуг.</w:t>
            </w:r>
          </w:p>
        </w:tc>
      </w:tr>
      <w:tr>
        <w:tc>
          <w:tcPr>
            <w:tcW w:w="735" w:type="dxa"/>
          </w:tcPr>
          <w:p>
            <w:pPr>
              <w:pStyle w:val="0"/>
              <w:jc w:val="center"/>
            </w:pPr>
            <w:r>
              <w:rPr>
                <w:sz w:val="24"/>
              </w:rPr>
              <w:t xml:space="preserve">3.6</w:t>
            </w:r>
          </w:p>
        </w:tc>
        <w:tc>
          <w:tcPr>
            <w:tcW w:w="2636" w:type="dxa"/>
          </w:tcPr>
          <w:p>
            <w:pPr>
              <w:pStyle w:val="0"/>
            </w:pPr>
            <w:r>
              <w:rPr>
                <w:sz w:val="24"/>
              </w:rPr>
              <w:t xml:space="preserve">Сопровождение в медицинские организации при госпитализации получателей социальных услуг</w:t>
            </w:r>
          </w:p>
        </w:tc>
        <w:tc>
          <w:tcPr>
            <w:tcW w:w="2817" w:type="dxa"/>
          </w:tcPr>
          <w:p>
            <w:pPr>
              <w:pStyle w:val="0"/>
            </w:pPr>
            <w:r>
              <w:rPr>
                <w:sz w:val="24"/>
              </w:rPr>
              <w:t xml:space="preserve">Сбор необходимых документов и вещей получателя социальных услуг, сопровождение сотрудником поставщика социальных услуг получателя социальных услуг в медицинскую организацию и обратно при плановой госпитализации.</w:t>
            </w:r>
          </w:p>
          <w:p>
            <w:pPr>
              <w:pStyle w:val="0"/>
            </w:pPr>
            <w:r>
              <w:rPr>
                <w:sz w:val="24"/>
              </w:rPr>
              <w:t xml:space="preserve">Услуга предоставляется по медицинским показаниям.</w:t>
            </w:r>
          </w:p>
        </w:tc>
        <w:tc>
          <w:tcPr>
            <w:tcW w:w="1766" w:type="dxa"/>
          </w:tcPr>
          <w:p>
            <w:pPr>
              <w:pStyle w:val="0"/>
            </w:pPr>
            <w:r>
              <w:rPr>
                <w:sz w:val="24"/>
              </w:rPr>
              <w:t xml:space="preserve">Предоставление услуги при плановой госпитализации осуществляется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сохранению жизни,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Сопровождение в медицинские организации и обратно для госпитализации осуществляется в пределах муниципального образования, на территории которого проживает получатель социальных услуг.</w:t>
            </w:r>
          </w:p>
          <w:p>
            <w:pPr>
              <w:pStyle w:val="0"/>
            </w:pPr>
            <w:r>
              <w:rPr>
                <w:sz w:val="24"/>
              </w:rPr>
              <w:t xml:space="preserve">Дата предоставления услуги согласовывается с сотрудником поставщика социальных услуг не менее чем за 3 дня.</w:t>
            </w:r>
          </w:p>
        </w:tc>
      </w:tr>
      <w:tr>
        <w:tblPrEx>
          <w:tblBorders>
            <w:insideH w:val="nil"/>
          </w:tblBorders>
        </w:tblPrEx>
        <w:tc>
          <w:tcPr>
            <w:tcW w:w="735" w:type="dxa"/>
            <w:tcBorders>
              <w:bottom w:val="nil"/>
            </w:tcBorders>
          </w:tcPr>
          <w:p>
            <w:pPr>
              <w:pStyle w:val="0"/>
              <w:jc w:val="center"/>
            </w:pPr>
            <w:r>
              <w:rPr>
                <w:sz w:val="24"/>
              </w:rPr>
              <w:t xml:space="preserve">3.7</w:t>
            </w:r>
          </w:p>
        </w:tc>
        <w:tc>
          <w:tcPr>
            <w:tcW w:w="2636" w:type="dxa"/>
            <w:tcBorders>
              <w:bottom w:val="nil"/>
            </w:tcBorders>
          </w:tcPr>
          <w:p>
            <w:pPr>
              <w:pStyle w:val="0"/>
            </w:pPr>
            <w:r>
              <w:rPr>
                <w:sz w:val="24"/>
              </w:rPr>
              <w:t xml:space="preserve">Посещение получателя социальных услуг, находящегося на лечении в стационарных условиях в медицинской организации</w:t>
            </w:r>
          </w:p>
        </w:tc>
        <w:tc>
          <w:tcPr>
            <w:tcW w:w="2817" w:type="dxa"/>
            <w:tcBorders>
              <w:bottom w:val="nil"/>
            </w:tcBorders>
          </w:tcPr>
          <w:p>
            <w:pPr>
              <w:pStyle w:val="0"/>
            </w:pPr>
            <w:r>
              <w:rPr>
                <w:sz w:val="24"/>
              </w:rPr>
              <w:t xml:space="preserve">Посещение получателя социальных услуг, находящегося на лечении в стационарных условиях в медицинской организации в часы приема, в том числе доставка за счет получателя социальных услуг книг, периодических изданий, не запрещенных в стационарной медицинской организации продуктов питания, иных предметов первой необходимости, лекарственных препаратов для медицинского применения и (или) медицинских изделий по заключению врача.</w:t>
            </w:r>
          </w:p>
          <w:p>
            <w:pPr>
              <w:pStyle w:val="0"/>
            </w:pPr>
            <w:r>
              <w:rPr>
                <w:sz w:val="24"/>
              </w:rPr>
              <w:t xml:space="preserve">Услуга предоставляется</w:t>
            </w:r>
          </w:p>
          <w:p>
            <w:pPr>
              <w:pStyle w:val="0"/>
            </w:pPr>
            <w:r>
              <w:rPr>
                <w:sz w:val="24"/>
              </w:rPr>
              <w:t xml:space="preserve">не более 9 раз в месяц, посещение длится не более 30 минут.</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удовлетворение потребностей получателя социальных услуг в получении товаров и услуг, оказание моральной поддержки получателю социальных услуг в период госпитализации в медицинской организации.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в пределах муниципального образования, на территории которого проживает получатель социальных услуг.</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65"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blPrEx>
          <w:tblBorders>
            <w:insideH w:val="nil"/>
          </w:tblBorders>
        </w:tblPrEx>
        <w:tc>
          <w:tcPr>
            <w:tcW w:w="735" w:type="dxa"/>
            <w:tcBorders>
              <w:bottom w:val="nil"/>
            </w:tcBorders>
          </w:tcPr>
          <w:p>
            <w:pPr>
              <w:pStyle w:val="0"/>
              <w:jc w:val="center"/>
            </w:pPr>
            <w:r>
              <w:rPr>
                <w:sz w:val="24"/>
              </w:rPr>
              <w:t xml:space="preserve">3.8</w:t>
            </w:r>
          </w:p>
        </w:tc>
        <w:tc>
          <w:tcPr>
            <w:tcW w:w="2636" w:type="dxa"/>
            <w:tcBorders>
              <w:bottom w:val="nil"/>
            </w:tcBorders>
          </w:tcPr>
          <w:p>
            <w:pPr>
              <w:pStyle w:val="0"/>
            </w:pPr>
            <w:r>
              <w:rPr>
                <w:sz w:val="24"/>
              </w:rPr>
              <w:t xml:space="preserve">Оказание помощи в направлении на медико-социальную экспертизу</w:t>
            </w:r>
          </w:p>
        </w:tc>
        <w:tc>
          <w:tcPr>
            <w:tcW w:w="2817" w:type="dxa"/>
            <w:tcBorders>
              <w:bottom w:val="nil"/>
            </w:tcBorders>
          </w:tcPr>
          <w:p>
            <w:pPr>
              <w:pStyle w:val="0"/>
            </w:pPr>
            <w:r>
              <w:rPr>
                <w:sz w:val="24"/>
              </w:rPr>
              <w:t xml:space="preserve">Запись на прием в медицинскую организацию для проведения диагностических, лечебных и реабилитационных мероприятий, необходимых для проведения медико-социальной</w:t>
            </w:r>
          </w:p>
          <w:p>
            <w:pPr>
              <w:pStyle w:val="0"/>
            </w:pPr>
            <w:r>
              <w:rPr>
                <w:sz w:val="24"/>
              </w:rPr>
              <w:t xml:space="preserve">экспертизы получателя социальных услуг.</w:t>
            </w:r>
          </w:p>
          <w:p>
            <w:pPr>
              <w:pStyle w:val="0"/>
            </w:pPr>
            <w:r>
              <w:rPr>
                <w:sz w:val="24"/>
              </w:rPr>
              <w:t xml:space="preserve">Помощь в оформлении и подаче заявления в бюро медико-социальной</w:t>
            </w:r>
          </w:p>
          <w:p>
            <w:pPr>
              <w:pStyle w:val="0"/>
            </w:pPr>
            <w:r>
              <w:rPr>
                <w:sz w:val="24"/>
              </w:rPr>
              <w:t xml:space="preserve">экспертизы о проведении медико-социальной экспертизы (в случаях, предусмотренных </w:t>
            </w:r>
            <w:hyperlink w:history="0" r:id="rId466" w:tooltip="Постановление Правительства РФ от 05.04.2022 N 588 (ред. от 03.02.2025) &quot;О признании лица инвалидом&quot; (вместе с &quot;Правилами признания лица инвалидом&quot;) (с изм. и доп., вступ. в силу с 01.03.2026) {КонсультантПлюс}">
              <w:r>
                <w:rPr>
                  <w:sz w:val="24"/>
                  <w:color w:val="0000ff"/>
                </w:rPr>
                <w:t xml:space="preserve">пунктом 21</w:t>
              </w:r>
            </w:hyperlink>
            <w:r>
              <w:rPr>
                <w:sz w:val="24"/>
              </w:rPr>
              <w:t xml:space="preserve"> Правил признания лица инвалидом, утвержденных Постановлением Правительства РФ от 05.04.2022 N 588), заявления об обжаловании решения бюро медико-социальной экспертизы.</w:t>
            </w:r>
          </w:p>
          <w:p>
            <w:pPr>
              <w:pStyle w:val="0"/>
            </w:pPr>
            <w:r>
              <w:rPr>
                <w:sz w:val="24"/>
              </w:rPr>
              <w:t xml:space="preserve">Помощь в оформлении и подаче в бюро медико-социальной</w:t>
            </w:r>
          </w:p>
          <w:p>
            <w:pPr>
              <w:pStyle w:val="0"/>
            </w:pPr>
            <w:r>
              <w:rPr>
                <w:sz w:val="24"/>
              </w:rPr>
              <w:t xml:space="preserve">экспертизы согласия или отказа в проведении необходимого дополнительного обследования, предусмотренного программой дополнительного обследования,</w:t>
            </w:r>
          </w:p>
          <w:p>
            <w:pPr>
              <w:pStyle w:val="0"/>
            </w:pPr>
            <w:r>
              <w:rPr>
                <w:sz w:val="24"/>
              </w:rPr>
              <w:t xml:space="preserve">ознакомление получателя социальных услуг с документами, подготовленными бюро медико-социальной экспертизы.</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обеспечить возможность прохождения медико-социальной экспертизы в целях установления группы инвалидности, разработки индивидуальной программы реабилитации и абилитации инвалида, а также актуализации реабилитационных мероприятий, предусмотренных индивидуальной программой реабилитации и абилитации инвалида, с учетом состояния здоровья.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при наличии у получателя социальных услуг нарушения здоровья со стойким расстройством функций организма, обусловленного заболеваниями, последствиями травм или дефектами; ограничения жизнедеятельности (полная или частичная утрата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 необходимости в мероприятиях по реабилитации и абилитации.</w:t>
            </w:r>
          </w:p>
          <w:p>
            <w:pPr>
              <w:pStyle w:val="0"/>
            </w:pPr>
            <w:r>
              <w:rPr>
                <w:sz w:val="24"/>
              </w:rPr>
              <w:t xml:space="preserve">Поставщик социальных услуг выявляет получателей социальных услуг, нуждающихся в прохождении медико-социальной экспертизы, а также отслеживает сроки очередного освидетельствования получателей социальных услуг, являющихся инвалидами.</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67"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blPrEx>
          <w:tblBorders>
            <w:insideH w:val="nil"/>
          </w:tblBorders>
        </w:tblPrEx>
        <w:tc>
          <w:tcPr>
            <w:tcW w:w="735" w:type="dxa"/>
            <w:tcBorders>
              <w:bottom w:val="nil"/>
            </w:tcBorders>
          </w:tcPr>
          <w:p>
            <w:pPr>
              <w:pStyle w:val="0"/>
              <w:jc w:val="center"/>
            </w:pPr>
            <w:r>
              <w:rPr>
                <w:sz w:val="24"/>
              </w:rPr>
              <w:t xml:space="preserve">3.9</w:t>
            </w:r>
          </w:p>
        </w:tc>
        <w:tc>
          <w:tcPr>
            <w:tcW w:w="2636" w:type="dxa"/>
            <w:tcBorders>
              <w:bottom w:val="nil"/>
            </w:tcBorders>
          </w:tcPr>
          <w:p>
            <w:pPr>
              <w:pStyle w:val="0"/>
            </w:pPr>
            <w:r>
              <w:rPr>
                <w:sz w:val="24"/>
              </w:rPr>
              <w:t xml:space="preserve">Участие в направлении по медицинским показаниям на санаторно-курортное лечение, предоставлении технических средств реабилитации и услуг согласно индивидуальной программе реабилитации и абилитации инвалида, заключению, выданному медицинской организацией</w:t>
            </w:r>
          </w:p>
        </w:tc>
        <w:tc>
          <w:tcPr>
            <w:tcW w:w="2817" w:type="dxa"/>
            <w:tcBorders>
              <w:bottom w:val="nil"/>
            </w:tcBorders>
          </w:tcPr>
          <w:p>
            <w:pPr>
              <w:pStyle w:val="0"/>
            </w:pPr>
            <w:r>
              <w:rPr>
                <w:sz w:val="24"/>
              </w:rPr>
              <w:t xml:space="preserve">Помощь в оформлении документов и подача заявления в уполномоченную организацию для получения санаторно-курортной или оздоровительной путевки, предоставления технических средств реабилитации и услуг, в том числе протезно-ортопедических изделий, либо в рамках технологии "сопровождаемое проживание" - осуществление контроля со стороны сотрудника поставщика социальных услуг за выполнением действий получателя социальных услуг.</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способствовать сохранению здоровья либо улучшению состояния здоровья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с учетом нуждаемости в санаторно-курортном лечении или оздоровлении на основании справки, выданной медицинской организацией, при наличии потребности в предоставлении технических средств реабилитации и услуг в соответствии с индивидуальной программой реабилитации и абилитации инвалида либо заключением, выданным медицинской организацией.</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68"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gridSpan w:val="7"/>
            <w:tcW w:w="15090" w:type="dxa"/>
          </w:tcPr>
          <w:bookmarkStart w:id="4994" w:name="P4994"/>
          <w:bookmarkEnd w:id="4994"/>
          <w:p>
            <w:pPr>
              <w:pStyle w:val="0"/>
              <w:jc w:val="center"/>
            </w:pPr>
            <w:r>
              <w:rPr>
                <w:sz w:val="24"/>
              </w:rPr>
              <w:t xml:space="preserve">4. Социально-психологические услуги</w:t>
            </w:r>
          </w:p>
        </w:tc>
      </w:tr>
      <w:tr>
        <w:tc>
          <w:tcPr>
            <w:tcW w:w="735" w:type="dxa"/>
          </w:tcPr>
          <w:p>
            <w:pPr>
              <w:pStyle w:val="0"/>
              <w:jc w:val="center"/>
            </w:pPr>
            <w:r>
              <w:rPr>
                <w:sz w:val="24"/>
              </w:rPr>
              <w:t xml:space="preserve">4.1</w:t>
            </w:r>
          </w:p>
        </w:tc>
        <w:tc>
          <w:tcPr>
            <w:tcW w:w="2636" w:type="dxa"/>
          </w:tcPr>
          <w:p>
            <w:pPr>
              <w:pStyle w:val="0"/>
            </w:pPr>
            <w:r>
              <w:rPr>
                <w:sz w:val="24"/>
              </w:rPr>
              <w:t xml:space="preserve">Социально-психологическое консультирование</w:t>
            </w:r>
          </w:p>
        </w:tc>
        <w:tc>
          <w:tcPr>
            <w:tcW w:w="2817" w:type="dxa"/>
          </w:tcPr>
          <w:p>
            <w:pPr>
              <w:pStyle w:val="0"/>
            </w:pPr>
            <w:r>
              <w:rPr>
                <w:sz w:val="24"/>
              </w:rPr>
              <w:t xml:space="preserve">Оказание квалифицированной помощи в решении внутриличностных проблем, проблем межличностного взаимодействия, предупреждение и преодоление социально-психологических проблем.</w:t>
            </w:r>
          </w:p>
          <w:p>
            <w:pPr>
              <w:pStyle w:val="0"/>
            </w:pPr>
            <w:r>
              <w:rPr>
                <w:sz w:val="24"/>
              </w:rPr>
              <w:t xml:space="preserve">Услуга предусматривает выявление психологических проблем получателя социальных услуг путем проведения бесед;</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социально-психологическую помощь получателю социальных услуг в раскрытии и мобилизации его внутренних ресурсов, решении и профилактике социально-психологических проблем.</w:t>
            </w:r>
          </w:p>
          <w:p>
            <w:pPr>
              <w:pStyle w:val="0"/>
            </w:pPr>
            <w:r>
              <w:rPr>
                <w:sz w:val="24"/>
              </w:rPr>
              <w:t xml:space="preserve">Услуга предоставляется не более 1 раза в месяц.</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tc>
      </w:tr>
      <w:tr>
        <w:tc>
          <w:tcPr>
            <w:gridSpan w:val="7"/>
            <w:tcW w:w="15090" w:type="dxa"/>
          </w:tcPr>
          <w:bookmarkStart w:id="5008" w:name="P5008"/>
          <w:bookmarkEnd w:id="5008"/>
          <w:p>
            <w:pPr>
              <w:pStyle w:val="0"/>
              <w:jc w:val="center"/>
            </w:pPr>
            <w:r>
              <w:rPr>
                <w:sz w:val="24"/>
              </w:rPr>
              <w:t xml:space="preserve">5. Социально-педагогические услуги</w:t>
            </w:r>
          </w:p>
        </w:tc>
      </w:tr>
      <w:tr>
        <w:tc>
          <w:tcPr>
            <w:tcW w:w="735" w:type="dxa"/>
          </w:tcPr>
          <w:p>
            <w:pPr>
              <w:pStyle w:val="0"/>
              <w:jc w:val="center"/>
            </w:pPr>
            <w:r>
              <w:rPr>
                <w:sz w:val="24"/>
              </w:rPr>
              <w:t xml:space="preserve">5.1.</w:t>
            </w:r>
          </w:p>
        </w:tc>
        <w:tc>
          <w:tcPr>
            <w:tcW w:w="2636" w:type="dxa"/>
          </w:tcPr>
          <w:p>
            <w:pPr>
              <w:pStyle w:val="0"/>
            </w:pPr>
            <w:r>
              <w:rPr>
                <w:sz w:val="24"/>
              </w:rPr>
              <w:t xml:space="preserve">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за детьми-инвалидами</w:t>
            </w:r>
          </w:p>
        </w:tc>
        <w:tc>
          <w:tcPr>
            <w:tcW w:w="2817" w:type="dxa"/>
          </w:tcPr>
          <w:p>
            <w:pPr>
              <w:pStyle w:val="0"/>
            </w:pPr>
            <w:r>
              <w:rPr>
                <w:sz w:val="24"/>
              </w:rPr>
              <w:t xml:space="preserve">Обучение родственников, представителей получателей социальных услуг принципам организации ухода, использованию технических средств реабилитации, обустройства места нахождения получателя социальных услуг, находящегося на постельном режиме, составления распорядка дня, питания, индивидуального ухода, выбора качественных средств ухода, основам поддержания и сохранения здоровья получателей социальных услуг, профилактики прогрессирования сопутствующих заболеваний, правилам этикета при взаимодействии с тяжелобольным.</w:t>
            </w:r>
          </w:p>
          <w:p>
            <w:pPr>
              <w:pStyle w:val="0"/>
            </w:pPr>
            <w:r>
              <w:rPr>
                <w:sz w:val="24"/>
              </w:rPr>
              <w:t xml:space="preserve">Услуга предоставляется по мере необходимости.</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получение умений и навыков ухода за тяжелобольными гражданами, облегчение эмоционального состояния получателя социальных услуг и его родственников.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оказывается при наличии у получателя социальных услуг родственников или иных представителей, которые могут осуществлять уход.</w:t>
            </w:r>
          </w:p>
          <w:p>
            <w:pPr>
              <w:pStyle w:val="0"/>
            </w:pPr>
            <w:r>
              <w:rPr>
                <w:sz w:val="24"/>
              </w:rPr>
              <w:t xml:space="preserve">Услуга оказывается сотрудником поставщика социальных услуг, владеющим теоретическими основами и практическими навыками общего ухода за тяжелобольными получателями социальных услуг, имеющими ограничения жизнедеятельности, в том числе прошедшим обучение в школе ухода.</w:t>
            </w:r>
          </w:p>
        </w:tc>
      </w:tr>
      <w:tr>
        <w:tc>
          <w:tcPr>
            <w:gridSpan w:val="7"/>
            <w:tcW w:w="15090" w:type="dxa"/>
          </w:tcPr>
          <w:p>
            <w:pPr>
              <w:pStyle w:val="0"/>
              <w:jc w:val="center"/>
            </w:pPr>
            <w:r>
              <w:rPr>
                <w:sz w:val="24"/>
              </w:rPr>
              <w:t xml:space="preserve">6. Социально-трудовые услуги</w:t>
            </w:r>
          </w:p>
        </w:tc>
      </w:tr>
      <w:tr>
        <w:tblPrEx>
          <w:tblBorders>
            <w:insideH w:val="nil"/>
          </w:tblBorders>
        </w:tblPrEx>
        <w:tc>
          <w:tcPr>
            <w:tcW w:w="735" w:type="dxa"/>
            <w:tcBorders>
              <w:bottom w:val="nil"/>
            </w:tcBorders>
          </w:tcPr>
          <w:p>
            <w:pPr>
              <w:pStyle w:val="0"/>
              <w:jc w:val="center"/>
            </w:pPr>
            <w:r>
              <w:rPr>
                <w:sz w:val="24"/>
              </w:rPr>
              <w:t xml:space="preserve">6.1</w:t>
            </w:r>
          </w:p>
        </w:tc>
        <w:tc>
          <w:tcPr>
            <w:tcW w:w="2636" w:type="dxa"/>
            <w:tcBorders>
              <w:bottom w:val="nil"/>
            </w:tcBorders>
          </w:tcPr>
          <w:p>
            <w:pPr>
              <w:pStyle w:val="0"/>
            </w:pPr>
            <w:r>
              <w:rPr>
                <w:sz w:val="24"/>
              </w:rPr>
              <w:t xml:space="preserve">Организация помощи в получении профессионального образования и (или) профессионального обучения инвалидами в соответствии с их способностями</w:t>
            </w:r>
          </w:p>
        </w:tc>
        <w:tc>
          <w:tcPr>
            <w:tcW w:w="2817" w:type="dxa"/>
            <w:tcBorders>
              <w:bottom w:val="nil"/>
            </w:tcBorders>
          </w:tcPr>
          <w:p>
            <w:pPr>
              <w:pStyle w:val="0"/>
            </w:pPr>
            <w:r>
              <w:rPr>
                <w:sz w:val="24"/>
              </w:rPr>
              <w:t xml:space="preserve">Предоставление получателю социальных услуг, являющемуся инвалидом, информации о возможности получения профессионального образования и (или) профессионального обучения, оказание помощи в сборе необходимых документов.</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способствовать реализации мероприятий профессиональной реабилитации и 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получателю социальных услуг, являющемуся инвалидом, в соответствии с индивидуальной программой реабилитации и абилитации инвалида. При предоставлении социальной услуги сотрудник поставщика социальных услуг взаимодействует с организациями, осуществляющими образовательную деятельность, центром занятости населения.</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69"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blPrEx>
          <w:tblBorders>
            <w:insideH w:val="nil"/>
          </w:tblBorders>
        </w:tblPrEx>
        <w:tc>
          <w:tcPr>
            <w:tcW w:w="735" w:type="dxa"/>
            <w:tcBorders>
              <w:bottom w:val="nil"/>
            </w:tcBorders>
          </w:tcPr>
          <w:p>
            <w:pPr>
              <w:pStyle w:val="0"/>
              <w:jc w:val="center"/>
            </w:pPr>
            <w:r>
              <w:rPr>
                <w:sz w:val="24"/>
              </w:rPr>
              <w:t xml:space="preserve">6.2.</w:t>
            </w:r>
          </w:p>
        </w:tc>
        <w:tc>
          <w:tcPr>
            <w:tcW w:w="2636" w:type="dxa"/>
            <w:tcBorders>
              <w:bottom w:val="nil"/>
            </w:tcBorders>
          </w:tcPr>
          <w:p>
            <w:pPr>
              <w:pStyle w:val="0"/>
            </w:pPr>
            <w:r>
              <w:rPr>
                <w:sz w:val="24"/>
              </w:rPr>
              <w:t xml:space="preserve">Оказание помощи инвалидам в трудоустройстве</w:t>
            </w:r>
          </w:p>
        </w:tc>
        <w:tc>
          <w:tcPr>
            <w:tcW w:w="2817" w:type="dxa"/>
            <w:tcBorders>
              <w:bottom w:val="nil"/>
            </w:tcBorders>
          </w:tcPr>
          <w:p>
            <w:pPr>
              <w:pStyle w:val="0"/>
            </w:pPr>
            <w:r>
              <w:rPr>
                <w:sz w:val="24"/>
              </w:rPr>
              <w:t xml:space="preserve">Предоставление получателю социальных услуг, являющемуся инвалидом, информации по вопросам трудоустройства, оказание помощи в постановке на учет в центре занятости населения.</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Показатели качества - предоставление услуги должно способствовать реализации мероприятий профессиональной реабилитации и 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получателю социальных услуг, являющемуся инвалидом, на основании рекомендаций индивидуальной программы реабилитации и абилитации. При предоставлении социальной услуги сотрудник поставщика социальных услуг взаимодействует с центром занятости населения.</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70"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gridSpan w:val="7"/>
            <w:tcW w:w="15090" w:type="dxa"/>
          </w:tcPr>
          <w:p>
            <w:pPr>
              <w:pStyle w:val="0"/>
              <w:jc w:val="center"/>
            </w:pPr>
            <w:r>
              <w:rPr>
                <w:sz w:val="24"/>
              </w:rPr>
              <w:t xml:space="preserve">7. Социально-правовые услуги</w:t>
            </w:r>
          </w:p>
        </w:tc>
      </w:tr>
      <w:tr>
        <w:tc>
          <w:tcPr>
            <w:tcW w:w="735" w:type="dxa"/>
          </w:tcPr>
          <w:p>
            <w:pPr>
              <w:pStyle w:val="0"/>
              <w:jc w:val="center"/>
            </w:pPr>
            <w:r>
              <w:rPr>
                <w:sz w:val="24"/>
              </w:rPr>
              <w:t xml:space="preserve">7.1.</w:t>
            </w:r>
          </w:p>
        </w:tc>
        <w:tc>
          <w:tcPr>
            <w:tcW w:w="2636" w:type="dxa"/>
          </w:tcPr>
          <w:p>
            <w:pPr>
              <w:pStyle w:val="0"/>
            </w:pPr>
            <w:r>
              <w:rPr>
                <w:sz w:val="24"/>
              </w:rPr>
              <w:t xml:space="preserve">Оказание помощи в защите прав и законных интересов получателей социальных услуг</w:t>
            </w:r>
          </w:p>
        </w:tc>
        <w:tc>
          <w:tcPr>
            <w:tcW w:w="2817" w:type="dxa"/>
          </w:tcPr>
          <w:p>
            <w:pPr>
              <w:pStyle w:val="0"/>
            </w:pPr>
            <w:r>
              <w:rPr>
                <w:sz w:val="24"/>
              </w:rPr>
              <w:t xml:space="preserve">Предоставление информации получателю социальных услуг по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w:t>
            </w:r>
          </w:p>
        </w:tc>
      </w:tr>
      <w:tr>
        <w:tblPrEx>
          <w:tblBorders>
            <w:insideH w:val="nil"/>
          </w:tblBorders>
        </w:tblPrEx>
        <w:tc>
          <w:tcPr>
            <w:tcW w:w="735" w:type="dxa"/>
            <w:tcBorders>
              <w:bottom w:val="nil"/>
            </w:tcBorders>
          </w:tcPr>
          <w:p>
            <w:pPr>
              <w:pStyle w:val="0"/>
              <w:jc w:val="center"/>
            </w:pPr>
            <w:r>
              <w:rPr>
                <w:sz w:val="24"/>
              </w:rPr>
              <w:t xml:space="preserve">7.2.</w:t>
            </w:r>
          </w:p>
        </w:tc>
        <w:tc>
          <w:tcPr>
            <w:tcW w:w="2636" w:type="dxa"/>
            <w:tcBorders>
              <w:bottom w:val="nil"/>
            </w:tcBorders>
          </w:tcPr>
          <w:p>
            <w:pPr>
              <w:pStyle w:val="0"/>
            </w:pPr>
            <w:r>
              <w:rPr>
                <w:sz w:val="24"/>
              </w:rPr>
              <w:t xml:space="preserve">Содействие в получении предусмотренных федеральным законодательством и законодательством Тюменской области мер социальной поддержки, социального обслуживания, реализации индивидуальной программы реабилитации и абилитации инвалида</w:t>
            </w:r>
          </w:p>
        </w:tc>
        <w:tc>
          <w:tcPr>
            <w:tcW w:w="2817" w:type="dxa"/>
            <w:tcBorders>
              <w:bottom w:val="nil"/>
            </w:tcBorders>
          </w:tcPr>
          <w:p>
            <w:pPr>
              <w:pStyle w:val="0"/>
            </w:pPr>
            <w:r>
              <w:rPr>
                <w:sz w:val="24"/>
              </w:rPr>
              <w:t xml:space="preserve">Предоставление информации по вопросам получения мер социальной поддержки, социального обслуживания, реализации индивидуальной программы реабилитации и абилитации инвалида, предоставления материальной помощи;</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личное обращение сотрудника поставщика социальных услуг в интересах получателя социальных услуг в органы, организации с соответствующими заявлениями и документами (при необходимости);</w:t>
            </w:r>
          </w:p>
          <w:p>
            <w:pPr>
              <w:pStyle w:val="0"/>
            </w:pPr>
            <w:r>
              <w:rPr>
                <w:sz w:val="24"/>
              </w:rPr>
              <w:t xml:space="preserve">осуществление контроля за ходом рассмотрения документов, поданных в органы, организации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766" w:type="dxa"/>
            <w:tcBorders>
              <w:bottom w:val="nil"/>
            </w:tcBorders>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Borders>
              <w:bottom w:val="nil"/>
            </w:tcBorders>
          </w:tcPr>
          <w:p>
            <w:pPr>
              <w:pStyle w:val="0"/>
            </w:pPr>
            <w:r>
              <w:rPr>
                <w:sz w:val="24"/>
              </w:rPr>
              <w:t xml:space="preserve">Показатель качества - предоставление услуги должно обеспечить получение установленных законодательством мер социальной поддержки, социального обслуживания, реализацию индивидуальной программы реабилитации и 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Borders>
              <w:bottom w:val="nil"/>
            </w:tcBorders>
          </w:tcPr>
          <w:p>
            <w:pPr>
              <w:pStyle w:val="0"/>
            </w:pPr>
            <w:r>
              <w:rPr>
                <w:sz w:val="24"/>
              </w:rPr>
              <w:t xml:space="preserve">Услуга предоставляется сотрудником поставщика социальных услуг, владеющим соответствующими знаниями.</w:t>
            </w:r>
          </w:p>
        </w:tc>
      </w:tr>
      <w:tr>
        <w:tblPrEx>
          <w:tblBorders>
            <w:insideH w:val="nil"/>
          </w:tblBorders>
        </w:tblPrEx>
        <w:tc>
          <w:tcPr>
            <w:gridSpan w:val="7"/>
            <w:tcW w:w="15090" w:type="dxa"/>
            <w:tcBorders>
              <w:top w:val="nil"/>
            </w:tcBorders>
          </w:tcPr>
          <w:p>
            <w:pPr>
              <w:pStyle w:val="0"/>
              <w:jc w:val="both"/>
            </w:pPr>
            <w:r>
              <w:rPr>
                <w:sz w:val="24"/>
              </w:rPr>
              <w:t xml:space="preserve">(в ред. </w:t>
            </w:r>
            <w:hyperlink w:history="0" r:id="rId471"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постановления</w:t>
              </w:r>
            </w:hyperlink>
            <w:r>
              <w:rPr>
                <w:sz w:val="24"/>
              </w:rPr>
              <w:t xml:space="preserve"> Правительства Тюменской области от 27.12.2024 N 1089-п)</w:t>
            </w:r>
          </w:p>
        </w:tc>
      </w:tr>
      <w:tr>
        <w:tc>
          <w:tcPr>
            <w:tcW w:w="735" w:type="dxa"/>
          </w:tcPr>
          <w:p>
            <w:pPr>
              <w:pStyle w:val="0"/>
              <w:jc w:val="center"/>
            </w:pPr>
            <w:r>
              <w:rPr>
                <w:sz w:val="24"/>
              </w:rPr>
              <w:t xml:space="preserve">7.3.</w:t>
            </w:r>
          </w:p>
        </w:tc>
        <w:tc>
          <w:tcPr>
            <w:tcW w:w="2636" w:type="dxa"/>
          </w:tcPr>
          <w:p>
            <w:pPr>
              <w:pStyle w:val="0"/>
            </w:pPr>
            <w:r>
              <w:rPr>
                <w:sz w:val="24"/>
              </w:rPr>
              <w:t xml:space="preserve">Оказание помощи в оформлении и восстановлении документов получателей социальных услуг</w:t>
            </w:r>
          </w:p>
        </w:tc>
        <w:tc>
          <w:tcPr>
            <w:tcW w:w="2817" w:type="dxa"/>
          </w:tcPr>
          <w:p>
            <w:pPr>
              <w:pStyle w:val="0"/>
            </w:pPr>
            <w:r>
              <w:rPr>
                <w:sz w:val="24"/>
              </w:rPr>
              <w:t xml:space="preserve">Предоставление информации о порядке восстановления документов, содействие в подготовке и направлении в соответствующие органы, организации заявлений и документов (сведений), необходимых для восстановления документов (при необходимости), осуществление контроля за ходом рассмотрения документов, поданных в органы, организации.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обеспечить надлежащее оформление документов и (или) восстановление документов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Услуга предоставляется сотрудником поставщика социальных услуг, владеющим соответствующими знаниями, с учетом обеспечения межведомственного взаимодействия.</w:t>
            </w:r>
          </w:p>
        </w:tc>
      </w:tr>
      <w:tr>
        <w:tc>
          <w:tcPr>
            <w:gridSpan w:val="7"/>
            <w:tcW w:w="15090" w:type="dxa"/>
          </w:tcPr>
          <w:bookmarkStart w:id="5072" w:name="P5072"/>
          <w:bookmarkEnd w:id="5072"/>
          <w:p>
            <w:pPr>
              <w:pStyle w:val="0"/>
              <w:jc w:val="center"/>
            </w:pPr>
            <w:r>
              <w:rPr>
                <w:sz w:val="24"/>
              </w:rPr>
              <w:t xml:space="preserve">8.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tcW w:w="735" w:type="dxa"/>
          </w:tcPr>
          <w:p>
            <w:pPr>
              <w:pStyle w:val="0"/>
              <w:jc w:val="center"/>
            </w:pPr>
            <w:r>
              <w:rPr>
                <w:sz w:val="24"/>
              </w:rPr>
              <w:t xml:space="preserve">8.1.</w:t>
            </w:r>
          </w:p>
        </w:tc>
        <w:tc>
          <w:tcPr>
            <w:tcW w:w="2636" w:type="dxa"/>
          </w:tcPr>
          <w:p>
            <w:pPr>
              <w:pStyle w:val="0"/>
            </w:pPr>
            <w:r>
              <w:rPr>
                <w:sz w:val="24"/>
              </w:rPr>
              <w:t xml:space="preserve">Обучение навыкам самообслуживания, персональной сохранности, поведения в быту и общественных местах</w:t>
            </w:r>
          </w:p>
        </w:tc>
        <w:tc>
          <w:tcPr>
            <w:tcW w:w="2817" w:type="dxa"/>
          </w:tcPr>
          <w:p>
            <w:pPr>
              <w:pStyle w:val="0"/>
            </w:pPr>
            <w:r>
              <w:rPr>
                <w:sz w:val="24"/>
              </w:rPr>
              <w:t xml:space="preserve">Выяснение степени владения навыками самообслуживания, персональной сохранности, поведения в быту и общественных местах; обучение практическим навыкам в целях обеспечения бытовой, финансовой и личной безопасности, оценка усвоения вновь приобретенных навыков.</w:t>
            </w:r>
          </w:p>
          <w:p>
            <w:pPr>
              <w:pStyle w:val="0"/>
            </w:pPr>
            <w:r>
              <w:rPr>
                <w:sz w:val="24"/>
              </w:rPr>
              <w:t xml:space="preserve">Для получателей социальных услуг в рамках технологии "сопровождаемое проживание" - дополнительно проведение консультирования по телефону.</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766"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14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670" w:type="dxa"/>
          </w:tcPr>
          <w:p>
            <w:pPr>
              <w:pStyle w:val="0"/>
            </w:pPr>
            <w:r>
              <w:rPr>
                <w:sz w:val="24"/>
              </w:rPr>
              <w:t xml:space="preserve">Показатели качества - предоставление услуги должно способствовать формированию у получателя социальных услуг навыков самообслуживания, персональной сохранности, поведения в быту и общественных местах.</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325" w:type="dxa"/>
          </w:tcPr>
          <w:p>
            <w:pPr>
              <w:pStyle w:val="0"/>
            </w:pPr>
            <w:r>
              <w:rPr>
                <w:sz w:val="24"/>
              </w:rPr>
              <w:t xml:space="preserve">При оказании услуги учитываются возраст, физическое и психическое состояние, индивидуальные особенности получателя социальных услуг.</w:t>
            </w:r>
          </w:p>
          <w:p>
            <w:pPr>
              <w:pStyle w:val="0"/>
            </w:pPr>
            <w:r>
              <w:rPr>
                <w:sz w:val="24"/>
              </w:rPr>
              <w:t xml:space="preserve">При оказании услуги сотрудник поставщика социальных услуг должен проявлять необходимую деликатность и корректность по отношению к получателю социальных услуг.</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2"/>
        <w:jc w:val="center"/>
      </w:pPr>
      <w:r>
        <w:rPr>
          <w:sz w:val="24"/>
        </w:rPr>
        <w:t xml:space="preserve">Подраздел 2. ПОРЯДОК ПРЕДОСТАВЛЕНИЯ СОЦИАЛЬНЫХ УСЛУГ,</w:t>
      </w:r>
    </w:p>
    <w:p>
      <w:pPr>
        <w:pStyle w:val="2"/>
        <w:jc w:val="center"/>
      </w:pPr>
      <w:r>
        <w:rPr>
          <w:sz w:val="24"/>
        </w:rPr>
        <w:t xml:space="preserve">ПРЕДОСТАВЛЯЕМЫХ ПОЛУЧАТЕЛЯМ СОЦИАЛЬНЫХ УСЛУГ ИЗ ЧИСЛА СЕМЕЙ</w:t>
      </w:r>
    </w:p>
    <w:p>
      <w:pPr>
        <w:pStyle w:val="2"/>
        <w:jc w:val="center"/>
      </w:pPr>
      <w:r>
        <w:rPr>
          <w:sz w:val="24"/>
        </w:rPr>
        <w:t xml:space="preserve">С ДЕТЬМИ В ФОРМЕ СОЦИАЛЬНОГО ОБСЛУЖИВАНИЯ НА ДОМУ ЦЕНТРАМИ</w:t>
      </w:r>
    </w:p>
    <w:p>
      <w:pPr>
        <w:pStyle w:val="2"/>
        <w:jc w:val="center"/>
      </w:pPr>
      <w:r>
        <w:rPr>
          <w:sz w:val="24"/>
        </w:rPr>
        <w:t xml:space="preserve">(КОМПЛЕКСНЫМИ ЦЕНТРАМИ) СОЦИАЛЬНОГО ОБСЛУЖИВАНИЯ НАСЕЛЕНИЯ</w:t>
      </w:r>
    </w:p>
    <w:p>
      <w:pPr>
        <w:pStyle w:val="2"/>
        <w:jc w:val="center"/>
      </w:pPr>
      <w:r>
        <w:rPr>
          <w:sz w:val="24"/>
        </w:rPr>
        <w:t xml:space="preserve">И ДРУГИМИ ЮРИДИЧЕСКИМИ ЛИЦАМИ НЕЗАВИСИМО ОТ ИХ</w:t>
      </w:r>
    </w:p>
    <w:p>
      <w:pPr>
        <w:pStyle w:val="2"/>
        <w:jc w:val="center"/>
      </w:pPr>
      <w:r>
        <w:rPr>
          <w:sz w:val="24"/>
        </w:rPr>
        <w:t xml:space="preserve">ОРГАНИЗАЦИОННО-ПРАВОВОЙ ФОРМЫ И (ИЛИ) ИНДИВИДУАЛЬНЫМИ</w:t>
      </w:r>
    </w:p>
    <w:p>
      <w:pPr>
        <w:pStyle w:val="2"/>
        <w:jc w:val="center"/>
      </w:pPr>
      <w:r>
        <w:rPr>
          <w:sz w:val="24"/>
        </w:rPr>
        <w:t xml:space="preserve">ПРЕДПРИНИМАТЕЛЯМИ, ОСУЩЕСТВЛЯЮЩИМИ ДЕЯТЕЛЬНОСТЬ, АНАЛОГИЧНУЮ</w:t>
      </w:r>
    </w:p>
    <w:p>
      <w:pPr>
        <w:pStyle w:val="2"/>
        <w:jc w:val="center"/>
      </w:pPr>
      <w:r>
        <w:rPr>
          <w:sz w:val="24"/>
        </w:rPr>
        <w:t xml:space="preserve">ДЕЯТЕЛЬНОСТИ УКАЗАННЫХ ОРГАНИЗАЦИЙ</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5096" w:name="P5096"/>
    <w:bookmarkEnd w:id="5096"/>
    <w:p>
      <w:pPr>
        <w:pStyle w:val="0"/>
        <w:ind w:firstLine="540"/>
        <w:jc w:val="both"/>
      </w:pPr>
      <w:r>
        <w:rPr>
          <w:sz w:val="24"/>
        </w:rPr>
        <w:t xml:space="preserve">1.1. Социальное обслуживание на дому в соответствии с настоящим подразделом предоставляется семьям с детьми, признанным нуждающимися в социальном обслуживании (в частичной посторонней помощи), в связи с отсутствием у них возможности обеспечения временного ухода за ребенком, детьми.</w:t>
      </w:r>
    </w:p>
    <w:p>
      <w:pPr>
        <w:pStyle w:val="0"/>
        <w:spacing w:before="240" w:lineRule="auto"/>
        <w:ind w:firstLine="540"/>
        <w:jc w:val="both"/>
      </w:pPr>
      <w:r>
        <w:rPr>
          <w:sz w:val="24"/>
        </w:rPr>
        <w:t xml:space="preserve">Отсутствие возможности обеспечения временного ухода за ребенком, детьми должно быть обусловлено необходимостью посещения медицинской организации либо необходимостью оформления документов в рамках защиты прав и законных интересов несовершеннолетних.</w:t>
      </w:r>
    </w:p>
    <w:bookmarkStart w:id="5098" w:name="P5098"/>
    <w:bookmarkEnd w:id="5098"/>
    <w:p>
      <w:pPr>
        <w:pStyle w:val="0"/>
        <w:spacing w:before="240" w:lineRule="auto"/>
        <w:ind w:firstLine="540"/>
        <w:jc w:val="both"/>
      </w:pPr>
      <w:r>
        <w:rPr>
          <w:sz w:val="24"/>
        </w:rPr>
        <w:t xml:space="preserve">1.2. К семьям с детьми относятся малоимущие многодетные семьи. В целях настоящего Порядка под малоимущими многодетными семьями понимаются семьи, имеющие трех и более детей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обучения, если среднедушевой доход семьи на день обращения ниже предельной величины или равен предельной величине среднедушевого дохода для предоставления социальных услуг бесплатно, установленной </w:t>
      </w:r>
      <w:hyperlink w:history="0" r:id="rId472" w:tooltip="Закон Тюменской области от 07.11.2014 N 88 (ред. от 25.03.2021) &quot;Об установлении размера предельной величины среднедушевого дохода для предоставления социальных услуг бесплатно в Тюменской области&quot; (принят Тюменской областной Думой 23.10.2014) {КонсультантПлюс}">
        <w:r>
          <w:rPr>
            <w:sz w:val="24"/>
            <w:color w:val="0000ff"/>
          </w:rPr>
          <w:t xml:space="preserve">Законом</w:t>
        </w:r>
      </w:hyperlink>
      <w:r>
        <w:rPr>
          <w:sz w:val="24"/>
        </w:rPr>
        <w:t xml:space="preserve"> Тюменской области от 07.11.2014 N 88 "Об установлении размера предельной величины среднедушевого дохода для предоставления социальных услуг бесплатно в Тюменской области";</w:t>
      </w:r>
    </w:p>
    <w:p>
      <w:pPr>
        <w:pStyle w:val="0"/>
        <w:spacing w:before="240" w:lineRule="auto"/>
        <w:ind w:firstLine="540"/>
        <w:jc w:val="both"/>
      </w:pPr>
      <w:r>
        <w:rPr>
          <w:sz w:val="24"/>
        </w:rPr>
        <w:t xml:space="preserve">1.3. Социальные услуги в форме социального обслуживания на дому предоставляются центрами (комплексными центрами) социального обслуживания населения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СОЦИАЛЬНОГО ОБСЛУЖИВАНИЯ</w:t>
      </w:r>
    </w:p>
    <w:p>
      <w:pPr>
        <w:pStyle w:val="0"/>
        <w:jc w:val="both"/>
      </w:pPr>
      <w:r>
        <w:rPr>
          <w:sz w:val="24"/>
        </w:rPr>
      </w:r>
    </w:p>
    <w:bookmarkStart w:id="5104" w:name="P5104"/>
    <w:bookmarkEnd w:id="5104"/>
    <w:p>
      <w:pPr>
        <w:pStyle w:val="0"/>
        <w:ind w:firstLine="540"/>
        <w:jc w:val="both"/>
      </w:pPr>
      <w:r>
        <w:rPr>
          <w:sz w:val="24"/>
        </w:rPr>
        <w:t xml:space="preserve">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w:t>
      </w:r>
      <w:hyperlink w:history="0" w:anchor="P72" w:tooltip="1.1. 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ых услуг либо обращение в его интересах иных граждан, обращение государственных органов, органов местного самоуправления, общественных объединений (далее - представитель) непосредственно в Управление либо переданные заявление или обращение в рамках межведомственного взаимодействия.">
        <w:r>
          <w:rPr>
            <w:sz w:val="24"/>
            <w:color w:val="0000ff"/>
          </w:rPr>
          <w:t xml:space="preserve">пунктом 1.1 главы 1 раздела 1</w:t>
        </w:r>
      </w:hyperlink>
      <w:r>
        <w:rPr>
          <w:sz w:val="24"/>
        </w:rPr>
        <w:t xml:space="preserve"> настоящего Порядка.</w:t>
      </w:r>
    </w:p>
    <w:bookmarkStart w:id="5105" w:name="P5105"/>
    <w:bookmarkEnd w:id="5105"/>
    <w:p>
      <w:pPr>
        <w:pStyle w:val="0"/>
        <w:spacing w:before="240" w:lineRule="auto"/>
        <w:ind w:firstLine="540"/>
        <w:jc w:val="both"/>
      </w:pPr>
      <w:r>
        <w:rPr>
          <w:sz w:val="24"/>
        </w:rPr>
        <w:t xml:space="preserve">2.2. К заявлению о предоставлении социальных услуг в соответствии с настоящим подразделом в обязательном порядке прилагаются следующие документы:</w:t>
      </w:r>
    </w:p>
    <w:p>
      <w:pPr>
        <w:pStyle w:val="0"/>
        <w:spacing w:before="240" w:lineRule="auto"/>
        <w:ind w:firstLine="540"/>
        <w:jc w:val="both"/>
      </w:pPr>
      <w:r>
        <w:rPr>
          <w:sz w:val="24"/>
        </w:rPr>
        <w:t xml:space="preserve">а) документ, подтверждающий полномочия представителя, в случае если за получением государственной услуги в интересах гражданина обращается его представитель;</w:t>
      </w:r>
    </w:p>
    <w:p>
      <w:pPr>
        <w:pStyle w:val="0"/>
        <w:spacing w:before="240" w:lineRule="auto"/>
        <w:ind w:firstLine="540"/>
        <w:jc w:val="both"/>
      </w:pPr>
      <w:r>
        <w:rPr>
          <w:sz w:val="24"/>
        </w:rPr>
        <w:t xml:space="preserve">б) свидетельство о рождении, в случае выдачи данного документа компетентным органом иностранного государства, и его нотариально удостоверенный перевод на русский язык (для несовершеннолетних, не достигших возраста 14 лет);</w:t>
      </w:r>
    </w:p>
    <w:p>
      <w:pPr>
        <w:pStyle w:val="0"/>
        <w:spacing w:before="240" w:lineRule="auto"/>
        <w:ind w:firstLine="540"/>
        <w:jc w:val="both"/>
      </w:pPr>
      <w:r>
        <w:rPr>
          <w:sz w:val="24"/>
        </w:rPr>
        <w:t xml:space="preserve">в)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г) документы, подтверждающие доходы гражданина, членов его семьи за последние 12 календарных месяцев, предшествовавших месяцу перед месяцем обращения с заявлением (за исключением доходов,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(для многодетных семей);</w:t>
      </w:r>
    </w:p>
    <w:p>
      <w:pPr>
        <w:pStyle w:val="0"/>
        <w:jc w:val="both"/>
      </w:pPr>
      <w:r>
        <w:rPr>
          <w:sz w:val="24"/>
        </w:rPr>
        <w:t xml:space="preserve">(в ред. </w:t>
      </w:r>
      <w:hyperlink w:history="0" r:id="rId473"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д) документы, подтверждающие родственные связи гражданина и совместно зарегистрированных с ним членов его семьи, указанных в заявлении: документы, удостоверяющие личность, свидетельства о государственной регистрации актов гражданского состояния (для многодетных семей).</w:t>
      </w:r>
    </w:p>
    <w:p>
      <w:pPr>
        <w:pStyle w:val="0"/>
        <w:spacing w:before="240" w:lineRule="auto"/>
        <w:ind w:firstLine="540"/>
        <w:jc w:val="both"/>
      </w:pPr>
      <w:r>
        <w:rPr>
          <w:sz w:val="24"/>
        </w:rPr>
        <w:t xml:space="preserve">2.3. Документы, сведения из которых запрашиваются в рамках межведомственного взаимодействия, и которые гражданин или его законный представитель, представитель вправе представить по собственной инициативе:</w:t>
      </w:r>
    </w:p>
    <w:p>
      <w:pPr>
        <w:pStyle w:val="0"/>
        <w:spacing w:before="240" w:lineRule="auto"/>
        <w:ind w:firstLine="540"/>
        <w:jc w:val="both"/>
      </w:pPr>
      <w:r>
        <w:rPr>
          <w:sz w:val="24"/>
        </w:rPr>
        <w:t xml:space="preserve">а) свидетельство о рождении (для несовершеннолетних, не достигших возраста 14 лет);</w:t>
      </w:r>
    </w:p>
    <w:p>
      <w:pPr>
        <w:pStyle w:val="0"/>
        <w:spacing w:before="240" w:lineRule="auto"/>
        <w:ind w:firstLine="540"/>
        <w:jc w:val="both"/>
      </w:pPr>
      <w:r>
        <w:rPr>
          <w:sz w:val="24"/>
        </w:rPr>
        <w:t xml:space="preserve">б) документы о доходах гражданина, членов его семьи, получаемых в виде пенсии и (или) иных выплат в органах, осуществляющих пенсионное обеспечение; мер социальной поддержки населения, получаемых в органах социальной защиты населения; пособий по безработице, получаемых в территориальных центрах занятости населения Тюменской области за последние 12 календарных месяцев, предшествовавших месяцу перед месяцем обращения с заявлением (для многодетных семей);</w:t>
      </w:r>
    </w:p>
    <w:p>
      <w:pPr>
        <w:pStyle w:val="0"/>
        <w:jc w:val="both"/>
      </w:pPr>
      <w:r>
        <w:rPr>
          <w:sz w:val="24"/>
        </w:rPr>
        <w:t xml:space="preserve">(в ред. </w:t>
      </w:r>
      <w:hyperlink w:history="0" r:id="rId474"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p>
      <w:pPr>
        <w:pStyle w:val="0"/>
        <w:spacing w:before="240" w:lineRule="auto"/>
        <w:ind w:firstLine="540"/>
        <w:jc w:val="both"/>
      </w:pPr>
      <w:r>
        <w:rPr>
          <w:sz w:val="24"/>
        </w:rPr>
        <w:t xml:space="preserve">в) документ, подтверждающий регистрацию в системе индивидуального (персонифицированного) учета;</w:t>
      </w:r>
    </w:p>
    <w:p>
      <w:pPr>
        <w:pStyle w:val="0"/>
        <w:spacing w:before="240" w:lineRule="auto"/>
        <w:ind w:firstLine="540"/>
        <w:jc w:val="both"/>
      </w:pPr>
      <w:r>
        <w:rPr>
          <w:sz w:val="24"/>
        </w:rPr>
        <w:t xml:space="preserve">г)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spacing w:before="240" w:lineRule="auto"/>
        <w:ind w:firstLine="540"/>
        <w:jc w:val="both"/>
      </w:pPr>
      <w:r>
        <w:rPr>
          <w:sz w:val="24"/>
        </w:rPr>
        <w:t xml:space="preserve">д) сведения о регистрации по месту жительства (пребывания) членов семьи гражданина, совместно зарегистрированных с ним, указанных в заявлении (для многодетных семей).</w:t>
      </w:r>
    </w:p>
    <w:p>
      <w:pPr>
        <w:pStyle w:val="0"/>
        <w:jc w:val="both"/>
      </w:pPr>
      <w:r>
        <w:rPr>
          <w:sz w:val="24"/>
        </w:rPr>
      </w:r>
    </w:p>
    <w:p>
      <w:pPr>
        <w:pStyle w:val="2"/>
        <w:outlineLvl w:val="3"/>
        <w:jc w:val="center"/>
      </w:pPr>
      <w:r>
        <w:rPr>
          <w:sz w:val="24"/>
        </w:rPr>
        <w:t xml:space="preserve">Глава 3. ПРАВИЛА ПРЕДОСТАВЛЕНИЯ СОЦИАЛЬНЫХ УСЛУГ БЕСПЛАТНО</w:t>
      </w:r>
    </w:p>
    <w:p>
      <w:pPr>
        <w:pStyle w:val="2"/>
        <w:jc w:val="center"/>
      </w:pPr>
      <w:r>
        <w:rPr>
          <w:sz w:val="24"/>
        </w:rPr>
        <w:t xml:space="preserve">ЛИБО ЗА ЧАСТИЧНУЮ ПЛАТУ</w:t>
      </w:r>
    </w:p>
    <w:p>
      <w:pPr>
        <w:pStyle w:val="0"/>
        <w:jc w:val="both"/>
      </w:pPr>
      <w:r>
        <w:rPr>
          <w:sz w:val="24"/>
        </w:rPr>
      </w:r>
    </w:p>
    <w:p>
      <w:pPr>
        <w:pStyle w:val="0"/>
        <w:ind w:firstLine="540"/>
        <w:jc w:val="both"/>
      </w:pPr>
      <w:r>
        <w:rPr>
          <w:sz w:val="24"/>
        </w:rPr>
        <w:t xml:space="preserve">3.1. Социальные услуги в форме социального обслуживания на дому, указанные в </w:t>
      </w:r>
      <w:hyperlink w:history="0" r:id="rId475"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5147" w:tooltip="СТАНДАРТЫ">
        <w:r>
          <w:rPr>
            <w:sz w:val="24"/>
            <w:color w:val="0000ff"/>
          </w:rPr>
          <w:t xml:space="preserve">стандартами</w:t>
        </w:r>
      </w:hyperlink>
      <w:r>
        <w:rPr>
          <w:sz w:val="24"/>
        </w:rPr>
        <w:t xml:space="preserve"> социальных услуг, гражданам, указанным в </w:t>
      </w:r>
      <w:hyperlink w:history="0" w:anchor="P5096" w:tooltip="1.1. Социальное обслуживание на дому в соответствии с настоящим подразделом предоставляется семьям с детьми, признанным нуждающимися в социальном обслуживании (в частичной посторонней помощи), в связи с отсутствием у них возможности обеспечения временного ухода за ребенком, детьми.">
        <w:r>
          <w:rPr>
            <w:sz w:val="24"/>
            <w:color w:val="0000ff"/>
          </w:rPr>
          <w:t xml:space="preserve">пункте 1.1 главы 1</w:t>
        </w:r>
      </w:hyperlink>
      <w:r>
        <w:rPr>
          <w:sz w:val="24"/>
        </w:rPr>
        <w:t xml:space="preserve"> настоящего подраздела, предоставляются бесплатно.</w:t>
      </w:r>
    </w:p>
    <w:p>
      <w:pPr>
        <w:pStyle w:val="0"/>
        <w:spacing w:before="240" w:lineRule="auto"/>
        <w:ind w:firstLine="540"/>
        <w:jc w:val="both"/>
      </w:pPr>
      <w:r>
        <w:rPr>
          <w:sz w:val="24"/>
        </w:rPr>
        <w:t xml:space="preserve">3.2. Среднедушевой доход многодетной семьи рассчитывается в порядке, утвержденном </w:t>
      </w:r>
      <w:hyperlink w:history="0" r:id="rId476" w:tooltip="Постановление Правительства РФ от 23.12.2024 N 1873 &quot;Об утверждении Правил определения среднедушевого дохода для предоставления социальных услуг бесплатно&quot; {КонсультантПлюс}">
        <w:r>
          <w:rPr>
            <w:sz w:val="24"/>
            <w:color w:val="0000ff"/>
          </w:rPr>
          <w:t xml:space="preserve">постановлением</w:t>
        </w:r>
      </w:hyperlink>
      <w:r>
        <w:rPr>
          <w:sz w:val="24"/>
        </w:rP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w:t>
      </w:r>
    </w:p>
    <w:p>
      <w:pPr>
        <w:pStyle w:val="0"/>
        <w:jc w:val="both"/>
      </w:pPr>
      <w:r>
        <w:rPr>
          <w:sz w:val="24"/>
        </w:rPr>
        <w:t xml:space="preserve">(в ред. </w:t>
      </w:r>
      <w:hyperlink w:history="0" r:id="rId477" w:tooltip="Постановление Правительства Тюменской области от 06.03.2025 N 11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06.03.2025 N 119-п)</w:t>
      </w:r>
    </w:p>
    <w:p>
      <w:pPr>
        <w:pStyle w:val="0"/>
        <w:spacing w:before="240" w:lineRule="auto"/>
        <w:ind w:firstLine="540"/>
        <w:jc w:val="both"/>
      </w:pPr>
      <w:r>
        <w:rPr>
          <w:sz w:val="24"/>
        </w:rPr>
        <w:t xml:space="preserve">3.3. Социальные услуги, оказанные сверх объемов, определенных стандартами социальных услуг, а также дополнительные социальные услуги, не входящие в перечень социальных услуг, утвержденный </w:t>
      </w:r>
      <w:hyperlink w:history="0" r:id="rId478"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 в соответствии с договором о предоставлении социальных услуг.</w:t>
      </w:r>
    </w:p>
    <w:p>
      <w:pPr>
        <w:pStyle w:val="0"/>
        <w:jc w:val="both"/>
      </w:pPr>
      <w:r>
        <w:rPr>
          <w:sz w:val="24"/>
        </w:rPr>
      </w:r>
    </w:p>
    <w:p>
      <w:pPr>
        <w:pStyle w:val="2"/>
        <w:outlineLvl w:val="3"/>
        <w:jc w:val="center"/>
      </w:pPr>
      <w:r>
        <w:rPr>
          <w:sz w:val="24"/>
        </w:rPr>
        <w:t xml:space="preserve">Глава 4. ПОРЯДОК ПРЕДОСТАВЛЕНИЯ СОЦИАЛЬНЫХ УСЛУГ В ФОРМЕ</w:t>
      </w:r>
    </w:p>
    <w:p>
      <w:pPr>
        <w:pStyle w:val="2"/>
        <w:jc w:val="center"/>
      </w:pPr>
      <w:r>
        <w:rPr>
          <w:sz w:val="24"/>
        </w:rPr>
        <w:t xml:space="preserve">СОЦИАЛЬНОГО ОБСЛУЖИВАНИЯ НА ДОМУ</w:t>
      </w:r>
    </w:p>
    <w:p>
      <w:pPr>
        <w:pStyle w:val="0"/>
        <w:jc w:val="both"/>
      </w:pPr>
      <w:r>
        <w:rPr>
          <w:sz w:val="24"/>
        </w:rPr>
      </w:r>
    </w:p>
    <w:p>
      <w:pPr>
        <w:pStyle w:val="0"/>
        <w:ind w:firstLine="540"/>
        <w:jc w:val="both"/>
      </w:pPr>
      <w:r>
        <w:rPr>
          <w:sz w:val="24"/>
        </w:rPr>
        <w:t xml:space="preserve">4.1. Социальные услуги в </w:t>
      </w:r>
      <w:hyperlink w:history="0" r:id="rId479"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форме</w:t>
        </w:r>
      </w:hyperlink>
      <w:r>
        <w:rPr>
          <w:sz w:val="24"/>
        </w:rPr>
        <w:t xml:space="preserve"> социального обслуживания на дому предоставляются гражданам, указанным в </w:t>
      </w:r>
      <w:hyperlink w:history="0" w:anchor="P5098" w:tooltip="1.2. К семьям с детьми относятся малоимущие многодетные семьи. В целях настоящего Порядка под малоимущими многодетными семьями понимаются семьи, имеющие трех и более детей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 обучения, если среднедушевой доход семьи на день обращения ниже предельной величины или равен предельной величине среднедушевого дохода для предоставления социальных услу...">
        <w:r>
          <w:rPr>
            <w:sz w:val="24"/>
            <w:color w:val="0000ff"/>
          </w:rPr>
          <w:t xml:space="preserve">пункте 1.2 главы 1</w:t>
        </w:r>
      </w:hyperlink>
      <w:r>
        <w:rPr>
          <w:sz w:val="24"/>
        </w:rPr>
        <w:t xml:space="preserve"> настоящего подраздела, при отсутствии медицинских противопоказаний, установленных </w:t>
      </w:r>
      <w:hyperlink w:history="0" r:id="rId480" w:tooltip="Приказ Минздрава России от 02.05.2023 N 202н &quot;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quot; (Зарегистрировано в Минюсте России 12.05.2023 N 73283) {КонсультантПлюс}">
        <w:r>
          <w:rPr>
            <w:sz w:val="24"/>
            <w:color w:val="0000ff"/>
          </w:rPr>
          <w:t xml:space="preserve">приказом</w:t>
        </w:r>
      </w:hyperlink>
      <w:r>
        <w:rPr>
          <w:sz w:val="24"/>
        </w:rPr>
        <w:t xml:space="preserve"> Министерства здравоохранения Российской Федерации от 02.05.2023 N 202н "Об утверждении перечня медицинских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а также формы заключения уполномоченной медицинской организации о наличии (об отсутствии) таких противопоказаний".</w:t>
      </w:r>
    </w:p>
    <w:p>
      <w:pPr>
        <w:pStyle w:val="0"/>
        <w:spacing w:before="240" w:lineRule="auto"/>
        <w:ind w:firstLine="540"/>
        <w:jc w:val="both"/>
      </w:pPr>
      <w:r>
        <w:rPr>
          <w:sz w:val="24"/>
        </w:rPr>
        <w:t xml:space="preserve">4.2. При наличии у гражданина медицинских противопоказаний он вправе повторно обратиться за предоставлением социальных услуг в соответствии с настоящим подразделом после прохождения соответствующего лечения и повторного представления документов, указанных в </w:t>
      </w:r>
      <w:hyperlink w:history="0" w:anchor="P5104" w:tooltip="2.1. Заявление о предоставлении социальных услуг в соответствии с настоящим подразделом подается гражданином или его законным представителем, представителем в порядке, установленном пунктом 1.1 главы 1 раздела 1 настоящего Порядка.">
        <w:r>
          <w:rPr>
            <w:sz w:val="24"/>
            <w:color w:val="0000ff"/>
          </w:rPr>
          <w:t xml:space="preserve">пунктах 2.1</w:t>
        </w:r>
      </w:hyperlink>
      <w:r>
        <w:rPr>
          <w:sz w:val="24"/>
        </w:rPr>
        <w:t xml:space="preserve"> и </w:t>
      </w:r>
      <w:hyperlink w:history="0" w:anchor="P5105" w:tooltip="2.2. К заявлению о предоставлении социальных услуг в соответствии с настоящим подразделом в обязательном порядке прилагаются следующие документы:">
        <w:r>
          <w:rPr>
            <w:sz w:val="24"/>
            <w:color w:val="0000ff"/>
          </w:rPr>
          <w:t xml:space="preserve">2.2 главы 2</w:t>
        </w:r>
      </w:hyperlink>
      <w:r>
        <w:rPr>
          <w:sz w:val="24"/>
        </w:rPr>
        <w:t xml:space="preserve"> настоящего подраздела.</w:t>
      </w:r>
    </w:p>
    <w:p>
      <w:pPr>
        <w:pStyle w:val="0"/>
        <w:spacing w:before="240" w:lineRule="auto"/>
        <w:ind w:firstLine="540"/>
        <w:jc w:val="both"/>
      </w:pPr>
      <w:r>
        <w:rPr>
          <w:sz w:val="24"/>
        </w:rPr>
        <w:t xml:space="preserve">В случае,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4.3. При обращении к поставщику социальных услуг в соответствии с </w:t>
      </w:r>
      <w:hyperlink w:history="0" w:anchor="P154" w:tooltip="2.4. Для предоставления социальных услуг в форме социального обслуживания на дому, в полустационарной форме, в стационарной форме гражданин, признанный нуждающимся в социальном обслуживании, или его законный представитель, представитель обращается к поставщику социальных услуг, включенному в реестр поставщиков социальных услуг Тюменской области, предоставляющему социальные услуги в соответствующей форме социального обслуживания (по выбору), с заявлением о предоставлении социальных услуг по форме, утвержд...">
        <w:r>
          <w:rPr>
            <w:sz w:val="24"/>
            <w:color w:val="0000ff"/>
          </w:rPr>
          <w:t xml:space="preserve">пунктом 2.4 главы 2 раздела 1</w:t>
        </w:r>
      </w:hyperlink>
      <w:r>
        <w:rPr>
          <w:sz w:val="24"/>
        </w:rPr>
        <w:t xml:space="preserve"> настоящего Порядка гражданин, его законный представитель представляют следующие документы:</w:t>
      </w:r>
    </w:p>
    <w:p>
      <w:pPr>
        <w:pStyle w:val="0"/>
        <w:spacing w:before="240" w:lineRule="auto"/>
        <w:ind w:firstLine="540"/>
        <w:jc w:val="both"/>
      </w:pPr>
      <w:r>
        <w:rPr>
          <w:sz w:val="24"/>
        </w:rPr>
        <w:t xml:space="preserve">а) индивидуальную программу предоставления социальных услуг;</w:t>
      </w:r>
    </w:p>
    <w:p>
      <w:pPr>
        <w:pStyle w:val="0"/>
        <w:spacing w:before="240" w:lineRule="auto"/>
        <w:ind w:firstLine="540"/>
        <w:jc w:val="both"/>
      </w:pPr>
      <w:r>
        <w:rPr>
          <w:sz w:val="24"/>
        </w:rPr>
        <w:t xml:space="preserve">б) паспорт или иной документ, удостоверяющий личность гражданина, свидетельства о рождении детей, не достигших 14 лет (в отношении лиц, пострадавших в результате чрезвычайных ситуаций, вооруженных межнациональных (межэтнических) конфликтов, при наличии);</w:t>
      </w:r>
    </w:p>
    <w:p>
      <w:pPr>
        <w:pStyle w:val="0"/>
        <w:spacing w:before="240" w:lineRule="auto"/>
        <w:ind w:firstLine="540"/>
        <w:jc w:val="both"/>
      </w:pPr>
      <w:r>
        <w:rPr>
          <w:sz w:val="24"/>
        </w:rPr>
        <w:t xml:space="preserve">в) 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w:t>
      </w:r>
    </w:p>
    <w:p>
      <w:pPr>
        <w:pStyle w:val="0"/>
        <w:spacing w:before="240" w:lineRule="auto"/>
        <w:ind w:firstLine="540"/>
        <w:jc w:val="both"/>
      </w:pPr>
      <w:r>
        <w:rPr>
          <w:sz w:val="24"/>
        </w:rPr>
        <w:t xml:space="preserve">г) распорядительный акт органа опеки и попечительства о назначении опекуна, попечителя, приемного родителя (в отношении детей-сирот, детей, оставшихся без попечения родителей), в случае если в интересах гражданина обращается его законный представитель.</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2 раздела 4</w:t>
      </w:r>
    </w:p>
    <w:p>
      <w:pPr>
        <w:pStyle w:val="0"/>
        <w:jc w:val="both"/>
      </w:pPr>
      <w:r>
        <w:rPr>
          <w:sz w:val="24"/>
        </w:rPr>
      </w:r>
    </w:p>
    <w:bookmarkStart w:id="5147" w:name="P5147"/>
    <w:bookmarkEnd w:id="5147"/>
    <w:p>
      <w:pPr>
        <w:pStyle w:val="2"/>
        <w:jc w:val="center"/>
      </w:pPr>
      <w:r>
        <w:rPr>
          <w:sz w:val="24"/>
        </w:rPr>
        <w:t xml:space="preserve">СТАНДАРТЫ</w:t>
      </w:r>
    </w:p>
    <w:p>
      <w:pPr>
        <w:pStyle w:val="2"/>
        <w:jc w:val="center"/>
      </w:pPr>
      <w:r>
        <w:rPr>
          <w:sz w:val="24"/>
        </w:rPr>
        <w:t xml:space="preserve">СОЦИАЛЬНЫХ УСЛУГ, ПРЕДОСТАВЛЯЕМЫХ СЕМЬЯМ С ДЕТЬМИ В ФОРМЕ</w:t>
      </w:r>
    </w:p>
    <w:p>
      <w:pPr>
        <w:pStyle w:val="2"/>
        <w:jc w:val="center"/>
      </w:pPr>
      <w:r>
        <w:rPr>
          <w:sz w:val="24"/>
        </w:rPr>
        <w:t xml:space="preserve">СОЦИАЛЬНОГО ОБСЛУЖИВАНИЯ НА ДОМУ ЦЕНТРАМИ (КОМПЛЕКСНЫМИ</w:t>
      </w:r>
    </w:p>
    <w:p>
      <w:pPr>
        <w:pStyle w:val="2"/>
        <w:jc w:val="center"/>
      </w:pPr>
      <w:r>
        <w:rPr>
          <w:sz w:val="24"/>
        </w:rPr>
        <w:t xml:space="preserve">ЦЕНТРАМИ) СОЦИАЛЬНОГО ОБСЛУЖИВАНИЯ НАСЕЛЕНИЯ И ДРУГИМИ</w:t>
      </w:r>
    </w:p>
    <w:p>
      <w:pPr>
        <w:pStyle w:val="2"/>
        <w:jc w:val="center"/>
      </w:pPr>
      <w:r>
        <w:rPr>
          <w:sz w:val="24"/>
        </w:rPr>
        <w:t xml:space="preserve">ЮРИДИЧЕСКИМИ ЛИЦАМИ НЕЗАВИСИМО ОТ ИХ ОРГАНИЗАЦИОННО-ПРАВОВОЙ</w:t>
      </w:r>
    </w:p>
    <w:p>
      <w:pPr>
        <w:pStyle w:val="2"/>
        <w:jc w:val="center"/>
      </w:pPr>
      <w:r>
        <w:rPr>
          <w:sz w:val="24"/>
        </w:rPr>
        <w:t xml:space="preserve">ФОРМЫ И (ИЛИ) ИНДИВИДУАЛЬНЫМИ ПРЕДПРИНИМАТЕЛЯМИ,</w:t>
      </w:r>
    </w:p>
    <w:p>
      <w:pPr>
        <w:pStyle w:val="2"/>
        <w:jc w:val="center"/>
      </w:pPr>
      <w:r>
        <w:rPr>
          <w:sz w:val="24"/>
        </w:rPr>
        <w:t xml:space="preserve">ОСУЩЕСТВЛЯЮЩИМИ ДЕЯТЕЛЬНОСТЬ, АНАЛОГИЧНУЮ ДЕЯТЕЛЬНОСТИ</w:t>
      </w:r>
    </w:p>
    <w:p>
      <w:pPr>
        <w:pStyle w:val="2"/>
        <w:jc w:val="center"/>
      </w:pPr>
      <w:r>
        <w:rPr>
          <w:sz w:val="24"/>
        </w:rPr>
        <w:t xml:space="preserve">УКАЗАННЫХ ОРГАНИЗАЦИЙ</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43"/>
        <w:gridCol w:w="1999"/>
        <w:gridCol w:w="2954"/>
        <w:gridCol w:w="1833"/>
        <w:gridCol w:w="2521"/>
        <w:gridCol w:w="2325"/>
        <w:gridCol w:w="3060"/>
      </w:tblGrid>
      <w:tr>
        <w:tc>
          <w:tcPr>
            <w:tcW w:w="443" w:type="dxa"/>
          </w:tcPr>
          <w:p>
            <w:pPr>
              <w:pStyle w:val="0"/>
              <w:jc w:val="center"/>
            </w:pPr>
            <w:r>
              <w:rPr>
                <w:sz w:val="24"/>
              </w:rPr>
              <w:t xml:space="preserve">N п/п</w:t>
            </w:r>
          </w:p>
        </w:tc>
        <w:tc>
          <w:tcPr>
            <w:tcW w:w="1999" w:type="dxa"/>
          </w:tcPr>
          <w:p>
            <w:pPr>
              <w:pStyle w:val="0"/>
              <w:jc w:val="center"/>
            </w:pPr>
            <w:r>
              <w:rPr>
                <w:sz w:val="24"/>
              </w:rPr>
              <w:t xml:space="preserve">Наименование социальной услуги</w:t>
            </w:r>
          </w:p>
        </w:tc>
        <w:tc>
          <w:tcPr>
            <w:tcW w:w="2954" w:type="dxa"/>
          </w:tcPr>
          <w:p>
            <w:pPr>
              <w:pStyle w:val="0"/>
              <w:jc w:val="center"/>
            </w:pPr>
            <w:r>
              <w:rPr>
                <w:sz w:val="24"/>
              </w:rPr>
              <w:t xml:space="preserve">Описание социальной услуги, в том числе ее объем</w:t>
            </w:r>
          </w:p>
        </w:tc>
        <w:tc>
          <w:tcPr>
            <w:tcW w:w="1833" w:type="dxa"/>
          </w:tcPr>
          <w:p>
            <w:pPr>
              <w:pStyle w:val="0"/>
              <w:jc w:val="center"/>
            </w:pPr>
            <w:r>
              <w:rPr>
                <w:sz w:val="24"/>
              </w:rPr>
              <w:t xml:space="preserve">Сроки предоставления социальной услуги</w:t>
            </w:r>
          </w:p>
        </w:tc>
        <w:tc>
          <w:tcPr>
            <w:tcW w:w="2521" w:type="dxa"/>
          </w:tcPr>
          <w:p>
            <w:pPr>
              <w:pStyle w:val="0"/>
              <w:jc w:val="center"/>
            </w:pPr>
            <w:r>
              <w:rPr>
                <w:sz w:val="24"/>
              </w:rPr>
              <w:t xml:space="preserve">Подушевой норматив финансирования социальной услуги</w:t>
            </w:r>
          </w:p>
        </w:tc>
        <w:tc>
          <w:tcPr>
            <w:tcW w:w="2325" w:type="dxa"/>
          </w:tcPr>
          <w:p>
            <w:pPr>
              <w:pStyle w:val="0"/>
              <w:jc w:val="center"/>
            </w:pPr>
            <w:r>
              <w:rPr>
                <w:sz w:val="24"/>
              </w:rPr>
              <w:t xml:space="preserve">Показатели качества и оценка результатов предоставления социальной услуги</w:t>
            </w:r>
          </w:p>
        </w:tc>
        <w:tc>
          <w:tcPr>
            <w:tcW w:w="3060"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c>
          <w:tcPr>
            <w:gridSpan w:val="7"/>
            <w:tcW w:w="15135" w:type="dxa"/>
          </w:tcPr>
          <w:p>
            <w:pPr>
              <w:pStyle w:val="0"/>
              <w:jc w:val="center"/>
            </w:pPr>
            <w:r>
              <w:rPr>
                <w:sz w:val="24"/>
              </w:rPr>
              <w:t xml:space="preserve">Предоставление социального обслуживания получателям социальных услуг из числа семей с детьми в форме социального обслуживания на дому центрами (комплексными центрами) социального обслуживания населения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 включает оказание следующих социально-бытовых и социально-психологических услуг:</w:t>
            </w:r>
          </w:p>
        </w:tc>
      </w:tr>
      <w:tr>
        <w:tc>
          <w:tcPr>
            <w:gridSpan w:val="7"/>
            <w:tcW w:w="15135" w:type="dxa"/>
          </w:tcPr>
          <w:p>
            <w:pPr>
              <w:pStyle w:val="0"/>
              <w:jc w:val="center"/>
            </w:pPr>
            <w:r>
              <w:rPr>
                <w:sz w:val="24"/>
              </w:rPr>
              <w:t xml:space="preserve">1. Социально-бытовые услуги</w:t>
            </w:r>
          </w:p>
        </w:tc>
      </w:tr>
      <w:tr>
        <w:tc>
          <w:tcPr>
            <w:tcW w:w="443" w:type="dxa"/>
          </w:tcPr>
          <w:p>
            <w:pPr>
              <w:pStyle w:val="0"/>
              <w:jc w:val="center"/>
            </w:pPr>
            <w:r>
              <w:rPr>
                <w:sz w:val="24"/>
              </w:rPr>
              <w:t xml:space="preserve">1.1</w:t>
            </w:r>
          </w:p>
        </w:tc>
        <w:tc>
          <w:tcPr>
            <w:tcW w:w="1999" w:type="dxa"/>
          </w:tcPr>
          <w:p>
            <w:pPr>
              <w:pStyle w:val="0"/>
            </w:pPr>
            <w:r>
              <w:rPr>
                <w:sz w:val="24"/>
              </w:rPr>
              <w:t xml:space="preserve">Обеспечение кратковременного присмотра за детьми</w:t>
            </w:r>
          </w:p>
        </w:tc>
        <w:tc>
          <w:tcPr>
            <w:tcW w:w="2954" w:type="dxa"/>
          </w:tcPr>
          <w:p>
            <w:pPr>
              <w:pStyle w:val="0"/>
            </w:pPr>
            <w:r>
              <w:rPr>
                <w:sz w:val="24"/>
              </w:rPr>
              <w:t xml:space="preserve">Кратковременный присмотр за детьми осуществляется путем обеспечения контроля сотрудником поставщика социальных услуг за действиями и поведением детей, обеспечения соблюдения ими личной гигиены, режима дня (в том числе осуществление прогулок, проведение игр, соблюдение режима питания).</w:t>
            </w:r>
          </w:p>
          <w:p>
            <w:pPr>
              <w:pStyle w:val="0"/>
            </w:pPr>
            <w:r>
              <w:rPr>
                <w:sz w:val="24"/>
              </w:rPr>
              <w:t xml:space="preserve">Услуга предоставляется при наличии у получателя социальных услуг соответствующей потребности.</w:t>
            </w:r>
          </w:p>
          <w:p>
            <w:pPr>
              <w:pStyle w:val="0"/>
            </w:pPr>
            <w:r>
              <w:rPr>
                <w:sz w:val="24"/>
              </w:rPr>
              <w:t xml:space="preserve">Услуга предоставляется в объеме не более 5 часов в день.</w:t>
            </w:r>
          </w:p>
        </w:tc>
        <w:tc>
          <w:tcPr>
            <w:tcW w:w="1833" w:type="dxa"/>
          </w:tcPr>
          <w:p>
            <w:pPr>
              <w:pStyle w:val="0"/>
            </w:pPr>
            <w:r>
              <w:rPr>
                <w:sz w:val="24"/>
              </w:rPr>
              <w:t xml:space="preserve">Услуга предоставляется в дневное время, срок предоставления услуги устанавливается индивидуально</w:t>
            </w:r>
          </w:p>
        </w:tc>
        <w:tc>
          <w:tcPr>
            <w:tcW w:w="252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обеспечить оказание помощи родителям в осуществлении их обязанностей по присмотру за детьми.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Услуга оказывается сотрудником поставщика социальных услуг, имеющим педагогическое или социальное образование. Услуга предоставляется в жилом помещении получателя социальных услуг.</w:t>
            </w:r>
          </w:p>
        </w:tc>
      </w:tr>
      <w:tr>
        <w:tc>
          <w:tcPr>
            <w:gridSpan w:val="7"/>
            <w:tcW w:w="15135" w:type="dxa"/>
          </w:tcPr>
          <w:p>
            <w:pPr>
              <w:pStyle w:val="0"/>
              <w:jc w:val="center"/>
            </w:pPr>
            <w:r>
              <w:rPr>
                <w:sz w:val="24"/>
              </w:rPr>
              <w:t xml:space="preserve">2. Социально-психологические услуги</w:t>
            </w:r>
          </w:p>
        </w:tc>
      </w:tr>
      <w:tr>
        <w:tc>
          <w:tcPr>
            <w:tcW w:w="443" w:type="dxa"/>
          </w:tcPr>
          <w:p>
            <w:pPr>
              <w:pStyle w:val="0"/>
              <w:jc w:val="center"/>
            </w:pPr>
            <w:r>
              <w:rPr>
                <w:sz w:val="24"/>
              </w:rPr>
              <w:t xml:space="preserve">2.1</w:t>
            </w:r>
          </w:p>
        </w:tc>
        <w:tc>
          <w:tcPr>
            <w:tcW w:w="1999" w:type="dxa"/>
          </w:tcPr>
          <w:p>
            <w:pPr>
              <w:pStyle w:val="0"/>
            </w:pPr>
            <w:r>
              <w:rPr>
                <w:sz w:val="24"/>
              </w:rPr>
              <w:t xml:space="preserve">Социально-психологическое консультирование</w:t>
            </w:r>
          </w:p>
        </w:tc>
        <w:tc>
          <w:tcPr>
            <w:tcW w:w="2954" w:type="dxa"/>
          </w:tcPr>
          <w:p>
            <w:pPr>
              <w:pStyle w:val="0"/>
            </w:pPr>
            <w:r>
              <w:rPr>
                <w:sz w:val="24"/>
              </w:rPr>
              <w:t xml:space="preserve">Оказание квалифицированной помощи в решении внутриличностных проблем, проблем межличностного взаимодействия, предупреждении и преодолении социально-психологических проблем.</w:t>
            </w:r>
          </w:p>
          <w:p>
            <w:pPr>
              <w:pStyle w:val="0"/>
            </w:pPr>
            <w:r>
              <w:rPr>
                <w:sz w:val="24"/>
              </w:rPr>
              <w:t xml:space="preserve">Услуга включает:</w:t>
            </w:r>
          </w:p>
          <w:p>
            <w:pPr>
              <w:pStyle w:val="0"/>
            </w:pPr>
            <w:r>
              <w:rPr>
                <w:sz w:val="24"/>
              </w:rPr>
              <w:t xml:space="preserve">выявление психологических проблем получателя социальных услуг путем проведения бесед;</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социально-психологическая помощь получателю социальных услуг в раскрытии и мобилизации его внутренних ресурсов, решении и профилактике социально-психологических проблем.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833" w:type="dxa"/>
          </w:tcPr>
          <w:p>
            <w:pPr>
              <w:pStyle w:val="0"/>
            </w:pPr>
            <w:r>
              <w:rPr>
                <w:sz w:val="24"/>
              </w:rPr>
              <w:t xml:space="preserve">Срок предоставления услуги устанавливается индивидуально в период действия договора о предоставлении социальных услуг</w:t>
            </w:r>
          </w:p>
        </w:tc>
        <w:tc>
          <w:tcPr>
            <w:tcW w:w="2521"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325" w:type="dxa"/>
          </w:tcPr>
          <w:p>
            <w:pPr>
              <w:pStyle w:val="0"/>
            </w:pPr>
            <w:r>
              <w:rPr>
                <w:sz w:val="24"/>
              </w:rPr>
              <w:t xml:space="preserve">Показатели качества - предоставление услуги должно обеспечить субъективное облегчение эмоционального состояния получателя социальных услуг, оказание помощи получателю социальных услуг по налаживанию межличностных отношений, по предупреждению и преодолению конфликтных ситуаций. Должна быть разрешена или снижена актуальность психологической проблемы.</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306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r>
          </w:p>
          <w:p>
            <w:pPr>
              <w:pStyle w:val="0"/>
            </w:pPr>
            <w:r>
              <w:rPr>
                <w:sz w:val="24"/>
              </w:rPr>
              <w:t xml:space="preserve">Услуга предоставляется в жилом помещении получателя социальных услуг.</w:t>
            </w:r>
          </w:p>
        </w:tc>
      </w:tr>
    </w:tbl>
    <w:p>
      <w:pPr>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pPr>
    </w:p>
    <w:p>
      <w:pPr>
        <w:pStyle w:val="0"/>
        <w:jc w:val="both"/>
      </w:pPr>
      <w:r>
        <w:rPr>
          <w:sz w:val="24"/>
        </w:rPr>
      </w:r>
    </w:p>
    <w:p>
      <w:pPr>
        <w:pStyle w:val="2"/>
        <w:outlineLvl w:val="1"/>
        <w:jc w:val="center"/>
      </w:pPr>
      <w:r>
        <w:rPr>
          <w:sz w:val="24"/>
        </w:rPr>
        <w:t xml:space="preserve">Раздел 5. ПОРЯДОК ПРЕДОСТАВЛЕНИЯ СРОЧНЫХ СОЦИАЛЬНЫХ УСЛУГ</w:t>
      </w:r>
    </w:p>
    <w:p>
      <w:pPr>
        <w:pStyle w:val="0"/>
        <w:jc w:val="both"/>
      </w:pPr>
      <w:r>
        <w:rPr>
          <w:sz w:val="24"/>
        </w:rPr>
      </w:r>
    </w:p>
    <w:p>
      <w:pPr>
        <w:pStyle w:val="2"/>
        <w:outlineLvl w:val="2"/>
        <w:jc w:val="center"/>
      </w:pPr>
      <w:r>
        <w:rPr>
          <w:sz w:val="24"/>
        </w:rPr>
        <w:t xml:space="preserve">Подраздел 1. ПОРЯДОК ПРЕДОСТАВЛЕНИЯ ПОЛУЧАТЕЛЯМ СОЦИАЛЬНЫХ</w:t>
      </w:r>
    </w:p>
    <w:p>
      <w:pPr>
        <w:pStyle w:val="2"/>
        <w:jc w:val="center"/>
      </w:pPr>
      <w:r>
        <w:rPr>
          <w:sz w:val="24"/>
        </w:rPr>
        <w:t xml:space="preserve">УСЛУГ СРОЧНЫХ СОЦИАЛЬНЫХ УСЛУГ В ПОЛУСТАЦИОНАРНОЙ ФОРМЕ</w:t>
      </w:r>
    </w:p>
    <w:p>
      <w:pPr>
        <w:pStyle w:val="2"/>
        <w:jc w:val="center"/>
      </w:pPr>
      <w:r>
        <w:rPr>
          <w:sz w:val="24"/>
        </w:rPr>
        <w:t xml:space="preserve">СОЦИАЛЬНОГО ОБСЛУЖИВАНИЯ, В ФОРМЕ СОЦИАЛЬНОГО ОБСЛУЖИВАНИЯ</w:t>
      </w:r>
    </w:p>
    <w:p>
      <w:pPr>
        <w:pStyle w:val="2"/>
        <w:jc w:val="center"/>
      </w:pPr>
      <w:r>
        <w:rPr>
          <w:sz w:val="24"/>
        </w:rPr>
        <w:t xml:space="preserve">НА ДОМУ ЦЕНТРАМИ (КОМПЛЕКСНЫМИ ЦЕНТРАМИ) СОЦИАЛЬНОГО</w:t>
      </w:r>
    </w:p>
    <w:p>
      <w:pPr>
        <w:pStyle w:val="2"/>
        <w:jc w:val="center"/>
      </w:pPr>
      <w:r>
        <w:rPr>
          <w:sz w:val="24"/>
        </w:rPr>
        <w:t xml:space="preserve">ОБСЛУЖИВАНИЯ НАСЕЛЕНИЯ, ГЕРОНТОЛОГИЧЕСКИМИ ЦЕНТРАМИ, ДОМАМИ</w:t>
      </w:r>
    </w:p>
    <w:p>
      <w:pPr>
        <w:pStyle w:val="2"/>
        <w:jc w:val="center"/>
      </w:pPr>
      <w:r>
        <w:rPr>
          <w:sz w:val="24"/>
        </w:rPr>
        <w:t xml:space="preserve">СОЦИАЛЬНОГО ОБСЛУЖИВАНИЯ, В ТОМ ЧИСЛЕ ДЕТСКИМИ,</w:t>
      </w:r>
    </w:p>
    <w:p>
      <w:pPr>
        <w:pStyle w:val="2"/>
        <w:jc w:val="center"/>
      </w:pPr>
      <w:r>
        <w:rPr>
          <w:sz w:val="24"/>
        </w:rPr>
        <w:t xml:space="preserve">СОЦИАЛЬНО-РЕАБИЛИТАЦИОННЫМИ ЦЕНТРАМИ ДЛЯ НЕСОВЕРШЕННОЛЕТНИХ,</w:t>
      </w:r>
    </w:p>
    <w:p>
      <w:pPr>
        <w:pStyle w:val="2"/>
        <w:jc w:val="center"/>
      </w:pPr>
      <w:r>
        <w:rPr>
          <w:sz w:val="24"/>
        </w:rPr>
        <w:t xml:space="preserve">ЦЕНТРАМИ РЕАБИЛИТАЦИИ ИНВАЛИДОВ, ЦЕНТРАМИ СОЦИАЛЬНОЙ</w:t>
      </w:r>
    </w:p>
    <w:p>
      <w:pPr>
        <w:pStyle w:val="2"/>
        <w:jc w:val="center"/>
      </w:pPr>
      <w:r>
        <w:rPr>
          <w:sz w:val="24"/>
        </w:rPr>
        <w:t xml:space="preserve">АДАПТАЦИИ И РЕСОЦИАЛИЗАЦИИ И ДРУГИМИ ЮРИДИЧЕСКИМИ ЛИЦАМИ</w:t>
      </w:r>
    </w:p>
    <w:p>
      <w:pPr>
        <w:pStyle w:val="2"/>
        <w:jc w:val="center"/>
      </w:pPr>
      <w:r>
        <w:rPr>
          <w:sz w:val="24"/>
        </w:rPr>
        <w:t xml:space="preserve">НЕЗАВИСИМО ОТ ИХ ОРГАНИЗАЦИОННО-ПРАВОВОЙ ФОРМЫ И (ИЛИ)</w:t>
      </w:r>
    </w:p>
    <w:p>
      <w:pPr>
        <w:pStyle w:val="2"/>
        <w:jc w:val="center"/>
      </w:pPr>
      <w:r>
        <w:rPr>
          <w:sz w:val="24"/>
        </w:rPr>
        <w:t xml:space="preserve">ИНДИВИДУАЛЬНЫМИ ПРЕДПРИНИМАТЕЛЯМИ, ОСУЩЕСТВЛЯЮЩИМИ</w:t>
      </w:r>
    </w:p>
    <w:p>
      <w:pPr>
        <w:pStyle w:val="2"/>
        <w:jc w:val="center"/>
      </w:pPr>
      <w:r>
        <w:rPr>
          <w:sz w:val="24"/>
        </w:rPr>
        <w:t xml:space="preserve">ДЕЯТЕЛЬНОСТЬ, АНАЛОГИЧНУЮ ДЕЯТЕЛЬНОСТИ УКАЗАННЫХ ОРГАНИЗАЦИЙ</w:t>
      </w:r>
    </w:p>
    <w:p>
      <w:pPr>
        <w:pStyle w:val="0"/>
        <w:jc w:val="both"/>
      </w:pPr>
      <w:r>
        <w:rPr>
          <w:sz w:val="24"/>
        </w:rPr>
      </w:r>
    </w:p>
    <w:p>
      <w:pPr>
        <w:pStyle w:val="2"/>
        <w:outlineLvl w:val="3"/>
        <w:jc w:val="center"/>
      </w:pPr>
      <w:r>
        <w:rPr>
          <w:sz w:val="24"/>
        </w:rPr>
        <w:t xml:space="preserve">Глава 1. ОБЩИЕ ПОЛОЖЕНИЯ</w:t>
      </w:r>
    </w:p>
    <w:p>
      <w:pPr>
        <w:pStyle w:val="0"/>
        <w:jc w:val="both"/>
      </w:pPr>
      <w:r>
        <w:rPr>
          <w:sz w:val="24"/>
        </w:rPr>
      </w:r>
    </w:p>
    <w:bookmarkStart w:id="5210" w:name="P5210"/>
    <w:bookmarkEnd w:id="5210"/>
    <w:p>
      <w:pPr>
        <w:pStyle w:val="0"/>
        <w:ind w:firstLine="540"/>
        <w:jc w:val="both"/>
      </w:pPr>
      <w:r>
        <w:rPr>
          <w:sz w:val="24"/>
        </w:rPr>
        <w:t xml:space="preserve">1.1. Срочные социальные услуги предоставляются гражданам, нуждающимся в оказании неотложной помощи, в связи с наличием у них обстоятельств, которые ухудшают или могут ухудшить условия их жизнедеятельности, предусмотренных </w:t>
      </w:r>
      <w:hyperlink w:history="0" r:id="rId48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15</w:t>
        </w:r>
      </w:hyperlink>
      <w:r>
        <w:rPr>
          <w:sz w:val="24"/>
        </w:rPr>
        <w:t xml:space="preserve"> Федерального закона от 28.12.2013 N 442-ФЗ "Об основах социального обслуживания граждан в Российской Федерации" и (или) </w:t>
      </w:r>
      <w:hyperlink w:history="0" r:id="rId482" w:tooltip="Постановление Правительства Тюменской области от 11.09.2014 N 487-п (ред. от 22.06.2026) &quot;Об утверждении перечня иных обстоятельств, при наличии которых гражданин признается нуждающимся в социальном обслуживании&quot; {КонсультантПлюс}">
        <w:r>
          <w:rPr>
            <w:sz w:val="24"/>
            <w:color w:val="0000ff"/>
          </w:rPr>
          <w:t xml:space="preserve">постановлением</w:t>
        </w:r>
      </w:hyperlink>
      <w:r>
        <w:rPr>
          <w:sz w:val="24"/>
        </w:rPr>
        <w:t xml:space="preserve"> Правительства Тюменской области от 11.09.2014 N 487-п "Об утверждении перечня иных обстоятельств, при наличии которых гражданин признается нуждающимся в социальном обслуживании", а также гражданам, нуждающимся в предоставлении информации об установленных действующим законодательством мерах социальной поддержки.</w:t>
      </w:r>
    </w:p>
    <w:bookmarkStart w:id="5211" w:name="P5211"/>
    <w:bookmarkEnd w:id="5211"/>
    <w:p>
      <w:pPr>
        <w:pStyle w:val="0"/>
        <w:spacing w:before="240" w:lineRule="auto"/>
        <w:ind w:firstLine="540"/>
        <w:jc w:val="both"/>
      </w:pPr>
      <w:r>
        <w:rPr>
          <w:sz w:val="24"/>
        </w:rPr>
        <w:t xml:space="preserve">1.2. Срочные социальные услуги предоставляются центрами (комплексными центрами) социального обслуживания населения, геронтологическими центрами, домами социального обслуживания, в том числе детскими, социально-реабилитационными центрами для несовершеннолетних, центрами реабилитации инвалидов, центрами социальной адаптации и ресоциализации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деятельности указанных организаций.</w:t>
      </w:r>
    </w:p>
    <w:p>
      <w:pPr>
        <w:pStyle w:val="0"/>
        <w:spacing w:before="240" w:lineRule="auto"/>
        <w:ind w:firstLine="540"/>
        <w:jc w:val="both"/>
      </w:pPr>
      <w:r>
        <w:rPr>
          <w:sz w:val="24"/>
        </w:rPr>
        <w:t xml:space="preserve">1.3. Срочные социальные услуги могут предоставляться по технологиям "Предоставление услуг выездной мобильной мультидисциплинарной бригадой", "Школа ухода". Положения о технологиях утверждаются распоряжениями Департамента.</w:t>
      </w:r>
    </w:p>
    <w:p>
      <w:pPr>
        <w:pStyle w:val="0"/>
        <w:jc w:val="both"/>
      </w:pPr>
      <w:r>
        <w:rPr>
          <w:sz w:val="24"/>
        </w:rPr>
        <w:t xml:space="preserve">(в ред. </w:t>
      </w:r>
      <w:hyperlink w:history="0" r:id="rId483"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05.12.2025 N 750-п)</w:t>
      </w:r>
    </w:p>
    <w:p>
      <w:pPr>
        <w:pStyle w:val="0"/>
        <w:jc w:val="both"/>
      </w:pPr>
      <w:r>
        <w:rPr>
          <w:sz w:val="24"/>
        </w:rPr>
      </w:r>
    </w:p>
    <w:p>
      <w:pPr>
        <w:pStyle w:val="2"/>
        <w:outlineLvl w:val="3"/>
        <w:jc w:val="center"/>
      </w:pPr>
      <w:r>
        <w:rPr>
          <w:sz w:val="24"/>
        </w:rPr>
        <w:t xml:space="preserve">Глава 2. ПЕРЕЧЕНЬ ДОКУМЕНТОВ, НЕОБХОДИМЫХ ДЛЯ ПРЕДОСТАВЛЕНИЯ</w:t>
      </w:r>
    </w:p>
    <w:p>
      <w:pPr>
        <w:pStyle w:val="2"/>
        <w:jc w:val="center"/>
      </w:pPr>
      <w:r>
        <w:rPr>
          <w:sz w:val="24"/>
        </w:rPr>
        <w:t xml:space="preserve">СРОЧНЫХ СОЦИАЛЬНЫХ УСЛУГ, И ПОРЯДОК ПРЕДОСТАВЛЕНИЯ СРОЧНЫХ</w:t>
      </w:r>
    </w:p>
    <w:p>
      <w:pPr>
        <w:pStyle w:val="2"/>
        <w:jc w:val="center"/>
      </w:pPr>
      <w:r>
        <w:rPr>
          <w:sz w:val="24"/>
        </w:rPr>
        <w:t xml:space="preserve">СОЦИАЛЬНЫХ УСЛУГ В ПОЛУСТАЦИОНАРНОЙ ФОРМЕ СОЦИАЛЬНОГО</w:t>
      </w:r>
    </w:p>
    <w:p>
      <w:pPr>
        <w:pStyle w:val="2"/>
        <w:jc w:val="center"/>
      </w:pPr>
      <w:r>
        <w:rPr>
          <w:sz w:val="24"/>
        </w:rPr>
        <w:t xml:space="preserve">ОБСЛУЖИВАНИЯ, В ФОРМЕ СОЦИАЛЬНОГО ОБСЛУЖИВАНИЯ НА ДОМУ</w:t>
      </w:r>
    </w:p>
    <w:p>
      <w:pPr>
        <w:pStyle w:val="0"/>
        <w:jc w:val="both"/>
      </w:pPr>
      <w:r>
        <w:rPr>
          <w:sz w:val="24"/>
        </w:rPr>
      </w:r>
    </w:p>
    <w:p>
      <w:pPr>
        <w:pStyle w:val="0"/>
        <w:ind w:firstLine="540"/>
        <w:jc w:val="both"/>
      </w:pPr>
      <w:r>
        <w:rPr>
          <w:sz w:val="24"/>
        </w:rPr>
        <w:t xml:space="preserve">2.1. Основанием для предоставления срочных социальных услуг является заявление получателя социальных услуг, его законного представителя о предоставлении социальных услуг либо обращение в его интересах иных граждан, а также получение от медицинских, образовательных или иных организаций, не входящих в систему социального обслуживания, информации о гражданах, нуждающихся в предоставлении срочных социальных услуг.</w:t>
      </w:r>
    </w:p>
    <w:p>
      <w:pPr>
        <w:pStyle w:val="0"/>
        <w:spacing w:before="240" w:lineRule="auto"/>
        <w:ind w:firstLine="540"/>
        <w:jc w:val="both"/>
      </w:pPr>
      <w:r>
        <w:rPr>
          <w:sz w:val="24"/>
        </w:rPr>
        <w:t xml:space="preserve">2.2. Заявление о предоставлении срочных социальных услуг граждане либо их представители подают в организации, указанные в </w:t>
      </w:r>
      <w:hyperlink w:history="0" w:anchor="P5211" w:tooltip="1.2. Срочные социальные услуги предоставляются центрами (комплексными центрами) социального обслуживания населения, геронтологическими центрами, домами социального обслуживания, в том числе детскими, социально-реабилитационными центрами для несовершеннолетних, центрами реабилитации инвалидов, центрами социальной адаптации и ресоциализации и другими юридическими лицами независимо от их организационно-правовой формы и (или) индивидуальными предпринимателями, осуществляющими деятельность, аналогичную деятел...">
        <w:r>
          <w:rPr>
            <w:sz w:val="24"/>
            <w:color w:val="0000ff"/>
          </w:rPr>
          <w:t xml:space="preserve">пункте 1.2 главы 1</w:t>
        </w:r>
      </w:hyperlink>
      <w:r>
        <w:rPr>
          <w:sz w:val="24"/>
        </w:rPr>
        <w:t xml:space="preserve"> настоящего подраздела по форме, утвержденной Департаментом.</w:t>
      </w:r>
    </w:p>
    <w:p>
      <w:pPr>
        <w:pStyle w:val="0"/>
        <w:spacing w:before="240" w:lineRule="auto"/>
        <w:ind w:firstLine="540"/>
        <w:jc w:val="both"/>
      </w:pPr>
      <w:r>
        <w:rPr>
          <w:sz w:val="24"/>
        </w:rPr>
        <w:t xml:space="preserve">2.3. При подаче заявления о предоставлении срочных социальных услуг гражданин предъявляет паспорт или иной документ, удостоверяющий его личность (при наличии), документ, подтверждающий полномочия представителя (в случае если за получением государственной услуги в интересах гражданина обращается его представитель).</w:t>
      </w:r>
    </w:p>
    <w:p>
      <w:pPr>
        <w:pStyle w:val="0"/>
        <w:spacing w:before="240" w:lineRule="auto"/>
        <w:ind w:firstLine="540"/>
        <w:jc w:val="both"/>
      </w:pPr>
      <w:r>
        <w:rPr>
          <w:sz w:val="24"/>
        </w:rPr>
        <w:t xml:space="preserve">Гражданин, в отношении которого применяется пробация, дополнительно предоставляет:</w:t>
      </w:r>
    </w:p>
    <w:p>
      <w:pPr>
        <w:pStyle w:val="0"/>
        <w:spacing w:before="240" w:lineRule="auto"/>
        <w:ind w:firstLine="540"/>
        <w:jc w:val="both"/>
      </w:pPr>
      <w:r>
        <w:rPr>
          <w:sz w:val="24"/>
        </w:rPr>
        <w:t xml:space="preserve">- индивидуальную программу ресоциализации, социальной адаптации и социальной реабилитации, разработанную учреждением федеральной службы исполнения наказаний России;</w:t>
      </w:r>
    </w:p>
    <w:p>
      <w:pPr>
        <w:pStyle w:val="0"/>
        <w:spacing w:before="240" w:lineRule="auto"/>
        <w:ind w:firstLine="540"/>
        <w:jc w:val="both"/>
      </w:pPr>
      <w:r>
        <w:rPr>
          <w:sz w:val="24"/>
        </w:rPr>
        <w:t xml:space="preserve">- направление уголовно-исполнительной инспекции по месту жительства (месту пребывания) гражданина в центр пробации, выданное гражданину, или направление учреждения, исполняющего наказания в виде принудительных работ или лишения свободы, выданное гражданину при его освобождении от отбывания наказания.</w:t>
      </w:r>
    </w:p>
    <w:p>
      <w:pPr>
        <w:pStyle w:val="0"/>
        <w:spacing w:before="240" w:lineRule="auto"/>
        <w:ind w:firstLine="540"/>
        <w:jc w:val="both"/>
      </w:pPr>
      <w:r>
        <w:rPr>
          <w:sz w:val="24"/>
        </w:rPr>
        <w:t xml:space="preserve">2.4. Несовершеннолетние для получения срочных социальных услуг представляют следующие документы:</w:t>
      </w:r>
    </w:p>
    <w:p>
      <w:pPr>
        <w:pStyle w:val="0"/>
        <w:spacing w:before="240" w:lineRule="auto"/>
        <w:ind w:firstLine="540"/>
        <w:jc w:val="both"/>
      </w:pPr>
      <w:r>
        <w:rPr>
          <w:sz w:val="24"/>
        </w:rPr>
        <w:t xml:space="preserve">а) личное обращение несовершеннолетнего либо заявление родителей несовершеннолетнего (законных представителей) с учетом мнения несовершеннолетнего, достигшего возраста 10 лет, за исключением случаев, когда учет мнения несовершеннолетнего противоречит его интересам;</w:t>
      </w:r>
    </w:p>
    <w:p>
      <w:pPr>
        <w:pStyle w:val="0"/>
        <w:spacing w:before="240" w:lineRule="auto"/>
        <w:ind w:firstLine="540"/>
        <w:jc w:val="both"/>
      </w:pPr>
      <w:r>
        <w:rPr>
          <w:sz w:val="24"/>
        </w:rPr>
        <w:t xml:space="preserve">б) свидетельство о рождении несовершеннолетнего, не достигшего 14 лет, паспорт или иной документ, удостоверяющий личность несовершеннолетнего, достигшего 14 лет (при наличии);</w:t>
      </w:r>
    </w:p>
    <w:p>
      <w:pPr>
        <w:pStyle w:val="0"/>
        <w:spacing w:before="240" w:lineRule="auto"/>
        <w:ind w:firstLine="540"/>
        <w:jc w:val="both"/>
      </w:pPr>
      <w:r>
        <w:rPr>
          <w:sz w:val="24"/>
        </w:rPr>
        <w:t xml:space="preserve">в) паспорт или иной документ, удостоверяющий личность родителей, законных представителей (при наличии).</w:t>
      </w:r>
    </w:p>
    <w:p>
      <w:pPr>
        <w:pStyle w:val="0"/>
        <w:spacing w:before="240" w:lineRule="auto"/>
        <w:ind w:firstLine="540"/>
        <w:jc w:val="both"/>
      </w:pPr>
      <w:r>
        <w:rPr>
          <w:sz w:val="24"/>
        </w:rPr>
        <w:t xml:space="preserve">2.5. Предоставление срочных социальных услуг в целях оказания неотложной помощи осуществляется в сроки, обусловленные нуждаемостью получателя социальных услуг.</w:t>
      </w:r>
    </w:p>
    <w:p>
      <w:pPr>
        <w:pStyle w:val="0"/>
        <w:spacing w:before="240" w:lineRule="auto"/>
        <w:ind w:firstLine="540"/>
        <w:jc w:val="both"/>
      </w:pPr>
      <w:r>
        <w:rPr>
          <w:sz w:val="24"/>
        </w:rPr>
        <w:t xml:space="preserve">2.6. Подтверждением предоставления срочных социальных услуг является акт о предоставлении срочных социальных услуг, содержащий сведения о получателе и поставщике этих услуг, видах предоставляемых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 Подтверждением предоставления срочных социальных услуг с использованием электронной или телефонной связи, информационно-телекоммуникационной сети "Интернет" является журнал учета предоставления срочных социальных услуг, предоставленных с использованием электронной или телефонной связи, информационно-телекоммуникационной сети "Интернет".</w:t>
      </w:r>
    </w:p>
    <w:p>
      <w:pPr>
        <w:pStyle w:val="0"/>
        <w:jc w:val="both"/>
      </w:pPr>
      <w:r>
        <w:rPr>
          <w:sz w:val="24"/>
        </w:rPr>
      </w:r>
    </w:p>
    <w:p>
      <w:pPr>
        <w:pStyle w:val="2"/>
        <w:outlineLvl w:val="3"/>
        <w:jc w:val="center"/>
      </w:pPr>
      <w:r>
        <w:rPr>
          <w:sz w:val="24"/>
        </w:rPr>
        <w:t xml:space="preserve">Глава 3. ПРАВИЛА ПРЕДОСТАВЛЕНИЯ СРОЧНЫХ СОЦИАЛЬНЫХ УСЛУГ</w:t>
      </w:r>
    </w:p>
    <w:p>
      <w:pPr>
        <w:pStyle w:val="2"/>
        <w:jc w:val="center"/>
      </w:pPr>
      <w:r>
        <w:rPr>
          <w:sz w:val="24"/>
        </w:rPr>
        <w:t xml:space="preserve">БЕСПЛАТНО ЛИБО ЗА ПЛАТУ ИЛИ ЧАСТИЧНУЮ ПЛАТУ</w:t>
      </w:r>
    </w:p>
    <w:p>
      <w:pPr>
        <w:pStyle w:val="0"/>
        <w:jc w:val="both"/>
      </w:pPr>
      <w:r>
        <w:rPr>
          <w:sz w:val="24"/>
        </w:rPr>
      </w:r>
    </w:p>
    <w:p>
      <w:pPr>
        <w:pStyle w:val="0"/>
        <w:ind w:firstLine="540"/>
        <w:jc w:val="both"/>
      </w:pPr>
      <w:r>
        <w:rPr>
          <w:sz w:val="24"/>
        </w:rPr>
        <w:t xml:space="preserve">3.1. Срочные социальные услуги, указанные в </w:t>
      </w:r>
      <w:hyperlink w:history="0" r:id="rId484"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Законе</w:t>
        </w:r>
      </w:hyperlink>
      <w:r>
        <w:rPr>
          <w:sz w:val="24"/>
        </w:rPr>
        <w:t xml:space="preserve"> Тюменской области от 02.12.2014 N 108 "О перечне социальных услуг, предоставляемых поставщиками социальных услуг", в объемах, определенных прилагающимися к настоящему подразделу </w:t>
      </w:r>
      <w:hyperlink w:history="0" w:anchor="P5246" w:tooltip="СТАНДАРТЫ">
        <w:r>
          <w:rPr>
            <w:sz w:val="24"/>
            <w:color w:val="0000ff"/>
          </w:rPr>
          <w:t xml:space="preserve">стандартами</w:t>
        </w:r>
      </w:hyperlink>
      <w:r>
        <w:rPr>
          <w:sz w:val="24"/>
        </w:rPr>
        <w:t xml:space="preserve"> социальных услуг, гражданам, указанным в </w:t>
      </w:r>
      <w:hyperlink w:history="0" w:anchor="P5210" w:tooltip="1.1. Срочные социальные услуги предоставляются гражданам, нуждающимся в оказании неотложной помощи, в связи с наличием у них обстоятельств, которые ухудшают или могут ухудшить условия их жизнедеятельности, предусмотренных статьей 15 Федерального закона от 28.12.2013 N 442-ФЗ &quot;Об основах социального обслуживания граждан в Российской Федерации&quot; и (или) постановлением Правительства Тюменской области от 11.09.2014 N 487-п &quot;Об утверждении перечня иных обстоятельств, при наличии которых гражданин признается ну...">
        <w:r>
          <w:rPr>
            <w:sz w:val="24"/>
            <w:color w:val="0000ff"/>
          </w:rPr>
          <w:t xml:space="preserve">пункте 1.1 главы 1</w:t>
        </w:r>
      </w:hyperlink>
      <w:r>
        <w:rPr>
          <w:sz w:val="24"/>
        </w:rPr>
        <w:t xml:space="preserve"> настоящего подраздела, предоставляются бесплатно.</w:t>
      </w:r>
    </w:p>
    <w:p>
      <w:pPr>
        <w:pStyle w:val="0"/>
        <w:spacing w:before="240" w:lineRule="auto"/>
        <w:ind w:firstLine="540"/>
        <w:jc w:val="both"/>
      </w:pPr>
      <w:r>
        <w:rPr>
          <w:sz w:val="24"/>
        </w:rPr>
        <w:t xml:space="preserve">3.2. Перечень дополнительных социальных услуг определяется поставщиком социальных услуг. Дополнительные социальные услуги, не входящие в перечень социальных услуг, утвержденный </w:t>
      </w:r>
      <w:hyperlink w:history="0" r:id="rId485" w:tooltip="Закон Тюменской области от 02.12.2014 N 108 (ред. от 26.09.2025) &quot;О перечне социальных услуг, предоставляемых поставщиками социальных услуг&quot; (принят Тюменской областной Думой 20.11.2014) (с изм. и доп., вступающими в силу с 01.01.2026) {КонсультантПлюс}">
        <w:r>
          <w:rPr>
            <w:sz w:val="24"/>
            <w:color w:val="0000ff"/>
          </w:rPr>
          <w:t xml:space="preserve">Законом</w:t>
        </w:r>
      </w:hyperlink>
      <w:r>
        <w:rPr>
          <w:sz w:val="24"/>
        </w:rPr>
        <w:t xml:space="preserve"> Тюменской области от 02.12.2014 N 108 "О перечне социальных услуг, предоставляемых поставщиками социальных услуг", предоставляются на условиях оплаты в размере 100 процентов установленных тарифов.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Приложение</w:t>
      </w:r>
    </w:p>
    <w:p>
      <w:pPr>
        <w:pStyle w:val="0"/>
        <w:jc w:val="right"/>
      </w:pPr>
      <w:r>
        <w:rPr>
          <w:sz w:val="24"/>
        </w:rPr>
        <w:t xml:space="preserve">к подразделу 1 раздела 5</w:t>
      </w:r>
    </w:p>
    <w:p>
      <w:pPr>
        <w:pStyle w:val="0"/>
        <w:jc w:val="both"/>
      </w:pPr>
      <w:r>
        <w:rPr>
          <w:sz w:val="24"/>
        </w:rPr>
      </w:r>
    </w:p>
    <w:bookmarkStart w:id="5246" w:name="P5246"/>
    <w:bookmarkEnd w:id="5246"/>
    <w:p>
      <w:pPr>
        <w:pStyle w:val="2"/>
        <w:jc w:val="center"/>
      </w:pPr>
      <w:r>
        <w:rPr>
          <w:sz w:val="24"/>
        </w:rPr>
        <w:t xml:space="preserve">СТАНДАРТЫ</w:t>
      </w:r>
    </w:p>
    <w:p>
      <w:pPr>
        <w:pStyle w:val="2"/>
        <w:jc w:val="center"/>
      </w:pPr>
      <w:r>
        <w:rPr>
          <w:sz w:val="24"/>
        </w:rPr>
        <w:t xml:space="preserve">СРОЧНЫХ СОЦИАЛЬНЫХ УСЛУГ, ПРЕДОСТАВЛЯЕМЫХ ПОЛУЧАТЕЛЯМ</w:t>
      </w:r>
    </w:p>
    <w:p>
      <w:pPr>
        <w:pStyle w:val="2"/>
        <w:jc w:val="center"/>
      </w:pPr>
      <w:r>
        <w:rPr>
          <w:sz w:val="24"/>
        </w:rPr>
        <w:t xml:space="preserve">СОЦИАЛЬНЫХ УСЛУГ В ПОЛУСТАЦИОНАРНОЙ ФОРМЕ СОЦИАЛЬНОГО</w:t>
      </w:r>
    </w:p>
    <w:p>
      <w:pPr>
        <w:pStyle w:val="2"/>
        <w:jc w:val="center"/>
      </w:pPr>
      <w:r>
        <w:rPr>
          <w:sz w:val="24"/>
        </w:rPr>
        <w:t xml:space="preserve">ОБСЛУЖИВАНИЯ, В ФОРМЕ СОЦИАЛЬНОГО ОБСЛУЖИВАНИЯ НА ДОМУ,</w:t>
      </w:r>
    </w:p>
    <w:p>
      <w:pPr>
        <w:pStyle w:val="2"/>
        <w:jc w:val="center"/>
      </w:pPr>
      <w:r>
        <w:rPr>
          <w:sz w:val="24"/>
        </w:rPr>
        <w:t xml:space="preserve">ЦЕНТРАМИ (КОМПЛЕКСНЫМИ ЦЕНТРАМИ) СОЦИАЛЬНОГО ОБСЛУЖИВАНИЯ</w:t>
      </w:r>
    </w:p>
    <w:p>
      <w:pPr>
        <w:pStyle w:val="2"/>
        <w:jc w:val="center"/>
      </w:pPr>
      <w:r>
        <w:rPr>
          <w:sz w:val="24"/>
        </w:rPr>
        <w:t xml:space="preserve">НАСЕЛЕНИЯ, ГЕРОНТОЛОГИЧЕСКИМИ ЦЕНТРАМИ, ДОМАМИ СОЦИАЛЬНОГО</w:t>
      </w:r>
    </w:p>
    <w:p>
      <w:pPr>
        <w:pStyle w:val="2"/>
        <w:jc w:val="center"/>
      </w:pPr>
      <w:r>
        <w:rPr>
          <w:sz w:val="24"/>
        </w:rPr>
        <w:t xml:space="preserve">ОБСЛУЖИВАНИЯ, В ТОМ ЧИСЛЕ ДЕТСКИМИ,</w:t>
      </w:r>
    </w:p>
    <w:p>
      <w:pPr>
        <w:pStyle w:val="2"/>
        <w:jc w:val="center"/>
      </w:pPr>
      <w:r>
        <w:rPr>
          <w:sz w:val="24"/>
        </w:rPr>
        <w:t xml:space="preserve">СОЦИАЛЬНО-РЕАБИЛИТАЦИОННЫМИ ЦЕНТРАМИ ДЛЯ НЕСОВЕРШЕННОЛЕТНИХ,</w:t>
      </w:r>
    </w:p>
    <w:p>
      <w:pPr>
        <w:pStyle w:val="2"/>
        <w:jc w:val="center"/>
      </w:pPr>
      <w:r>
        <w:rPr>
          <w:sz w:val="24"/>
        </w:rPr>
        <w:t xml:space="preserve">ЦЕНТРАМИ РЕАБИЛИТАЦИИ ИНВАЛИДОВ, ЦЕНТРАМИ СОЦИАЛЬНОЙ</w:t>
      </w:r>
    </w:p>
    <w:p>
      <w:pPr>
        <w:pStyle w:val="2"/>
        <w:jc w:val="center"/>
      </w:pPr>
      <w:r>
        <w:rPr>
          <w:sz w:val="24"/>
        </w:rPr>
        <w:t xml:space="preserve">АДАПТАЦИИ И РЕСОЦИАЛИЗАЦИИ И ДРУГИМИ ЮРИДИЧЕСКИМИ ЛИЦАМИ</w:t>
      </w:r>
    </w:p>
    <w:p>
      <w:pPr>
        <w:pStyle w:val="2"/>
        <w:jc w:val="center"/>
      </w:pPr>
      <w:r>
        <w:rPr>
          <w:sz w:val="24"/>
        </w:rPr>
        <w:t xml:space="preserve">НЕЗАВИСИМО ОТ ИХ ОРГАНИЗАЦИОННО-ПРАВОВОЙ ФОРМЫ И (ИЛИ)</w:t>
      </w:r>
    </w:p>
    <w:p>
      <w:pPr>
        <w:pStyle w:val="2"/>
        <w:jc w:val="center"/>
      </w:pPr>
      <w:r>
        <w:rPr>
          <w:sz w:val="24"/>
        </w:rPr>
        <w:t xml:space="preserve">ИНДИВИДУАЛЬНЫМИ ПРЕДПРИНИМАТЕЛЯМИ, ОСУЩЕСТВЛЯЮЩИМИ</w:t>
      </w:r>
    </w:p>
    <w:p>
      <w:pPr>
        <w:pStyle w:val="2"/>
        <w:jc w:val="center"/>
      </w:pPr>
      <w:r>
        <w:rPr>
          <w:sz w:val="24"/>
        </w:rPr>
        <w:t xml:space="preserve">ДЕЯТЕЛЬНОСТЬ, АНАЛОГИЧНУЮ ДЕЯТЕЛЬНОСТИ УКАЗАННЫХ ОРГАНИЗАЦИЙ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Тюменской области</w:t>
            </w:r>
          </w:p>
          <w:p>
            <w:pPr>
              <w:pStyle w:val="0"/>
              <w:jc w:val="center"/>
            </w:pPr>
            <w:r>
              <w:rPr>
                <w:sz w:val="24"/>
                <w:color w:val="392c69"/>
              </w:rPr>
              <w:t xml:space="preserve">от 27.12.2024 </w:t>
            </w:r>
            <w:hyperlink w:history="0" r:id="rId486"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color w:val="392c69"/>
              </w:rPr>
              <w:t xml:space="preserve">, от 05.12.2025 </w:t>
            </w:r>
            <w:hyperlink w:history="0" r:id="rId487"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N 750-п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0"/>
        <w:gridCol w:w="2375"/>
        <w:gridCol w:w="3453"/>
        <w:gridCol w:w="1660"/>
        <w:gridCol w:w="2262"/>
        <w:gridCol w:w="2145"/>
        <w:gridCol w:w="2670"/>
      </w:tblGrid>
      <w:tr>
        <w:tc>
          <w:tcPr>
            <w:tcW w:w="630" w:type="dxa"/>
          </w:tcPr>
          <w:p>
            <w:pPr>
              <w:pStyle w:val="0"/>
              <w:jc w:val="center"/>
            </w:pPr>
            <w:r>
              <w:rPr>
                <w:sz w:val="24"/>
              </w:rPr>
              <w:t xml:space="preserve">N п/п</w:t>
            </w:r>
          </w:p>
        </w:tc>
        <w:tc>
          <w:tcPr>
            <w:tcW w:w="2375" w:type="dxa"/>
          </w:tcPr>
          <w:p>
            <w:pPr>
              <w:pStyle w:val="0"/>
              <w:jc w:val="center"/>
            </w:pPr>
            <w:r>
              <w:rPr>
                <w:sz w:val="24"/>
              </w:rPr>
              <w:t xml:space="preserve">Наименование социальной услуги</w:t>
            </w:r>
          </w:p>
        </w:tc>
        <w:tc>
          <w:tcPr>
            <w:tcW w:w="3453" w:type="dxa"/>
          </w:tcPr>
          <w:p>
            <w:pPr>
              <w:pStyle w:val="0"/>
              <w:jc w:val="center"/>
            </w:pPr>
            <w:r>
              <w:rPr>
                <w:sz w:val="24"/>
              </w:rPr>
              <w:t xml:space="preserve">Описание социальной услуги, в том числе ее объем</w:t>
            </w:r>
          </w:p>
        </w:tc>
        <w:tc>
          <w:tcPr>
            <w:tcW w:w="1660" w:type="dxa"/>
          </w:tcPr>
          <w:p>
            <w:pPr>
              <w:pStyle w:val="0"/>
              <w:jc w:val="center"/>
            </w:pPr>
            <w:r>
              <w:rPr>
                <w:sz w:val="24"/>
              </w:rPr>
              <w:t xml:space="preserve">Сроки предоставления социальной услуги</w:t>
            </w:r>
          </w:p>
        </w:tc>
        <w:tc>
          <w:tcPr>
            <w:tcW w:w="2262" w:type="dxa"/>
          </w:tcPr>
          <w:p>
            <w:pPr>
              <w:pStyle w:val="0"/>
              <w:jc w:val="center"/>
            </w:pPr>
            <w:r>
              <w:rPr>
                <w:sz w:val="24"/>
              </w:rPr>
              <w:t xml:space="preserve">Подушевой норматив финансирования социальной услуги</w:t>
            </w:r>
          </w:p>
        </w:tc>
        <w:tc>
          <w:tcPr>
            <w:tcW w:w="2145" w:type="dxa"/>
          </w:tcPr>
          <w:p>
            <w:pPr>
              <w:pStyle w:val="0"/>
              <w:jc w:val="center"/>
            </w:pPr>
            <w:r>
              <w:rPr>
                <w:sz w:val="24"/>
              </w:rPr>
              <w:t xml:space="preserve">Показатели качества и оценка результатов предоставления социальной услуги</w:t>
            </w:r>
          </w:p>
        </w:tc>
        <w:tc>
          <w:tcPr>
            <w:tcW w:w="2670" w:type="dxa"/>
          </w:tcPr>
          <w:p>
            <w:pPr>
              <w:pStyle w:val="0"/>
              <w:jc w:val="center"/>
            </w:pPr>
            <w:r>
              <w:rPr>
                <w:sz w:val="24"/>
              </w:rPr>
              <w:t xml:space="preserve">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жизнедеятельности</w:t>
            </w:r>
          </w:p>
        </w:tc>
      </w:tr>
      <w:tr>
        <w:tblPrEx>
          <w:tblBorders>
            <w:insideH w:val="nil"/>
          </w:tblBorders>
        </w:tblPrEx>
        <w:tc>
          <w:tcPr>
            <w:tcW w:w="630" w:type="dxa"/>
            <w:tcBorders>
              <w:bottom w:val="nil"/>
            </w:tcBorders>
          </w:tcPr>
          <w:p>
            <w:pPr>
              <w:pStyle w:val="0"/>
            </w:pPr>
            <w:r>
              <w:rPr>
                <w:sz w:val="24"/>
              </w:rPr>
              <w:t xml:space="preserve">1</w:t>
            </w:r>
          </w:p>
        </w:tc>
        <w:tc>
          <w:tcPr>
            <w:tcW w:w="2375" w:type="dxa"/>
            <w:tcBorders>
              <w:bottom w:val="nil"/>
            </w:tcBorders>
          </w:tcPr>
          <w:p>
            <w:pPr>
              <w:pStyle w:val="0"/>
            </w:pPr>
            <w:r>
              <w:rPr>
                <w:sz w:val="24"/>
              </w:rPr>
              <w:t xml:space="preserve">Оказание содействия получателям социальных услуг в предоставлении им предусмотренных федеральным законодательством и законодательством Тюменской области мер социальной поддержки, социального обслуживания, реализации индивидуальной программы реабилитации и абилитации инвалида; в улучшении жилищных условий</w:t>
            </w:r>
          </w:p>
        </w:tc>
        <w:tc>
          <w:tcPr>
            <w:tcW w:w="3453" w:type="dxa"/>
            <w:tcBorders>
              <w:bottom w:val="nil"/>
            </w:tcBorders>
          </w:tcPr>
          <w:p>
            <w:pPr>
              <w:pStyle w:val="0"/>
            </w:pPr>
            <w:r>
              <w:rPr>
                <w:sz w:val="24"/>
              </w:rPr>
              <w:t xml:space="preserve">Консультирование по вопросам</w:t>
            </w:r>
          </w:p>
          <w:p>
            <w:pPr>
              <w:pStyle w:val="0"/>
            </w:pPr>
            <w:r>
              <w:rPr>
                <w:sz w:val="24"/>
              </w:rPr>
              <w:t xml:space="preserve">- предоставления мер социальной поддержки, в том числе пособий, компенсаций и других выплат;</w:t>
            </w:r>
          </w:p>
          <w:p>
            <w:pPr>
              <w:pStyle w:val="0"/>
            </w:pPr>
            <w:r>
              <w:rPr>
                <w:sz w:val="24"/>
              </w:rPr>
              <w:t xml:space="preserve">- социального обслуживания, в том числе о порядке и условиях направления в организации, предоставляющие социальные услуги в стационарной, полустационарной форме социального обслуживания, в форме социального обслуживания на дому, срочных социальных услуг;</w:t>
            </w:r>
          </w:p>
          <w:p>
            <w:pPr>
              <w:pStyle w:val="0"/>
            </w:pPr>
            <w:r>
              <w:rPr>
                <w:sz w:val="24"/>
              </w:rPr>
              <w:t xml:space="preserve">- реализации индивидуальной программы реабилитации и абилитации инвалида, в том числе о порядке и условиях предоставления комплексной реабилитации в специализированных реабилитационных центрах, предоставления оздоровительных, санаторно-курортных, реабилитационных путевок, технических средств реабилитации и услуг;</w:t>
            </w:r>
          </w:p>
          <w:p>
            <w:pPr>
              <w:pStyle w:val="0"/>
            </w:pPr>
            <w:r>
              <w:rPr>
                <w:sz w:val="24"/>
              </w:rPr>
              <w:t xml:space="preserve">- предоставления материальной помощи; самообеспечения получателей социальных услуг и их семей, развития семейного предпринимательства, надомных промыслов, другим вопросам улучшения получателями социальных услуг своего материального положения;</w:t>
            </w:r>
          </w:p>
          <w:p>
            <w:pPr>
              <w:pStyle w:val="0"/>
            </w:pPr>
            <w:r>
              <w:rPr>
                <w:sz w:val="24"/>
              </w:rPr>
              <w:t xml:space="preserve">- улучшения жилищных условий.</w:t>
            </w:r>
          </w:p>
          <w:p>
            <w:pPr>
              <w:pStyle w:val="0"/>
            </w:pPr>
            <w:r>
              <w:rPr>
                <w:sz w:val="24"/>
              </w:rPr>
              <w:t xml:space="preserve">Услуга предоставляется при личном обращении получателя социальных услуг и (или) путем консультирования по телефону.</w:t>
            </w:r>
          </w:p>
          <w:p>
            <w:pPr>
              <w:pStyle w:val="0"/>
            </w:pPr>
            <w:r>
              <w:rPr>
                <w:sz w:val="24"/>
              </w:rPr>
              <w:t xml:space="preserve">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Личное обращение сотрудника поставщика социальных услуг в интересах получателя социальных услуг в органы, организации с соответствующими заявлениями и документами (при необходимости).</w:t>
            </w:r>
          </w:p>
          <w:p>
            <w:pPr>
              <w:pStyle w:val="0"/>
            </w:pPr>
            <w:r>
              <w:rPr>
                <w:sz w:val="24"/>
              </w:rPr>
              <w:t xml:space="preserve">Осуществление контроля за ходом рассмотрения документов, поданных в органы, организации (при необходимости).</w:t>
            </w:r>
          </w:p>
          <w:p>
            <w:pPr>
              <w:pStyle w:val="0"/>
            </w:pPr>
            <w:r>
              <w:rPr>
                <w:sz w:val="24"/>
              </w:rPr>
              <w:t xml:space="preserve">Услуга предоставляется при наличии у получателя социальных услуг соответствующей необходимости.</w:t>
            </w:r>
          </w:p>
        </w:tc>
        <w:tc>
          <w:tcPr>
            <w:tcW w:w="1660" w:type="dxa"/>
            <w:tcBorders>
              <w:bottom w:val="nil"/>
            </w:tcBorders>
          </w:tcPr>
          <w:p>
            <w:pPr>
              <w:pStyle w:val="0"/>
            </w:pPr>
            <w:r>
              <w:rPr>
                <w:sz w:val="24"/>
              </w:rPr>
              <w:t xml:space="preserve">В сроки, обусловленные нуждаемостью получателя социальных услуг</w:t>
            </w:r>
          </w:p>
        </w:tc>
        <w:tc>
          <w:tcPr>
            <w:tcW w:w="2262"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Borders>
              <w:bottom w:val="nil"/>
            </w:tcBorders>
          </w:tcPr>
          <w:p>
            <w:pPr>
              <w:pStyle w:val="0"/>
            </w:pPr>
            <w:r>
              <w:rPr>
                <w:sz w:val="24"/>
              </w:rPr>
              <w:t xml:space="preserve">Показатель качества - предоставление услуги должно обеспечить получателю социальных услуг возможность получения мер социальной поддержки, социального обслуживания, способствовать сохранению здоровья либо улучшению состояния здоровья получателя социальных услуг, улучшению жилищных условий.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Borders>
              <w:bottom w:val="nil"/>
            </w:tcBorders>
          </w:tcPr>
          <w:p>
            <w:pPr>
              <w:pStyle w:val="0"/>
            </w:pPr>
            <w:r>
              <w:rPr>
                <w:sz w:val="24"/>
              </w:rPr>
              <w:t xml:space="preserve">Услуга предоставляется сотрудником поставщика социальных услуг, владеющим соответствующими знаниями.</w:t>
            </w:r>
          </w:p>
        </w:tc>
      </w:tr>
      <w:tr>
        <w:tblPrEx>
          <w:tblBorders>
            <w:insideH w:val="nil"/>
          </w:tblBorders>
        </w:tblPrEx>
        <w:tc>
          <w:tcPr>
            <w:gridSpan w:val="7"/>
            <w:tcW w:w="15195" w:type="dxa"/>
            <w:tcBorders>
              <w:top w:val="nil"/>
            </w:tcBorders>
          </w:tcPr>
          <w:p>
            <w:pPr>
              <w:pStyle w:val="0"/>
              <w:jc w:val="both"/>
            </w:pPr>
            <w:r>
              <w:rPr>
                <w:sz w:val="24"/>
              </w:rPr>
              <w:t xml:space="preserve">(в ред. постановлений Правительства Тюменской области от 27.12.2024 </w:t>
            </w:r>
            <w:hyperlink w:history="0" r:id="rId488" w:tooltip="Постановление Правительства Тюменской области от 27.12.2024 N 1089-п &quot;О внесении изменений в постановление от 03.10.2014 N 510-п&quot; (вместе с &quot;Порядком предоставления социальных услуг поставщиками социальных услуг в Тюменской области&quot;) {КонсультантПлюс}">
              <w:r>
                <w:rPr>
                  <w:sz w:val="24"/>
                  <w:color w:val="0000ff"/>
                </w:rPr>
                <w:t xml:space="preserve">N 1089-п</w:t>
              </w:r>
            </w:hyperlink>
            <w:r>
              <w:rPr>
                <w:sz w:val="24"/>
              </w:rPr>
              <w:t xml:space="preserve">,</w:t>
            </w:r>
          </w:p>
          <w:p>
            <w:pPr>
              <w:pStyle w:val="0"/>
              <w:jc w:val="both"/>
            </w:pPr>
            <w:r>
              <w:rPr>
                <w:sz w:val="24"/>
              </w:rPr>
              <w:t xml:space="preserve">от 05.12.2025 </w:t>
            </w:r>
            <w:hyperlink w:history="0" r:id="rId489"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N 750-п</w:t>
              </w:r>
            </w:hyperlink>
            <w:r>
              <w:rPr>
                <w:sz w:val="24"/>
              </w:rPr>
              <w:t xml:space="preserve">)</w:t>
            </w:r>
          </w:p>
        </w:tc>
      </w:tr>
      <w:tr>
        <w:tc>
          <w:tcPr>
            <w:tcW w:w="630" w:type="dxa"/>
          </w:tcPr>
          <w:p>
            <w:pPr>
              <w:pStyle w:val="0"/>
            </w:pPr>
            <w:r>
              <w:rPr>
                <w:sz w:val="24"/>
              </w:rPr>
              <w:t xml:space="preserve">2</w:t>
            </w:r>
          </w:p>
        </w:tc>
        <w:tc>
          <w:tcPr>
            <w:tcW w:w="2375" w:type="dxa"/>
          </w:tcPr>
          <w:p>
            <w:pPr>
              <w:pStyle w:val="0"/>
            </w:pPr>
            <w:r>
              <w:rPr>
                <w:sz w:val="24"/>
              </w:rPr>
              <w:t xml:space="preserve">Обеспечение одеждой, обувью и другими предметами первой необходимости</w:t>
            </w:r>
          </w:p>
        </w:tc>
        <w:tc>
          <w:tcPr>
            <w:tcW w:w="3453" w:type="dxa"/>
          </w:tcPr>
          <w:p>
            <w:pPr>
              <w:pStyle w:val="0"/>
            </w:pPr>
            <w:r>
              <w:rPr>
                <w:sz w:val="24"/>
              </w:rPr>
              <w:t xml:space="preserve">Обеспечение получателя социальных услуг:</w:t>
            </w:r>
          </w:p>
          <w:p>
            <w:pPr>
              <w:pStyle w:val="0"/>
            </w:pPr>
            <w:r>
              <w:rPr>
                <w:sz w:val="24"/>
              </w:rPr>
              <w:t xml:space="preserve">- одеждой и обувью (в том числе бывшей в употреблении);</w:t>
            </w:r>
          </w:p>
          <w:p>
            <w:pPr>
              <w:pStyle w:val="0"/>
            </w:pPr>
            <w:r>
              <w:rPr>
                <w:sz w:val="24"/>
              </w:rPr>
              <w:t xml:space="preserve">- средствами санитарии и гигиены, средствами ухода за детьми и другими предметами первой необходимости согласно нормам, утвержденным Департаментом;</w:t>
            </w:r>
          </w:p>
          <w:p>
            <w:pPr>
              <w:pStyle w:val="0"/>
            </w:pPr>
            <w:r>
              <w:rPr>
                <w:sz w:val="24"/>
              </w:rPr>
              <w:t xml:space="preserve">- средствами гигиены с предоставлением услуг душа и противопедикулезной обработки (в отношении лиц без определенного места жительства).</w:t>
            </w:r>
          </w:p>
          <w:p>
            <w:pPr>
              <w:pStyle w:val="0"/>
            </w:pPr>
            <w:r>
              <w:rPr>
                <w:sz w:val="24"/>
              </w:rPr>
              <w:t xml:space="preserve">Средства санитарии и гигиены, средства ухода за детьми и другие предметы первой необходимости предоставляются в соответствии с порядком, установленным Департаментом.</w:t>
            </w:r>
          </w:p>
        </w:tc>
        <w:tc>
          <w:tcPr>
            <w:tcW w:w="1660" w:type="dxa"/>
          </w:tcPr>
          <w:p>
            <w:pPr>
              <w:pStyle w:val="0"/>
            </w:pPr>
            <w:r>
              <w:rPr>
                <w:sz w:val="24"/>
              </w:rPr>
              <w:t xml:space="preserve">В период обращения получателя социальных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одежда и обувь должны быть подобраны по сезону, росту и размеру получателя социальных услуг, должны быть пригодными к носке,</w:t>
            </w:r>
          </w:p>
          <w:p>
            <w:pPr>
              <w:pStyle w:val="0"/>
            </w:pPr>
            <w:r>
              <w:rPr>
                <w:sz w:val="24"/>
              </w:rPr>
              <w:t xml:space="preserve">- средства санитарии и гигиены, средства ухода за детьми и другие предметы первой необходимости должны соответствовать установленным срокам годности товаров.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поставщиком социальных услуг в помещениях, доступных для инвалидов и других лиц с учетом ограничений их жизнедеятельности.</w:t>
            </w:r>
          </w:p>
          <w:p>
            <w:pPr>
              <w:pStyle w:val="0"/>
            </w:pPr>
            <w:r>
              <w:rPr>
                <w:sz w:val="24"/>
              </w:rPr>
              <w:t xml:space="preserve">Лицам без определенного места жительства услуги душа и противопедикулезной обработки предоставляются поставщиками социальных услуг, осуществляющими полустационарное социальное обслуживание граждан без определенного места жительства и граждан, освобожденных из учреждений исполнения наказаний</w:t>
            </w:r>
          </w:p>
        </w:tc>
      </w:tr>
      <w:tr>
        <w:tc>
          <w:tcPr>
            <w:tcW w:w="630" w:type="dxa"/>
          </w:tcPr>
          <w:p>
            <w:pPr>
              <w:pStyle w:val="0"/>
            </w:pPr>
            <w:r>
              <w:rPr>
                <w:sz w:val="24"/>
              </w:rPr>
              <w:t xml:space="preserve">3</w:t>
            </w:r>
          </w:p>
        </w:tc>
        <w:tc>
          <w:tcPr>
            <w:tcW w:w="2375" w:type="dxa"/>
          </w:tcPr>
          <w:p>
            <w:pPr>
              <w:pStyle w:val="0"/>
            </w:pPr>
            <w:r>
              <w:rPr>
                <w:sz w:val="24"/>
              </w:rPr>
              <w:t xml:space="preserve">Обеспечение бесплатным горячим питанием или продуктовым набором</w:t>
            </w:r>
          </w:p>
        </w:tc>
        <w:tc>
          <w:tcPr>
            <w:tcW w:w="3453" w:type="dxa"/>
          </w:tcPr>
          <w:p>
            <w:pPr>
              <w:pStyle w:val="0"/>
            </w:pPr>
            <w:r>
              <w:rPr>
                <w:sz w:val="24"/>
              </w:rPr>
              <w:t xml:space="preserve">Предоставление горячего питания или продуктовых наборов согласно нормам, утвержденным Департаментом.</w:t>
            </w:r>
          </w:p>
          <w:p>
            <w:pPr>
              <w:pStyle w:val="0"/>
            </w:pPr>
            <w:r>
              <w:rPr>
                <w:sz w:val="24"/>
              </w:rPr>
              <w:t xml:space="preserve">Услуга предоставляется в соответствии с порядком, установленным Департаментом.</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соответствовать установленным уполномоченным органом нормам продукты питания должны соответствовать установленным срокам годности.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поставщиком социальных услуг в помещениях, доступных для инвалидов и других лиц с учетом ограничений их жизнедеятельности.</w:t>
            </w:r>
          </w:p>
        </w:tc>
      </w:tr>
      <w:tr>
        <w:tc>
          <w:tcPr>
            <w:tcW w:w="630" w:type="dxa"/>
          </w:tcPr>
          <w:p>
            <w:pPr>
              <w:pStyle w:val="0"/>
            </w:pPr>
            <w:r>
              <w:rPr>
                <w:sz w:val="24"/>
              </w:rPr>
              <w:t xml:space="preserve">4</w:t>
            </w:r>
          </w:p>
        </w:tc>
        <w:tc>
          <w:tcPr>
            <w:tcW w:w="2375" w:type="dxa"/>
          </w:tcPr>
          <w:p>
            <w:pPr>
              <w:pStyle w:val="0"/>
            </w:pPr>
            <w:r>
              <w:rPr>
                <w:sz w:val="24"/>
              </w:rPr>
              <w:t xml:space="preserve">Содействие в получении временного жилого помещения</w:t>
            </w:r>
          </w:p>
        </w:tc>
        <w:tc>
          <w:tcPr>
            <w:tcW w:w="3453" w:type="dxa"/>
          </w:tcPr>
          <w:p>
            <w:pPr>
              <w:pStyle w:val="0"/>
            </w:pPr>
            <w:r>
              <w:rPr>
                <w:sz w:val="24"/>
              </w:rPr>
              <w:t xml:space="preserve">Консультирование получателя социальных услуг об условиях предоставления временного жилого помещения по месту пребывания, в том числе в организациях социального обслуживания;</w:t>
            </w:r>
          </w:p>
          <w:p>
            <w:pPr>
              <w:pStyle w:val="0"/>
            </w:pPr>
            <w:r>
              <w:rPr>
                <w:sz w:val="24"/>
              </w:rPr>
              <w:t xml:space="preserve">консультирование по сбору необходимых документов;</w:t>
            </w:r>
          </w:p>
          <w:p>
            <w:pPr>
              <w:pStyle w:val="0"/>
            </w:pPr>
            <w:r>
              <w:rPr>
                <w:sz w:val="24"/>
              </w:rPr>
              <w:t xml:space="preserve">при наличии жилья - проведение обследования материально-бытового положения получателя социальных услуг;</w:t>
            </w:r>
          </w:p>
          <w:p>
            <w:pPr>
              <w:pStyle w:val="0"/>
            </w:pPr>
            <w:r>
              <w:rPr>
                <w:sz w:val="24"/>
              </w:rPr>
              <w:t xml:space="preserve">оказание содействия в сборе документов для получения жилого помещения в органе местного самоуправления</w:t>
            </w:r>
          </w:p>
          <w:p>
            <w:pPr>
              <w:pStyle w:val="0"/>
            </w:pPr>
            <w:r>
              <w:rPr>
                <w:sz w:val="24"/>
              </w:rPr>
              <w:t xml:space="preserve">(в организации социального обслуживания);</w:t>
            </w:r>
          </w:p>
          <w:p>
            <w:pPr>
              <w:pStyle w:val="0"/>
            </w:pPr>
            <w:r>
              <w:rPr>
                <w:sz w:val="24"/>
              </w:rPr>
              <w:t xml:space="preserve">предоставление места для временного размещения для</w:t>
            </w:r>
          </w:p>
          <w:p>
            <w:pPr>
              <w:pStyle w:val="0"/>
            </w:pPr>
            <w:r>
              <w:rPr>
                <w:sz w:val="24"/>
              </w:rPr>
              <w:t xml:space="preserve">несовершеннолетних, родителей (законных представителей), женщин (на срок не более 3 суток) с предоставлением питания и социально-медицинских услуг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Показатель качества - предоставление услуги должно обеспечить получателю социальных услуг возможность получения временного жилого помещения.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 владеющим соответствующими знаниями.</w:t>
            </w:r>
          </w:p>
        </w:tc>
      </w:tr>
      <w:tr>
        <w:tc>
          <w:tcPr>
            <w:tcW w:w="630" w:type="dxa"/>
          </w:tcPr>
          <w:p>
            <w:pPr>
              <w:pStyle w:val="0"/>
            </w:pPr>
            <w:r>
              <w:rPr>
                <w:sz w:val="24"/>
              </w:rPr>
              <w:t xml:space="preserve">5</w:t>
            </w:r>
          </w:p>
        </w:tc>
        <w:tc>
          <w:tcPr>
            <w:tcW w:w="2375" w:type="dxa"/>
          </w:tcPr>
          <w:p>
            <w:pPr>
              <w:pStyle w:val="0"/>
            </w:pPr>
            <w:r>
              <w:rPr>
                <w:sz w:val="24"/>
              </w:rPr>
              <w:t xml:space="preserve">Содействие в помещении ребенка в специализированное учреждение для несовершеннолетних, нуждающихся в социальной реабилитации</w:t>
            </w:r>
          </w:p>
        </w:tc>
        <w:tc>
          <w:tcPr>
            <w:tcW w:w="3453" w:type="dxa"/>
          </w:tcPr>
          <w:p>
            <w:pPr>
              <w:pStyle w:val="0"/>
            </w:pPr>
            <w:r>
              <w:rPr>
                <w:sz w:val="24"/>
              </w:rPr>
              <w:t xml:space="preserve">Информирование законных представителей получателя социальных услуг о порядке и условиях помещения несовершеннолетнего в специализированное учреждение для детей, нуждающихся в социальной реабилитации;</w:t>
            </w:r>
          </w:p>
          <w:p>
            <w:pPr>
              <w:pStyle w:val="0"/>
            </w:pPr>
            <w:r>
              <w:rPr>
                <w:sz w:val="24"/>
              </w:rPr>
              <w:t xml:space="preserve">сбор, подготовка документов в соответствии с требованиями законодательства Российской Федерации;</w:t>
            </w:r>
          </w:p>
          <w:p>
            <w:pPr>
              <w:pStyle w:val="0"/>
            </w:pPr>
            <w:r>
              <w:rPr>
                <w:sz w:val="24"/>
              </w:rPr>
              <w:t xml:space="preserve">взаимодействие с органом опеки и попечительства в случаях, установленных законодательством Российской Федерации;</w:t>
            </w:r>
          </w:p>
          <w:p>
            <w:pPr>
              <w:pStyle w:val="0"/>
            </w:pPr>
            <w:r>
              <w:rPr>
                <w:sz w:val="24"/>
              </w:rPr>
              <w:t xml:space="preserve">доставка и сопровождение получателя социальных услуг в специализированное учреждение для детей, нуждающихся в социальной реабилитации.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Показатель качества - предоставление услуги должно обеспечить возможность помещения несовершеннолетнего в специализированное учреждение для детей, нуждающихся в социальной реабилитации.</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 владеющим соответствующими знаниями.</w:t>
            </w:r>
          </w:p>
        </w:tc>
      </w:tr>
      <w:tr>
        <w:tc>
          <w:tcPr>
            <w:tcW w:w="630" w:type="dxa"/>
          </w:tcPr>
          <w:p>
            <w:pPr>
              <w:pStyle w:val="0"/>
            </w:pPr>
            <w:r>
              <w:rPr>
                <w:sz w:val="24"/>
              </w:rPr>
              <w:t xml:space="preserve">6</w:t>
            </w:r>
          </w:p>
        </w:tc>
        <w:tc>
          <w:tcPr>
            <w:tcW w:w="2375" w:type="dxa"/>
          </w:tcPr>
          <w:p>
            <w:pPr>
              <w:pStyle w:val="0"/>
            </w:pPr>
            <w:r>
              <w:rPr>
                <w:sz w:val="24"/>
              </w:rPr>
              <w:t xml:space="preserve">Консультирование по социально-медицинским вопросам</w:t>
            </w:r>
          </w:p>
        </w:tc>
        <w:tc>
          <w:tcPr>
            <w:tcW w:w="3453" w:type="dxa"/>
          </w:tcPr>
          <w:p>
            <w:pPr>
              <w:pStyle w:val="0"/>
            </w:pPr>
            <w:r>
              <w:rPr>
                <w:sz w:val="24"/>
              </w:rPr>
              <w:t xml:space="preserve">Услуга предоставляется путем проведения индивидуальных или групповых бесед, проведения лекций, обеспечения получателя социальных услуг информационными материалами по вопросам планирования семьи, современных безопасных средств контрацепции, гигиены питания и жилища, избавления от вредных привычек, психосексуального развития детей, способам поддержания и сохранения здоровья, а также путем предоставления информации о специализированных организациях.</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обеспечение оказания квалифицированной помощи в правильном понимании и решении стоящих перед получателем социальных услуг социально-медицинских проблем, повышение уровня социально-медицинских знаний.</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квалифицированными специалистами по конкретным проблемам, возникшим у получателя социальных услуг.</w:t>
            </w:r>
          </w:p>
        </w:tc>
      </w:tr>
      <w:tr>
        <w:tc>
          <w:tcPr>
            <w:tcW w:w="630" w:type="dxa"/>
          </w:tcPr>
          <w:p>
            <w:pPr>
              <w:pStyle w:val="0"/>
            </w:pPr>
            <w:r>
              <w:rPr>
                <w:sz w:val="24"/>
              </w:rPr>
              <w:t xml:space="preserve">7</w:t>
            </w:r>
          </w:p>
        </w:tc>
        <w:tc>
          <w:tcPr>
            <w:tcW w:w="2375" w:type="dxa"/>
          </w:tcPr>
          <w:p>
            <w:pPr>
              <w:pStyle w:val="0"/>
            </w:pPr>
            <w:r>
              <w:rPr>
                <w:sz w:val="24"/>
              </w:rPr>
              <w:t xml:space="preserve">Содействие в получении экстренной психологической помощи (в том числе по телефону, посредством информационно-телекоммуникационной сети Интернет, а также с привлечением священнослужителей)</w:t>
            </w:r>
          </w:p>
        </w:tc>
        <w:tc>
          <w:tcPr>
            <w:tcW w:w="3453" w:type="dxa"/>
          </w:tcPr>
          <w:p>
            <w:pPr>
              <w:pStyle w:val="0"/>
            </w:pPr>
            <w:r>
              <w:rPr>
                <w:sz w:val="24"/>
              </w:rPr>
              <w:t xml:space="preserve">Выявление психологических проблем получателя социальных услуг;</w:t>
            </w:r>
          </w:p>
          <w:p>
            <w:pPr>
              <w:pStyle w:val="0"/>
            </w:pPr>
            <w:r>
              <w:rPr>
                <w:sz w:val="24"/>
              </w:rPr>
              <w:t xml:space="preserve">предоставление экстренной психологической помощи, направленной на мобилизацию внутренних ресурсов получателя социальных услуг, в т.ч. по телефону, посредством информационно-телекоммуникационной сети Интернет, а также с привлечением священнослужителей.</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способствовать разрешению или снижению актуальности психологической проблемы, субъективному облегчению эмоционального состояния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 либо священнослужителями.</w:t>
            </w:r>
          </w:p>
          <w:p>
            <w:pPr>
              <w:pStyle w:val="0"/>
            </w:pPr>
            <w:r>
              <w:rPr>
                <w:sz w:val="24"/>
              </w:rPr>
              <w:t xml:space="preserve">Поставщик социальных услуг обеспечивает работу каналов связи для экстренного обращения за помощью в круглосуточном режиме.</w:t>
            </w:r>
          </w:p>
        </w:tc>
      </w:tr>
      <w:tr>
        <w:tc>
          <w:tcPr>
            <w:tcW w:w="630" w:type="dxa"/>
          </w:tcPr>
          <w:p>
            <w:pPr>
              <w:pStyle w:val="0"/>
            </w:pPr>
            <w:r>
              <w:rPr>
                <w:sz w:val="24"/>
              </w:rPr>
              <w:t xml:space="preserve">8</w:t>
            </w:r>
          </w:p>
        </w:tc>
        <w:tc>
          <w:tcPr>
            <w:tcW w:w="2375" w:type="dxa"/>
          </w:tcPr>
          <w:p>
            <w:pPr>
              <w:pStyle w:val="0"/>
            </w:pPr>
            <w:r>
              <w:rPr>
                <w:sz w:val="24"/>
              </w:rPr>
              <w:t xml:space="preserve">Психологическая диагностика и обследование личности</w:t>
            </w:r>
          </w:p>
        </w:tc>
        <w:tc>
          <w:tcPr>
            <w:tcW w:w="3453" w:type="dxa"/>
          </w:tcPr>
          <w:p>
            <w:pPr>
              <w:pStyle w:val="0"/>
            </w:pPr>
            <w:r>
              <w:rPr>
                <w:sz w:val="24"/>
              </w:rPr>
              <w:t xml:space="preserve">Анализ психического состояния и индивидуальных особенностей личности получателя социальных услуг;</w:t>
            </w:r>
          </w:p>
          <w:p>
            <w:pPr>
              <w:pStyle w:val="0"/>
            </w:pPr>
            <w:r>
              <w:rPr>
                <w:sz w:val="24"/>
              </w:rPr>
              <w:t xml:space="preserve">составление прогноза и разработка рекомендаций по проведению коррекционных мероприятий.</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обеспечить составление прогноза и разработку рекомендаций по проведению коррекционных, реабилитационных или профилактических мероприятий с получателем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При оказании услуги применяются диагностические методики и инструментарий.</w:t>
            </w:r>
          </w:p>
          <w:p>
            <w:pPr>
              <w:pStyle w:val="0"/>
            </w:pPr>
            <w:r>
              <w:rPr>
                <w:sz w:val="24"/>
              </w:rPr>
              <w:t xml:space="preserve">В отношении несовершеннолетних, их родителей (законных представителей), кандидатов в замещающие родители услуга предоставляется при наличии письменного согласия получателя социальных услуг или его представителя на получение данной услуги.</w:t>
            </w:r>
          </w:p>
        </w:tc>
      </w:tr>
      <w:tr>
        <w:tc>
          <w:tcPr>
            <w:tcW w:w="630" w:type="dxa"/>
          </w:tcPr>
          <w:p>
            <w:pPr>
              <w:pStyle w:val="0"/>
            </w:pPr>
            <w:r>
              <w:rPr>
                <w:sz w:val="24"/>
              </w:rPr>
              <w:t xml:space="preserve">9</w:t>
            </w:r>
          </w:p>
        </w:tc>
        <w:tc>
          <w:tcPr>
            <w:tcW w:w="2375" w:type="dxa"/>
          </w:tcPr>
          <w:p>
            <w:pPr>
              <w:pStyle w:val="0"/>
            </w:pPr>
            <w:r>
              <w:rPr>
                <w:sz w:val="24"/>
              </w:rPr>
              <w:t xml:space="preserve">Психологическое консультирование</w:t>
            </w:r>
          </w:p>
        </w:tc>
        <w:tc>
          <w:tcPr>
            <w:tcW w:w="3453" w:type="dxa"/>
          </w:tcPr>
          <w:p>
            <w:pPr>
              <w:pStyle w:val="0"/>
            </w:pPr>
            <w:r>
              <w:rPr>
                <w:sz w:val="24"/>
              </w:rPr>
              <w:t xml:space="preserve">Выявление психологических проблем получателя социальных услуг путем проведения бесед;</w:t>
            </w:r>
          </w:p>
          <w:p>
            <w:pPr>
              <w:pStyle w:val="0"/>
            </w:pPr>
            <w:r>
              <w:rPr>
                <w:sz w:val="24"/>
              </w:rPr>
              <w:t xml:space="preserve">определение объема и видов предполагаемой помощи;</w:t>
            </w:r>
          </w:p>
          <w:p>
            <w:pPr>
              <w:pStyle w:val="0"/>
            </w:pPr>
            <w:r>
              <w:rPr>
                <w:sz w:val="24"/>
              </w:rPr>
              <w:t xml:space="preserve">разъяснение получателю социальных услуг сути проблем и определение возможных путей их решения;</w:t>
            </w:r>
          </w:p>
          <w:p>
            <w:pPr>
              <w:pStyle w:val="0"/>
            </w:pPr>
            <w:r>
              <w:rPr>
                <w:sz w:val="24"/>
              </w:rPr>
              <w:t xml:space="preserve">психологическая помощь получателю социальных услуг в раскрытии и мобилизации его внутренних ресурсов, решении и профилактике психологических проблем.</w:t>
            </w:r>
          </w:p>
          <w:p>
            <w:pPr>
              <w:pStyle w:val="0"/>
            </w:pPr>
            <w:r>
              <w:rPr>
                <w:sz w:val="24"/>
              </w:rPr>
              <w:t xml:space="preserve">Услуга предоставляется при личном обращении получателя социальных услуг и (или) путем консультирования по телефону.</w:t>
            </w:r>
          </w:p>
          <w:p>
            <w:pPr>
              <w:pStyle w:val="0"/>
            </w:pPr>
            <w:r>
              <w:rPr>
                <w:sz w:val="24"/>
              </w:rPr>
              <w:t xml:space="preserve">Услуга предоставляется при наличии у получателя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способствовать разрешению или снижению актуальности психологической проблемы, субъективному облегчению эмоционального состояния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психологическое образование, либо владеющим соответствующими знаниями, или привлеченной организацией, оказывающей психологические услуги.</w:t>
            </w:r>
          </w:p>
        </w:tc>
      </w:tr>
      <w:tr>
        <w:tc>
          <w:tcPr>
            <w:tcW w:w="630" w:type="dxa"/>
          </w:tcPr>
          <w:p>
            <w:pPr>
              <w:pStyle w:val="0"/>
            </w:pPr>
            <w:r>
              <w:rPr>
                <w:sz w:val="24"/>
              </w:rPr>
              <w:t xml:space="preserve">10</w:t>
            </w:r>
          </w:p>
        </w:tc>
        <w:tc>
          <w:tcPr>
            <w:tcW w:w="2375" w:type="dxa"/>
          </w:tcPr>
          <w:p>
            <w:pPr>
              <w:pStyle w:val="0"/>
            </w:pPr>
            <w:r>
              <w:rPr>
                <w:sz w:val="24"/>
              </w:rPr>
              <w:t xml:space="preserve">Психологическая коррекция</w:t>
            </w:r>
          </w:p>
        </w:tc>
        <w:tc>
          <w:tcPr>
            <w:tcW w:w="3453" w:type="dxa"/>
          </w:tcPr>
          <w:p>
            <w:pPr>
              <w:pStyle w:val="0"/>
            </w:pPr>
            <w:r>
              <w:rPr>
                <w:sz w:val="24"/>
              </w:rPr>
              <w:t xml:space="preserve">Психологическое воздействие, которое направлено на формирование у получателя социальных услуг мотивации к активности, поддержку жизненного тонуса, создание условий для полноценного психологического развития личности на каждом возрастном этапе, для своевременного предупреждения и коррекции возможных нарушений в становлении и развитии личности получателя социальных услуг.</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способствовать разрешению или снижению актуальности психологической проблемы, субъективному облегчению эмоционального состояния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применением соответствующих методик.</w:t>
            </w:r>
          </w:p>
        </w:tc>
      </w:tr>
      <w:tr>
        <w:tc>
          <w:tcPr>
            <w:tcW w:w="630" w:type="dxa"/>
          </w:tcPr>
          <w:p>
            <w:pPr>
              <w:pStyle w:val="0"/>
            </w:pPr>
            <w:r>
              <w:rPr>
                <w:sz w:val="24"/>
              </w:rPr>
              <w:t xml:space="preserve">11</w:t>
            </w:r>
          </w:p>
        </w:tc>
        <w:tc>
          <w:tcPr>
            <w:tcW w:w="2375" w:type="dxa"/>
          </w:tcPr>
          <w:p>
            <w:pPr>
              <w:pStyle w:val="0"/>
            </w:pPr>
            <w:r>
              <w:rPr>
                <w:sz w:val="24"/>
              </w:rPr>
              <w:t xml:space="preserve">Психологические тренинги</w:t>
            </w:r>
          </w:p>
        </w:tc>
        <w:tc>
          <w:tcPr>
            <w:tcW w:w="3453" w:type="dxa"/>
          </w:tcPr>
          <w:p>
            <w:pPr>
              <w:pStyle w:val="0"/>
            </w:pPr>
            <w:r>
              <w:rPr>
                <w:sz w:val="24"/>
              </w:rPr>
              <w:t xml:space="preserve">Групповые занятия, заключающиеся в активном психологическом воздействии, направленном на снятие последствий психотравмирующих ситуаций, нервно-психической напряженности;</w:t>
            </w:r>
          </w:p>
          <w:p>
            <w:pPr>
              <w:pStyle w:val="0"/>
            </w:pPr>
            <w:r>
              <w:rPr>
                <w:sz w:val="24"/>
              </w:rPr>
              <w:t xml:space="preserve">формирование личностных предпосылок для адаптации получателя социальных услуг к новым условиям; формирование умений и навыков в сфере общения; коррекцию, формирование и развитие установок, необходимых для позитивных семейных отношений; развитие способности адекватного познания себя и других людей; коррекцию развития системы отношений личности.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способствовать разрешению или снижению актуальности психологической проблемы, субъективному облегчению эмоционального состояния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психологическое образование, либо привлеченной организацией, оказывающей психологические услуги.</w:t>
            </w:r>
          </w:p>
          <w:p>
            <w:pPr>
              <w:pStyle w:val="0"/>
            </w:pPr>
            <w:r>
              <w:rPr>
                <w:sz w:val="24"/>
              </w:rPr>
              <w:t xml:space="preserve">Услуга предоставляется с применением соответствующих методик.</w:t>
            </w:r>
          </w:p>
        </w:tc>
      </w:tr>
      <w:tr>
        <w:tc>
          <w:tcPr>
            <w:tcW w:w="630" w:type="dxa"/>
          </w:tcPr>
          <w:p>
            <w:pPr>
              <w:pStyle w:val="0"/>
            </w:pPr>
            <w:r>
              <w:rPr>
                <w:sz w:val="24"/>
              </w:rPr>
              <w:t xml:space="preserve">12</w:t>
            </w:r>
          </w:p>
        </w:tc>
        <w:tc>
          <w:tcPr>
            <w:tcW w:w="2375" w:type="dxa"/>
          </w:tcPr>
          <w:p>
            <w:pPr>
              <w:pStyle w:val="0"/>
            </w:pPr>
            <w:r>
              <w:rPr>
                <w:sz w:val="24"/>
              </w:rPr>
              <w:t xml:space="preserve">Сопровождение семей с детьми, в том числе замещающих семей</w:t>
            </w:r>
          </w:p>
        </w:tc>
        <w:tc>
          <w:tcPr>
            <w:tcW w:w="3453" w:type="dxa"/>
          </w:tcPr>
          <w:p>
            <w:pPr>
              <w:pStyle w:val="0"/>
            </w:pPr>
            <w:r>
              <w:rPr>
                <w:sz w:val="24"/>
              </w:rPr>
              <w:t xml:space="preserve">В отношении семей с детьми услуга включает:</w:t>
            </w:r>
          </w:p>
          <w:p>
            <w:pPr>
              <w:pStyle w:val="0"/>
            </w:pPr>
            <w:r>
              <w:rPr>
                <w:sz w:val="24"/>
              </w:rPr>
              <w:t xml:space="preserve">- проведение обследований условий проживания получателя социальных услуг;</w:t>
            </w:r>
          </w:p>
          <w:p>
            <w:pPr>
              <w:pStyle w:val="0"/>
            </w:pPr>
            <w:r>
              <w:rPr>
                <w:sz w:val="24"/>
              </w:rPr>
              <w:t xml:space="preserve">- содействие и консультирование по вопросам трудоустройства;</w:t>
            </w:r>
          </w:p>
          <w:p>
            <w:pPr>
              <w:pStyle w:val="0"/>
            </w:pPr>
            <w:r>
              <w:rPr>
                <w:sz w:val="24"/>
              </w:rPr>
              <w:t xml:space="preserve">- консультирование и (или) содействие в получении медицинской помощи, в том числе сопровождение в медицинскую организацию;</w:t>
            </w:r>
          </w:p>
          <w:p>
            <w:pPr>
              <w:pStyle w:val="0"/>
            </w:pPr>
            <w:r>
              <w:rPr>
                <w:sz w:val="24"/>
              </w:rPr>
              <w:t xml:space="preserve">- консультирование и (или) содействие в оформлении документов в соответствующих органах и организациях;</w:t>
            </w:r>
          </w:p>
          <w:p>
            <w:pPr>
              <w:pStyle w:val="0"/>
            </w:pPr>
            <w:r>
              <w:rPr>
                <w:sz w:val="24"/>
              </w:rPr>
              <w:t xml:space="preserve">- проведение профилактических мероприятий, в т.ч. направленных на предупреждение чрезвычайных ситуаций;</w:t>
            </w:r>
          </w:p>
          <w:p>
            <w:pPr>
              <w:pStyle w:val="0"/>
            </w:pPr>
            <w:r>
              <w:rPr>
                <w:sz w:val="24"/>
              </w:rPr>
              <w:t xml:space="preserve">- проведение анализа характера взаимоотношений в семье;</w:t>
            </w:r>
          </w:p>
          <w:p>
            <w:pPr>
              <w:pStyle w:val="0"/>
            </w:pPr>
            <w:r>
              <w:rPr>
                <w:sz w:val="24"/>
              </w:rPr>
              <w:t xml:space="preserve">- оказание содействия в предоставлении получателю социальных услуг благотворительной помощи.</w:t>
            </w:r>
          </w:p>
        </w:tc>
        <w:tc>
          <w:tcPr>
            <w:tcW w:w="1660" w:type="dxa"/>
          </w:tcPr>
          <w:p>
            <w:pPr>
              <w:pStyle w:val="0"/>
            </w:pPr>
            <w:r>
              <w:rPr>
                <w:sz w:val="24"/>
              </w:rPr>
              <w:t xml:space="preserve">Срок предоставления услуги определяется индивидуально</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Показатель качества - предоставление услуги должно обеспечить предотвращение семейного неблагополучия, преодоление трудностей воспитания в замещающей семье, семье с ребенком-инвалидом, должно способствовать полноценному развитию и социализации личности приемного ребенка, ребенка-инвалида, и повышению психолого-педагогической компетентности родителей, в том числе замещающих.</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 При необходимости к оказанию услуги привлекаются специалисты органов или учреждений системы профилактики безнадзорности и правонарушений несовершеннолетних.</w:t>
            </w:r>
          </w:p>
          <w:p>
            <w:pPr>
              <w:pStyle w:val="0"/>
            </w:pPr>
            <w:r>
              <w:rPr>
                <w:sz w:val="24"/>
              </w:rPr>
              <w:t xml:space="preserve">Услуга может предоставляться по месту проживания семьи с детьми.</w:t>
            </w:r>
          </w:p>
        </w:tc>
      </w:tr>
      <w:tr>
        <w:tc>
          <w:tcPr>
            <w:tcW w:w="630" w:type="dxa"/>
          </w:tcPr>
          <w:p>
            <w:pPr>
              <w:pStyle w:val="0"/>
            </w:pPr>
            <w:r>
              <w:rPr>
                <w:sz w:val="24"/>
              </w:rPr>
              <w:t xml:space="preserve">13</w:t>
            </w:r>
          </w:p>
        </w:tc>
        <w:tc>
          <w:tcPr>
            <w:tcW w:w="2375" w:type="dxa"/>
          </w:tcPr>
          <w:p>
            <w:pPr>
              <w:pStyle w:val="0"/>
            </w:pPr>
            <w:r>
              <w:rPr>
                <w:sz w:val="24"/>
              </w:rPr>
              <w:t xml:space="preserve">Социальная адаптация и сопровождение детей-сирот, детей, оставшихся без попечения родителей, лиц из числа детей-сирот и детей, оставшихся без попечения родителей</w:t>
            </w:r>
          </w:p>
        </w:tc>
        <w:tc>
          <w:tcPr>
            <w:tcW w:w="3453" w:type="dxa"/>
          </w:tcPr>
          <w:p>
            <w:pPr>
              <w:pStyle w:val="0"/>
            </w:pPr>
            <w:r>
              <w:rPr>
                <w:sz w:val="24"/>
              </w:rPr>
              <w:t xml:space="preserve">Проведение комплекса мероприятий, направленных на социальную адаптацию детей-сирот, детей, оставшихся без попечения родителей, лиц из числа детей-сирот и детей, оставшихся без попечения родителей.</w:t>
            </w:r>
          </w:p>
          <w:p>
            <w:pPr>
              <w:pStyle w:val="0"/>
            </w:pPr>
            <w:r>
              <w:rPr>
                <w:sz w:val="24"/>
              </w:rPr>
              <w:t xml:space="preserve">Оказание содействия в обеспечении жилыми помещениями, обеспечение образовательными, медицинскими, правовыми услугами (при необходимости).</w:t>
            </w:r>
          </w:p>
          <w:p>
            <w:pPr>
              <w:pStyle w:val="0"/>
            </w:pPr>
            <w:r>
              <w:rPr>
                <w:sz w:val="24"/>
              </w:rPr>
              <w:t xml:space="preserve">Услуга предусматривает:</w:t>
            </w:r>
          </w:p>
          <w:p>
            <w:pPr>
              <w:pStyle w:val="0"/>
            </w:pPr>
            <w:r>
              <w:rPr>
                <w:sz w:val="24"/>
              </w:rPr>
              <w:t xml:space="preserve">- выявление проблем и потребностей получателя социальных услуг путем проведения бесед;</w:t>
            </w:r>
          </w:p>
          <w:p>
            <w:pPr>
              <w:pStyle w:val="0"/>
            </w:pPr>
            <w:r>
              <w:rPr>
                <w:sz w:val="24"/>
              </w:rPr>
              <w:t xml:space="preserve">- определение объема и видов предполагаемой помощи;</w:t>
            </w:r>
          </w:p>
          <w:p>
            <w:pPr>
              <w:pStyle w:val="0"/>
            </w:pPr>
            <w:r>
              <w:rPr>
                <w:sz w:val="24"/>
              </w:rPr>
              <w:t xml:space="preserve">- разъяснение получателю социальных услуг возможных путей решения его проблем и удовлетворения его потребностей;</w:t>
            </w:r>
          </w:p>
          <w:p>
            <w:pPr>
              <w:pStyle w:val="0"/>
            </w:pPr>
            <w:r>
              <w:rPr>
                <w:sz w:val="24"/>
              </w:rPr>
              <w:t xml:space="preserve">- оказание помощи в получении правовых, медицинских, педагогических, психологических, социальных услуг;</w:t>
            </w:r>
          </w:p>
          <w:p>
            <w:pPr>
              <w:pStyle w:val="0"/>
            </w:pPr>
            <w:r>
              <w:rPr>
                <w:sz w:val="24"/>
              </w:rPr>
              <w:t xml:space="preserve">- организацию и проведение профориентационных мероприятий;</w:t>
            </w:r>
          </w:p>
          <w:p>
            <w:pPr>
              <w:pStyle w:val="0"/>
            </w:pPr>
            <w:r>
              <w:rPr>
                <w:sz w:val="24"/>
              </w:rPr>
              <w:t xml:space="preserve">- помощь в выборе вида профессиональной деятельности в соответствии с интересами и возможностями получателя социальной услуги;</w:t>
            </w:r>
          </w:p>
          <w:p>
            <w:pPr>
              <w:pStyle w:val="0"/>
            </w:pPr>
            <w:r>
              <w:rPr>
                <w:sz w:val="24"/>
              </w:rPr>
              <w:t xml:space="preserve">- предоставление информации о соответствующих образовательных организациях.</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Срок предоставления услуги определяется индивидуально</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обеспечить успешную социальную адаптацию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 При необходимости к оказанию услуги привлекаются специалисты органа опеки и попечительства, специалисты, имеющие педагогическое, психологическое и (или) юридическое образование.</w:t>
            </w:r>
          </w:p>
        </w:tc>
      </w:tr>
      <w:tr>
        <w:tc>
          <w:tcPr>
            <w:tcW w:w="630" w:type="dxa"/>
          </w:tcPr>
          <w:p>
            <w:pPr>
              <w:pStyle w:val="0"/>
            </w:pPr>
            <w:r>
              <w:rPr>
                <w:sz w:val="24"/>
              </w:rPr>
              <w:t xml:space="preserve">14</w:t>
            </w:r>
          </w:p>
        </w:tc>
        <w:tc>
          <w:tcPr>
            <w:tcW w:w="2375" w:type="dxa"/>
          </w:tcPr>
          <w:p>
            <w:pPr>
              <w:pStyle w:val="0"/>
            </w:pPr>
            <w:r>
              <w:rPr>
                <w:sz w:val="24"/>
              </w:rPr>
              <w:t xml:space="preserve">Содействие в жизнеустройстве детей, находящихся в семьях, в которых родители своими действиями (бездействием) создают условия, представляющие угрозу жизни или здоровью либо препятствующие их нормальному воспитанию и развитию, детей-сирот, детей, оставшихся без попечения родителей, включая обследование условий жизни</w:t>
            </w:r>
          </w:p>
        </w:tc>
        <w:tc>
          <w:tcPr>
            <w:tcW w:w="3453" w:type="dxa"/>
          </w:tcPr>
          <w:p>
            <w:pPr>
              <w:pStyle w:val="0"/>
            </w:pPr>
            <w:r>
              <w:rPr>
                <w:sz w:val="24"/>
              </w:rPr>
              <w:t xml:space="preserve">Оказание комплексной психолого-медико-педагогической, социальной и правовой помощи несовершеннолетнему, находящемуся в семье, в которой родители своими действиями (бездействием) создают условия, представляющие угрозу жизни или здоровью либо препятствующие его нормальному воспитанию и развитию, ребенку-сироте, ребенку, оставшемуся без попечения родителей, включая обследование условий его жизни.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Срок предоставления услуги определяется индивидуально до преодоления указанной жизненной ситуации</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обеспечить защиту прав и законных интересов получателя социальных услуг (оптимальное жизнеустройство, отвечающее его потребностям и интересам).</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w:t>
            </w:r>
          </w:p>
          <w:p>
            <w:pPr>
              <w:pStyle w:val="0"/>
            </w:pPr>
            <w:r>
              <w:rPr>
                <w:sz w:val="24"/>
              </w:rPr>
              <w:t xml:space="preserve">При необходимости к оказанию услуги привлекаются специалисты, имеющие педагогическое, психологическое и (или) юридическое образование, а также специалисты органов, учреждений системы профилактики безнадзорности и правонарушений несовершеннолетних.</w:t>
            </w:r>
          </w:p>
        </w:tc>
      </w:tr>
      <w:tr>
        <w:tc>
          <w:tcPr>
            <w:tcW w:w="630" w:type="dxa"/>
          </w:tcPr>
          <w:p>
            <w:pPr>
              <w:pStyle w:val="0"/>
            </w:pPr>
            <w:r>
              <w:rPr>
                <w:sz w:val="24"/>
              </w:rPr>
              <w:t xml:space="preserve">15</w:t>
            </w:r>
          </w:p>
        </w:tc>
        <w:tc>
          <w:tcPr>
            <w:tcW w:w="2375" w:type="dxa"/>
          </w:tcPr>
          <w:p>
            <w:pPr>
              <w:pStyle w:val="0"/>
            </w:pPr>
            <w:r>
              <w:rPr>
                <w:sz w:val="24"/>
              </w:rPr>
              <w:t xml:space="preserve">Привлечение получателей социальных услуг к участию в группах взаимоподдержки, клубах общения</w:t>
            </w:r>
          </w:p>
        </w:tc>
        <w:tc>
          <w:tcPr>
            <w:tcW w:w="3453" w:type="dxa"/>
          </w:tcPr>
          <w:p>
            <w:pPr>
              <w:pStyle w:val="0"/>
            </w:pPr>
            <w:r>
              <w:rPr>
                <w:sz w:val="24"/>
              </w:rPr>
              <w:t xml:space="preserve">Привлечение получателя социальных услуг к участию в группах взаимоподдержки, клубах общения (психологической, творческой, спортивной, трудовой, просветительской и иной направленности, семейных клубов, клубов по подготовке к будущей семейной жизни), предоставление информации о деятельности указанных групп и графике их работы.</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обеспечить привлечение получателя социальных услуг к участию в группах взаимоподдержки, клубах общения.</w:t>
            </w:r>
          </w:p>
        </w:tc>
        <w:tc>
          <w:tcPr>
            <w:tcW w:w="2670" w:type="dxa"/>
          </w:tcPr>
          <w:p>
            <w:pPr>
              <w:pStyle w:val="0"/>
            </w:pPr>
            <w:r>
              <w:rPr>
                <w:sz w:val="24"/>
              </w:rPr>
              <w:t xml:space="preserve">Поставщик социальных услуг в рамках своей компетенции организует деятельность групп взаимоподдержки, клубов общения.</w:t>
            </w:r>
          </w:p>
        </w:tc>
      </w:tr>
      <w:tr>
        <w:tc>
          <w:tcPr>
            <w:tcW w:w="630" w:type="dxa"/>
          </w:tcPr>
          <w:p>
            <w:pPr>
              <w:pStyle w:val="0"/>
            </w:pPr>
            <w:r>
              <w:rPr>
                <w:sz w:val="24"/>
              </w:rPr>
              <w:t xml:space="preserve">16</w:t>
            </w:r>
          </w:p>
        </w:tc>
        <w:tc>
          <w:tcPr>
            <w:tcW w:w="2375" w:type="dxa"/>
          </w:tcPr>
          <w:p>
            <w:pPr>
              <w:pStyle w:val="0"/>
            </w:pPr>
            <w:r>
              <w:rPr>
                <w:sz w:val="24"/>
              </w:rPr>
              <w:t xml:space="preserve">Социально-педагогическая диагностика</w:t>
            </w:r>
          </w:p>
        </w:tc>
        <w:tc>
          <w:tcPr>
            <w:tcW w:w="3453" w:type="dxa"/>
          </w:tcPr>
          <w:p>
            <w:pPr>
              <w:pStyle w:val="0"/>
            </w:pPr>
            <w:r>
              <w:rPr>
                <w:sz w:val="24"/>
              </w:rPr>
              <w:t xml:space="preserve">Выявление признаков, характеризующих нормальное или отклоняющееся поведение получателя социальных услуг, изучение его склонностей и потенциала, установление форм и степени социальной дезадаптации (при ее наличии) для составления комплекса мероприятий по педагогическому консультированию и педагогической коррекции;</w:t>
            </w:r>
          </w:p>
          <w:p>
            <w:pPr>
              <w:pStyle w:val="0"/>
            </w:pPr>
            <w:r>
              <w:rPr>
                <w:sz w:val="24"/>
              </w:rPr>
              <w:t xml:space="preserve">определение комплекса мероприятий по социально-педагогическому консультированию и коррекции путем проведения индивидуальных или групповых занятий.</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обеспечить определение комплекса мероприятий по социально-педагогическому консультированию и коррекции.</w:t>
            </w:r>
          </w:p>
        </w:tc>
        <w:tc>
          <w:tcPr>
            <w:tcW w:w="2670" w:type="dxa"/>
          </w:tcPr>
          <w:p>
            <w:pPr>
              <w:pStyle w:val="0"/>
            </w:pPr>
            <w:r>
              <w:rPr>
                <w:sz w:val="24"/>
              </w:rPr>
              <w:t xml:space="preserve">Услуга по социально-педагогической диагностике оказывается сотрудником поставщика социальных услуг, имеющим педагогическое образование, либо владеющим соответствующими знаниями.</w:t>
            </w:r>
          </w:p>
          <w:p>
            <w:pPr>
              <w:pStyle w:val="0"/>
            </w:pPr>
            <w:r>
              <w:rPr>
                <w:sz w:val="24"/>
              </w:rPr>
              <w:t xml:space="preserve">При оказании услуги применяются диагностические методики и инструментарий.</w:t>
            </w:r>
          </w:p>
          <w:p>
            <w:pPr>
              <w:pStyle w:val="0"/>
            </w:pPr>
            <w:r>
              <w:rPr>
                <w:sz w:val="24"/>
              </w:rPr>
              <w:t xml:space="preserve">В отношении несовершеннолетних, их родителей (законных представителей), кандидатов в замещающие родители услуга предоставляется при наличии письменного согласия получателя социальных услуг или его представителя на получение данной услуги.</w:t>
            </w:r>
          </w:p>
        </w:tc>
      </w:tr>
      <w:tr>
        <w:tc>
          <w:tcPr>
            <w:tcW w:w="630" w:type="dxa"/>
          </w:tcPr>
          <w:p>
            <w:pPr>
              <w:pStyle w:val="0"/>
            </w:pPr>
            <w:r>
              <w:rPr>
                <w:sz w:val="24"/>
              </w:rPr>
              <w:t xml:space="preserve">17</w:t>
            </w:r>
          </w:p>
        </w:tc>
        <w:tc>
          <w:tcPr>
            <w:tcW w:w="2375" w:type="dxa"/>
          </w:tcPr>
          <w:p>
            <w:pPr>
              <w:pStyle w:val="0"/>
            </w:pPr>
            <w:r>
              <w:rPr>
                <w:sz w:val="24"/>
              </w:rPr>
              <w:t xml:space="preserve">Социально-педагогическое консультирование</w:t>
            </w:r>
          </w:p>
        </w:tc>
        <w:tc>
          <w:tcPr>
            <w:tcW w:w="3453" w:type="dxa"/>
          </w:tcPr>
          <w:p>
            <w:pPr>
              <w:pStyle w:val="0"/>
            </w:pPr>
            <w:r>
              <w:rPr>
                <w:sz w:val="24"/>
              </w:rPr>
              <w:t xml:space="preserve">Услуга предоставляется в виде индивидуальных и групповых занятий, направленных на преодоление или ослабление отклонений в поведении получателя социальных услуг с целью обеспечения соответствия этих отклонений возрастным нормативам, требованиям социальной среды и интересам самого получателя социальных услуг.</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обеспечить решение социально-педагогических проблем получателя социальных услуг, преодоление или ослабление отклонений в поведении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оказывается сотрудником поставщика социальных услуг, имеющим педагогическое образование, либо владеющим соответствующими знаниями.</w:t>
            </w:r>
          </w:p>
          <w:p>
            <w:pPr>
              <w:pStyle w:val="0"/>
            </w:pPr>
            <w:r>
              <w:rPr>
                <w:sz w:val="24"/>
              </w:rPr>
              <w:t xml:space="preserve">Услуга предоставляется, в том числе в соответствии с рекомендациями, полученными в ходе проведения социально-педагогической диагностики.</w:t>
            </w:r>
          </w:p>
        </w:tc>
      </w:tr>
      <w:tr>
        <w:tc>
          <w:tcPr>
            <w:tcW w:w="630" w:type="dxa"/>
          </w:tcPr>
          <w:p>
            <w:pPr>
              <w:pStyle w:val="0"/>
            </w:pPr>
            <w:r>
              <w:rPr>
                <w:sz w:val="24"/>
              </w:rPr>
              <w:t xml:space="preserve">18</w:t>
            </w:r>
          </w:p>
        </w:tc>
        <w:tc>
          <w:tcPr>
            <w:tcW w:w="2375" w:type="dxa"/>
          </w:tcPr>
          <w:p>
            <w:pPr>
              <w:pStyle w:val="0"/>
            </w:pPr>
            <w:r>
              <w:rPr>
                <w:sz w:val="24"/>
              </w:rPr>
              <w:t xml:space="preserve">Предоставление услуг службы транспортного обслуживания отдельных категорий граждан</w:t>
            </w:r>
          </w:p>
        </w:tc>
        <w:tc>
          <w:tcPr>
            <w:tcW w:w="3453" w:type="dxa"/>
          </w:tcPr>
          <w:p>
            <w:pPr>
              <w:pStyle w:val="0"/>
            </w:pPr>
            <w:r>
              <w:rPr>
                <w:sz w:val="24"/>
              </w:rPr>
              <w:t xml:space="preserve">Информирование получателя социальных услуг о порядке и условиях предоставления услуг службы транспортного обслуживания отдельных категорий граждан;</w:t>
            </w:r>
          </w:p>
          <w:p>
            <w:pPr>
              <w:pStyle w:val="0"/>
            </w:pPr>
            <w:r>
              <w:rPr>
                <w:sz w:val="24"/>
              </w:rPr>
              <w:t xml:space="preserve">прием и выполнение заказов на услуги службы транспортного обслуживания, поданных в соответствии с действующим законодательством.</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Срок предоставления услуги определяется индивидуально</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обеспечить повышение мобильности отдельных категорий граждан, доступности социальных объектов и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поставщиком социальных услуг, имеющим автотранспортные средства, оборудованные с учетом нужд маломобильных групп населения, а также имеющих право на осуществление данного вида деятельности в соответствии с учредительными документами.</w:t>
            </w:r>
          </w:p>
          <w:p>
            <w:pPr>
              <w:pStyle w:val="0"/>
            </w:pPr>
            <w:r>
              <w:rPr>
                <w:sz w:val="24"/>
              </w:rPr>
              <w:t xml:space="preserve">Категории получателей социальной услуги, социально значимые объекты, к которым предоставляется услуга, условия предоставления социальной услуги определяются </w:t>
            </w:r>
            <w:hyperlink w:history="0" r:id="rId490" w:tooltip="Постановление Правительства Тюменской области от 27.09.2011 N 319-п (ред. от 26.12.2025) &quot;Об утверждении Положения об организации деятельности служб транспортного обслуживания отдельных категорий граждан в Тюменской области&quot; {КонсультантПлюс}">
              <w:r>
                <w:rPr>
                  <w:sz w:val="24"/>
                  <w:color w:val="0000ff"/>
                </w:rPr>
                <w:t xml:space="preserve">постановлением</w:t>
              </w:r>
            </w:hyperlink>
            <w:r>
              <w:rPr>
                <w:sz w:val="24"/>
              </w:rPr>
              <w:t xml:space="preserve"> Правительства Тюменской области от 27.09.2011 N 319-п "Об утверждении Положения об организации деятельности служб транспортного обслуживания отдельных категорий граждан в Тюменской области".</w:t>
            </w:r>
          </w:p>
        </w:tc>
      </w:tr>
      <w:tr>
        <w:tc>
          <w:tcPr>
            <w:tcW w:w="630" w:type="dxa"/>
          </w:tcPr>
          <w:p>
            <w:pPr>
              <w:pStyle w:val="0"/>
            </w:pPr>
            <w:r>
              <w:rPr>
                <w:sz w:val="24"/>
              </w:rPr>
              <w:t xml:space="preserve">19</w:t>
            </w:r>
          </w:p>
        </w:tc>
        <w:tc>
          <w:tcPr>
            <w:tcW w:w="2375" w:type="dxa"/>
          </w:tcPr>
          <w:p>
            <w:pPr>
              <w:pStyle w:val="0"/>
            </w:pPr>
            <w:r>
              <w:rPr>
                <w:sz w:val="24"/>
              </w:rPr>
              <w:t xml:space="preserve">Оказание помощи в защите прав и законных интересов получателей социальных услуг</w:t>
            </w:r>
          </w:p>
        </w:tc>
        <w:tc>
          <w:tcPr>
            <w:tcW w:w="3453" w:type="dxa"/>
          </w:tcPr>
          <w:p>
            <w:pPr>
              <w:pStyle w:val="0"/>
            </w:pPr>
            <w:r>
              <w:rPr>
                <w:sz w:val="24"/>
              </w:rPr>
              <w:t xml:space="preserve">Консультирование по интересующим получателя социальных услуг вопросам, связанным с защитой его прав и законных интересов, либо разъяснение права на получение бесплатной юридической помощи в соответствии с действующим законодательством;</w:t>
            </w:r>
          </w:p>
          <w:p>
            <w:pPr>
              <w:pStyle w:val="0"/>
            </w:pPr>
            <w:r>
              <w:rPr>
                <w:sz w:val="24"/>
              </w:rPr>
              <w:t xml:space="preserve">- проведение мероприятий по правовому просвещению, финансовой грамотности, профилактике правонарушений и преступлений, совершаемыми несовершеннолетними и в отношении них;</w:t>
            </w:r>
          </w:p>
          <w:p>
            <w:pPr>
              <w:pStyle w:val="0"/>
            </w:pPr>
            <w:r>
              <w:rPr>
                <w:sz w:val="24"/>
              </w:rPr>
              <w:t xml:space="preserve">- содействие в подготовке и направлении в соответствующие органы, организации заявлений и документов (при необходимости);</w:t>
            </w:r>
          </w:p>
          <w:p>
            <w:pPr>
              <w:pStyle w:val="0"/>
            </w:pPr>
            <w:r>
              <w:rPr>
                <w:sz w:val="24"/>
              </w:rPr>
              <w:t xml:space="preserve">- личное обращение сотрудника поставщика социальных услуг в интересах получателя социальных услуг в органы (в том числе судебные органы), организации с соответствующими заявлениями и документами (при необходимости);</w:t>
            </w:r>
          </w:p>
          <w:p>
            <w:pPr>
              <w:pStyle w:val="0"/>
            </w:pPr>
            <w:r>
              <w:rPr>
                <w:sz w:val="24"/>
              </w:rPr>
              <w:t xml:space="preserve">- участие в судебном заседании;</w:t>
            </w:r>
          </w:p>
          <w:p>
            <w:pPr>
              <w:pStyle w:val="0"/>
            </w:pPr>
            <w:r>
              <w:rPr>
                <w:sz w:val="24"/>
              </w:rPr>
              <w:t xml:space="preserve">- подготовка документов по запросу суда;</w:t>
            </w:r>
          </w:p>
          <w:p>
            <w:pPr>
              <w:pStyle w:val="0"/>
            </w:pPr>
            <w:r>
              <w:rPr>
                <w:sz w:val="24"/>
              </w:rPr>
              <w:t xml:space="preserve">- участие в следственных действиях;</w:t>
            </w:r>
          </w:p>
          <w:p>
            <w:pPr>
              <w:pStyle w:val="0"/>
            </w:pPr>
            <w:r>
              <w:rPr>
                <w:sz w:val="24"/>
              </w:rPr>
              <w:t xml:space="preserve">- осуществление контроля за ходом рассмотрения документов, поданных в органы, организации (при необходимости).</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В период обращения получателя услуг</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Показатель качества - предоставление услуги должно обеспечить защиту прав и законных интересов получателя социальных услуг либо восстановление его нарушенных прав.</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 имеющим юридическое образование либо владеющим соответствующими знаниями, в том числе с привлечением специалистов органов или учреждений системы профилактики безнадзорности и правонарушений несовершеннолетних.</w:t>
            </w:r>
          </w:p>
        </w:tc>
      </w:tr>
      <w:tr>
        <w:tblPrEx>
          <w:tblBorders>
            <w:insideH w:val="nil"/>
          </w:tblBorders>
        </w:tblPrEx>
        <w:tc>
          <w:tcPr>
            <w:tcW w:w="630" w:type="dxa"/>
            <w:tcBorders>
              <w:bottom w:val="nil"/>
            </w:tcBorders>
          </w:tcPr>
          <w:p>
            <w:pPr>
              <w:pStyle w:val="0"/>
            </w:pPr>
            <w:r>
              <w:rPr>
                <w:sz w:val="24"/>
              </w:rPr>
              <w:t xml:space="preserve">20.</w:t>
            </w:r>
          </w:p>
        </w:tc>
        <w:tc>
          <w:tcPr>
            <w:gridSpan w:val="6"/>
            <w:tcW w:w="14565" w:type="dxa"/>
            <w:tcBorders>
              <w:bottom w:val="nil"/>
            </w:tcBorders>
          </w:tcPr>
          <w:p>
            <w:pPr>
              <w:pStyle w:val="0"/>
              <w:jc w:val="both"/>
            </w:pPr>
            <w:r>
              <w:rPr>
                <w:sz w:val="24"/>
              </w:rPr>
              <w:t xml:space="preserve">Исключен с 1 января 2026 года. - </w:t>
            </w:r>
            <w:hyperlink w:history="0" r:id="rId491"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Постановление</w:t>
              </w:r>
            </w:hyperlink>
            <w:r>
              <w:rPr>
                <w:sz w:val="24"/>
              </w:rPr>
              <w:t xml:space="preserve"> Правительства Тюменской</w:t>
            </w:r>
          </w:p>
          <w:p>
            <w:pPr>
              <w:pStyle w:val="0"/>
              <w:jc w:val="both"/>
            </w:pPr>
            <w:r>
              <w:rPr>
                <w:sz w:val="24"/>
              </w:rPr>
              <w:t xml:space="preserve">области от 05.12.2025 N 750-п</w:t>
            </w:r>
          </w:p>
        </w:tc>
      </w:tr>
      <w:tr>
        <w:tc>
          <w:tcPr>
            <w:tcW w:w="630" w:type="dxa"/>
          </w:tcPr>
          <w:p>
            <w:pPr>
              <w:pStyle w:val="0"/>
            </w:pPr>
            <w:hyperlink w:history="0" r:id="rId492"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20</w:t>
              </w:r>
            </w:hyperlink>
          </w:p>
        </w:tc>
        <w:tc>
          <w:tcPr>
            <w:tcW w:w="2375" w:type="dxa"/>
          </w:tcPr>
          <w:p>
            <w:pPr>
              <w:pStyle w:val="0"/>
            </w:pPr>
            <w:r>
              <w:rPr>
                <w:sz w:val="24"/>
              </w:rPr>
              <w:t xml:space="preserve">Предоставление во временное пользование технических средств реабилитации, вспомогательных устройств и вспомогательных средств для ухода</w:t>
            </w:r>
          </w:p>
        </w:tc>
        <w:tc>
          <w:tcPr>
            <w:tcW w:w="3453" w:type="dxa"/>
          </w:tcPr>
          <w:p>
            <w:pPr>
              <w:pStyle w:val="0"/>
            </w:pPr>
            <w:r>
              <w:rPr>
                <w:sz w:val="24"/>
              </w:rPr>
              <w:t xml:space="preserve">Услуга включает в себя:</w:t>
            </w:r>
          </w:p>
          <w:p>
            <w:pPr>
              <w:pStyle w:val="0"/>
            </w:pPr>
            <w:r>
              <w:rPr>
                <w:sz w:val="24"/>
              </w:rPr>
              <w:t xml:space="preserve">- предоставление технических средств реабилитации, вспомогательных устройств и вспомогательных средств для ухода во временное пользование;</w:t>
            </w:r>
          </w:p>
          <w:p>
            <w:pPr>
              <w:pStyle w:val="0"/>
            </w:pPr>
            <w:r>
              <w:rPr>
                <w:sz w:val="24"/>
              </w:rPr>
              <w:t xml:space="preserve">- обучение пользованию техническими средствами реабилитации, вспомогательными устройствами и вспомогательными средствами для ухода</w:t>
            </w:r>
          </w:p>
          <w:p>
            <w:pPr>
              <w:pStyle w:val="0"/>
            </w:pPr>
            <w:r>
              <w:rPr>
                <w:sz w:val="24"/>
              </w:rPr>
              <w:t xml:space="preserve">Услуга предоставляется при наличии у получателя социальных услуг соответствующей потребности.</w:t>
            </w:r>
          </w:p>
        </w:tc>
        <w:tc>
          <w:tcPr>
            <w:tcW w:w="1660" w:type="dxa"/>
          </w:tcPr>
          <w:p>
            <w:pPr>
              <w:pStyle w:val="0"/>
            </w:pPr>
            <w:r>
              <w:rPr>
                <w:sz w:val="24"/>
              </w:rPr>
              <w:t xml:space="preserve">Срок предоставления услуги определяется индивидуально</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обеспечить повышение комфортных условий проживания получателей социальных услуг, способствовать сохранению здоровья получателя социальных услуг. 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поставщиком социальных услуг, имеющим технические средства реабилитации, вспомогательные устройств и вспомогательные средства для ухода.</w:t>
            </w:r>
          </w:p>
          <w:p>
            <w:pPr>
              <w:pStyle w:val="0"/>
            </w:pPr>
            <w:r>
              <w:rPr>
                <w:sz w:val="24"/>
              </w:rPr>
              <w:t xml:space="preserve">Категории получателей социальной услуги определяются </w:t>
            </w:r>
            <w:hyperlink w:history="0" r:id="rId493" w:tooltip="Распоряжение Департамента социального развития Тюменской области от 10.02.2023 N 6-р (ред. от 26.04.2024) &quot;Об утверждении Положения об организации пункта проката технических средств реабилитации&quot; {КонсультантПлюс}">
              <w:r>
                <w:rPr>
                  <w:sz w:val="24"/>
                  <w:color w:val="0000ff"/>
                </w:rPr>
                <w:t xml:space="preserve">распоряжением</w:t>
              </w:r>
            </w:hyperlink>
            <w:r>
              <w:rPr>
                <w:sz w:val="24"/>
              </w:rPr>
              <w:t xml:space="preserve"> Департамента социального развития Тюменской области от 10.02.2023 N 6-р</w:t>
            </w:r>
          </w:p>
          <w:p>
            <w:pPr>
              <w:pStyle w:val="0"/>
            </w:pPr>
            <w:r>
              <w:rPr>
                <w:sz w:val="24"/>
              </w:rPr>
              <w:t xml:space="preserve">"Об утверждении Положения об организации пункта проката технических средств реабилитации".</w:t>
            </w:r>
          </w:p>
        </w:tc>
      </w:tr>
      <w:tr>
        <w:tc>
          <w:tcPr>
            <w:tcW w:w="630" w:type="dxa"/>
          </w:tcPr>
          <w:p>
            <w:pPr>
              <w:pStyle w:val="0"/>
            </w:pPr>
            <w:hyperlink w:history="0" r:id="rId494"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21</w:t>
              </w:r>
            </w:hyperlink>
          </w:p>
        </w:tc>
        <w:tc>
          <w:tcPr>
            <w:tcW w:w="2375" w:type="dxa"/>
          </w:tcPr>
          <w:p>
            <w:pPr>
              <w:pStyle w:val="0"/>
            </w:pPr>
            <w:r>
              <w:rPr>
                <w:sz w:val="24"/>
              </w:rPr>
              <w:t xml:space="preserve">Сопровождение граждан, нуждающихся в постороннем уходе, при госпитализации в медицинские организации в целях осуществления ухода за указанными гражданами</w:t>
            </w:r>
          </w:p>
        </w:tc>
        <w:tc>
          <w:tcPr>
            <w:tcW w:w="3453" w:type="dxa"/>
          </w:tcPr>
          <w:p>
            <w:pPr>
              <w:pStyle w:val="0"/>
            </w:pPr>
            <w:r>
              <w:rPr>
                <w:sz w:val="24"/>
              </w:rPr>
              <w:t xml:space="preserve">В отношении получателей социальных услуг, нуждающихся в постороннем уходе в связи с частичной утратой способности к самообслуживанию, самостоятельному передвижению, обеспечению основных жизненных потребностей в период госпитализации, услуга включает (в объеме до 2 часов в день):</w:t>
            </w:r>
          </w:p>
          <w:p>
            <w:pPr>
              <w:pStyle w:val="0"/>
            </w:pPr>
            <w:r>
              <w:rPr>
                <w:sz w:val="24"/>
              </w:rPr>
              <w:t xml:space="preserve">- помощь при приеме пищи, обеспечении питьевого режима;</w:t>
            </w:r>
          </w:p>
          <w:p>
            <w:pPr>
              <w:pStyle w:val="0"/>
            </w:pPr>
            <w:r>
              <w:rPr>
                <w:sz w:val="24"/>
              </w:rPr>
              <w:t xml:space="preserve">- пересаживание с кровати на стул (кресло-коляску и т.п.) и обратно;</w:t>
            </w:r>
          </w:p>
          <w:p>
            <w:pPr>
              <w:pStyle w:val="0"/>
            </w:pPr>
            <w:r>
              <w:rPr>
                <w:sz w:val="24"/>
              </w:rPr>
              <w:t xml:space="preserve">- помощь при передвижении по помещению, в том числе с использованием технических средств реабилитации;</w:t>
            </w:r>
          </w:p>
          <w:p>
            <w:pPr>
              <w:pStyle w:val="0"/>
            </w:pPr>
            <w:r>
              <w:rPr>
                <w:sz w:val="24"/>
              </w:rPr>
              <w:t xml:space="preserve">- помощь при передвижении вне помещений, в том числе на кресле-коляске;</w:t>
            </w:r>
          </w:p>
          <w:p>
            <w:pPr>
              <w:pStyle w:val="0"/>
            </w:pPr>
            <w:r>
              <w:rPr>
                <w:sz w:val="24"/>
              </w:rPr>
              <w:t xml:space="preserve">- помощь при одевании, раздевании, переодевании;</w:t>
            </w:r>
          </w:p>
          <w:p>
            <w:pPr>
              <w:pStyle w:val="0"/>
            </w:pPr>
            <w:r>
              <w:rPr>
                <w:sz w:val="24"/>
              </w:rPr>
              <w:t xml:space="preserve">- помощь в пользовании туалетом, судном, включая гигиену после опорожнения.</w:t>
            </w:r>
          </w:p>
          <w:p>
            <w:pPr>
              <w:pStyle w:val="0"/>
            </w:pPr>
            <w:r>
              <w:rPr>
                <w:sz w:val="24"/>
              </w:rPr>
              <w:t xml:space="preserve">В отношении получателей социальных услуг, нуждающихся в постороннем уходе в связи с полной утратой способности к самообслуживанию, самостоятельному передвижению, обеспечению основных жизненных потребностей в период госпитализации, услуга включает (в объеме до 4 часов в день):</w:t>
            </w:r>
          </w:p>
          <w:p>
            <w:pPr>
              <w:pStyle w:val="0"/>
            </w:pPr>
            <w:r>
              <w:rPr>
                <w:sz w:val="24"/>
              </w:rPr>
              <w:t xml:space="preserve">- помощь при приеме пищи или кормление в постели, обеспечении питьевого режима;</w:t>
            </w:r>
          </w:p>
          <w:p>
            <w:pPr>
              <w:pStyle w:val="0"/>
            </w:pPr>
            <w:r>
              <w:rPr>
                <w:sz w:val="24"/>
              </w:rPr>
              <w:t xml:space="preserve">- позиционирование (изменение положения тела в кровати), включая усаживание на край кровати;</w:t>
            </w:r>
          </w:p>
          <w:p>
            <w:pPr>
              <w:pStyle w:val="0"/>
            </w:pPr>
            <w:r>
              <w:rPr>
                <w:sz w:val="24"/>
              </w:rPr>
              <w:t xml:space="preserve">- пересаживание с кровати на стул (кресло-коляску и т.п.) и обратно;</w:t>
            </w:r>
          </w:p>
          <w:p>
            <w:pPr>
              <w:pStyle w:val="0"/>
            </w:pPr>
            <w:r>
              <w:rPr>
                <w:sz w:val="24"/>
              </w:rPr>
              <w:t xml:space="preserve">- помощь при передвижении по помещению, в том числе с использованием технических средств реабилитации;</w:t>
            </w:r>
          </w:p>
          <w:p>
            <w:pPr>
              <w:pStyle w:val="0"/>
            </w:pPr>
            <w:r>
              <w:rPr>
                <w:sz w:val="24"/>
              </w:rPr>
              <w:t xml:space="preserve">- помощь при передвижении вне помещений, в том числе на кресле-коляске;</w:t>
            </w:r>
          </w:p>
          <w:p>
            <w:pPr>
              <w:pStyle w:val="0"/>
            </w:pPr>
            <w:r>
              <w:rPr>
                <w:sz w:val="24"/>
              </w:rPr>
              <w:t xml:space="preserve">- предоставление гигиенических услуг лицам, неспособным по состоянию здоровья самостоятельно осуществлять за собой уход: умывание, гигиена ротовой полости, носа, глаз, ушей, расчесывание волос; обтирание; подмывание; стрижка ногтей; бритье (помощь при бритье);</w:t>
            </w:r>
          </w:p>
          <w:p>
            <w:pPr>
              <w:pStyle w:val="0"/>
            </w:pPr>
            <w:r>
              <w:rPr>
                <w:sz w:val="24"/>
              </w:rPr>
              <w:t xml:space="preserve">- помощь при одевании, раздевании, переодевании;</w:t>
            </w:r>
          </w:p>
          <w:p>
            <w:pPr>
              <w:pStyle w:val="0"/>
            </w:pPr>
            <w:r>
              <w:rPr>
                <w:sz w:val="24"/>
              </w:rPr>
              <w:t xml:space="preserve">- смена абсорбирующего белья;</w:t>
            </w:r>
          </w:p>
          <w:p>
            <w:pPr>
              <w:pStyle w:val="0"/>
            </w:pPr>
            <w:r>
              <w:rPr>
                <w:sz w:val="24"/>
              </w:rPr>
              <w:t xml:space="preserve">- помощь в пользовании туалетом, судном, включая гигиену после опорожнения.</w:t>
            </w:r>
          </w:p>
          <w:p>
            <w:pPr>
              <w:pStyle w:val="0"/>
            </w:pPr>
            <w:r>
              <w:rPr>
                <w:sz w:val="24"/>
              </w:rPr>
              <w:t xml:space="preserve">Объем услуги определяется индивидуально с учетом состояния здоровья получателя социальных услуг.</w:t>
            </w:r>
          </w:p>
        </w:tc>
        <w:tc>
          <w:tcPr>
            <w:tcW w:w="1660" w:type="dxa"/>
          </w:tcPr>
          <w:p>
            <w:pPr>
              <w:pStyle w:val="0"/>
            </w:pPr>
            <w:r>
              <w:rPr>
                <w:sz w:val="24"/>
              </w:rPr>
              <w:t xml:space="preserve">Срок предоставления услуги определяется индивидуально в период нахождения получателя социальных услуг в медицинской организации</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Показатели качества - предоставление услуги должно обеспечить поддержание необходимых условий жизнедеятельности получателя социальных услуг.</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поставщика социальных услуг, имеющим соответствующую профессиональную подготовку, обладающим знаниями и навыками, необходимыми для предоставления услуги. Услуга предоставляется получателям социальных услуг старше 18 лет, нуждающимся в постороннем уходе, получающим социальные услуги в стационарной форме социального обслуживания, в форме социального обслуживания на дому, в организациях социального обслуживания, включенных в реестр поставщиков социальных услуг Тюменской области.</w:t>
            </w:r>
          </w:p>
          <w:p>
            <w:pPr>
              <w:pStyle w:val="0"/>
            </w:pPr>
            <w:r>
              <w:rPr>
                <w:sz w:val="24"/>
              </w:rPr>
              <w:t xml:space="preserve">Услуга предоставляется сотрудником организации социального обслуживания (в рабочее время организации социального обслуживания) в течение дня в медицинской организации, предоставляющей медицинскую помощь в стационарных условиях (за исключением нахождения гражданина в отделениях реанимации и интенсивной терапии, нахождения гражданина в медицинских организациях психиатрического и инфекционного профиля, специализированных диспансерах; периодов введения в медицинской организации ограничений на посещение пациентов).</w:t>
            </w:r>
          </w:p>
          <w:p>
            <w:pPr>
              <w:pStyle w:val="0"/>
            </w:pPr>
            <w:r>
              <w:rPr>
                <w:sz w:val="24"/>
              </w:rPr>
              <w:t xml:space="preserve">Необходимость осуществления ухода определяется на основании заключения медицинской организации о необходимости осуществления ухода в период госпитализации.</w:t>
            </w:r>
          </w:p>
          <w:p>
            <w:pPr>
              <w:pStyle w:val="0"/>
            </w:pPr>
            <w:r>
              <w:rPr>
                <w:sz w:val="24"/>
              </w:rPr>
              <w:t xml:space="preserve">При предоставлении услуги используются продукты питания, оборудование, инвентарь, гигиенические средства получателя социальных услуг либо медицинской организации.</w:t>
            </w:r>
          </w:p>
          <w:p>
            <w:pPr>
              <w:pStyle w:val="0"/>
            </w:pPr>
            <w:r>
              <w:rPr>
                <w:sz w:val="24"/>
              </w:rPr>
              <w:t xml:space="preserve">Услуга должна предоставляться максимально деликатно и корректно по отношению к получателю социальных услуг, без причинения вреда его здоровью, физических и моральных страданий и неудобств.</w:t>
            </w:r>
          </w:p>
        </w:tc>
      </w:tr>
      <w:tr>
        <w:tc>
          <w:tcPr>
            <w:tcW w:w="630" w:type="dxa"/>
          </w:tcPr>
          <w:p>
            <w:pPr>
              <w:pStyle w:val="0"/>
            </w:pPr>
            <w:hyperlink w:history="0" r:id="rId495"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22</w:t>
              </w:r>
            </w:hyperlink>
          </w:p>
        </w:tc>
        <w:tc>
          <w:tcPr>
            <w:tcW w:w="2375" w:type="dxa"/>
          </w:tcPr>
          <w:p>
            <w:pPr>
              <w:pStyle w:val="0"/>
            </w:pPr>
            <w:r>
              <w:rPr>
                <w:sz w:val="24"/>
              </w:rPr>
              <w:t xml:space="preserve">Обучение лиц, осуществляющих уход за гражданами, полностью или частично утратившими способность либо возможность к самообслуживанию, самостоятельному передвижению, обеспечению основных жизненных потребностей, практическим навыкам общего ухода за такими гражданами.</w:t>
            </w:r>
          </w:p>
        </w:tc>
        <w:tc>
          <w:tcPr>
            <w:tcW w:w="3453" w:type="dxa"/>
          </w:tcPr>
          <w:p>
            <w:pPr>
              <w:pStyle w:val="0"/>
            </w:pPr>
            <w:r>
              <w:rPr>
                <w:sz w:val="24"/>
              </w:rPr>
              <w:t xml:space="preserve">Услуга предоставляется лицам, осуществляющим уход за гражданами, полностью или частично утратившими способность к самообслуживанию, передвижению, обеспечению основных жизненных потребностей. Услуга включает проведение групповых и индивидуальных занятий, в том числе в дистанционном формате, выездных консультаций на дому, направленных на информирование, консультирование, обучение и психологическую поддержку лиц, осуществляющих уход за людьми с выраженным снижением способности к самообслуживанию, необходимым навыкам ухода, техникам общения, профилактики осложнений заболеваний и снижения когнитивных функций, организации жилого пространства гражданина, нуждающегося в уходе, в соответствии с потребностями нуждающегося в помощи человека:</w:t>
            </w:r>
          </w:p>
          <w:p>
            <w:pPr>
              <w:pStyle w:val="0"/>
            </w:pPr>
            <w:r>
              <w:rPr>
                <w:sz w:val="24"/>
              </w:rPr>
              <w:t xml:space="preserve">- Групповое занятие (в соответствии с программой занятий поставщика социальных услуг, продолжительность занятия 45 минут);</w:t>
            </w:r>
          </w:p>
          <w:p>
            <w:pPr>
              <w:pStyle w:val="0"/>
            </w:pPr>
            <w:r>
              <w:rPr>
                <w:sz w:val="24"/>
              </w:rPr>
              <w:t xml:space="preserve">- Индивидуальное занятие (продолжительность занятия не более 1,5 часов);</w:t>
            </w:r>
          </w:p>
          <w:p>
            <w:pPr>
              <w:pStyle w:val="0"/>
            </w:pPr>
            <w:r>
              <w:rPr>
                <w:sz w:val="24"/>
              </w:rPr>
              <w:t xml:space="preserve">- Выездная индивидуальная консультация на дому (продолжительность не более 1,5 часов);</w:t>
            </w:r>
          </w:p>
          <w:p>
            <w:pPr>
              <w:pStyle w:val="0"/>
            </w:pPr>
            <w:r>
              <w:rPr>
                <w:sz w:val="24"/>
              </w:rPr>
              <w:t xml:space="preserve">- Дистанционная индивидуальная консультация по телефону, электронной почте, видеосвязи, через сайт (при необходимости).</w:t>
            </w:r>
          </w:p>
          <w:p>
            <w:pPr>
              <w:pStyle w:val="0"/>
            </w:pPr>
            <w:r>
              <w:rPr>
                <w:sz w:val="24"/>
              </w:rPr>
              <w:t xml:space="preserve">Услуга предоставляется в рамках технологии "Школа ухода"</w:t>
            </w:r>
          </w:p>
        </w:tc>
        <w:tc>
          <w:tcPr>
            <w:tcW w:w="1660" w:type="dxa"/>
          </w:tcPr>
          <w:p>
            <w:pPr>
              <w:pStyle w:val="0"/>
            </w:pPr>
            <w:r>
              <w:rPr>
                <w:sz w:val="24"/>
              </w:rPr>
              <w:t xml:space="preserve">Срок предоставления услуги определяется индивидуально</w:t>
            </w:r>
          </w:p>
        </w:tc>
        <w:tc>
          <w:tcPr>
            <w:tcW w:w="2262" w:type="dxa"/>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Pr>
          <w:p>
            <w:pPr>
              <w:pStyle w:val="0"/>
            </w:pPr>
            <w:r>
              <w:rPr>
                <w:sz w:val="24"/>
              </w:rPr>
              <w:t xml:space="preserve">Показатель качества - предоставление услуги должно обеспечить</w:t>
            </w:r>
          </w:p>
          <w:p>
            <w:pPr>
              <w:pStyle w:val="0"/>
            </w:pPr>
            <w:r>
              <w:rPr>
                <w:sz w:val="24"/>
              </w:rPr>
              <w:t xml:space="preserve">формирование у родственников практических навыков ухода за больными с различными заболеваниями, способствовать продлению периода сохранности и по возможности способности к самообслуживанию тяжелобольных людей. Оценка результатов удовлетворенность качеством предоставляемой услуги, отсутствие обоснованных жалоб.</w:t>
            </w:r>
          </w:p>
        </w:tc>
        <w:tc>
          <w:tcPr>
            <w:tcW w:w="2670" w:type="dxa"/>
          </w:tcPr>
          <w:p>
            <w:pPr>
              <w:pStyle w:val="0"/>
            </w:pPr>
            <w:r>
              <w:rPr>
                <w:sz w:val="24"/>
              </w:rPr>
              <w:t xml:space="preserve">Услуга предоставляется сотрудником (сотрудниками) поставщика социальных услуг, имеющим (имеющими) необходимые знания.</w:t>
            </w:r>
          </w:p>
          <w:p>
            <w:pPr>
              <w:pStyle w:val="0"/>
            </w:pPr>
            <w:r>
              <w:rPr>
                <w:sz w:val="24"/>
              </w:rPr>
              <w:t xml:space="preserve">Услуга может предоставляться по месту проживания гражданина, полностью или частично утратившего способность к самообслуживанию, передвижению, обеспечению основных жизненных потребностей.</w:t>
            </w:r>
          </w:p>
        </w:tc>
      </w:tr>
      <w:tr>
        <w:tblPrEx>
          <w:tblBorders>
            <w:insideH w:val="nil"/>
          </w:tblBorders>
        </w:tblPrEx>
        <w:tc>
          <w:tcPr>
            <w:tcW w:w="630" w:type="dxa"/>
            <w:tcBorders>
              <w:bottom w:val="nil"/>
            </w:tcBorders>
          </w:tcPr>
          <w:p>
            <w:pPr>
              <w:pStyle w:val="0"/>
            </w:pPr>
            <w:hyperlink w:history="0" r:id="rId496"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23</w:t>
              </w:r>
            </w:hyperlink>
          </w:p>
        </w:tc>
        <w:tc>
          <w:tcPr>
            <w:tcW w:w="2375" w:type="dxa"/>
            <w:tcBorders>
              <w:bottom w:val="nil"/>
            </w:tcBorders>
          </w:tcPr>
          <w:p>
            <w:pPr>
              <w:pStyle w:val="0"/>
            </w:pPr>
            <w:r>
              <w:rPr>
                <w:sz w:val="24"/>
              </w:rPr>
              <w:t xml:space="preserve">Предоставление места для временного размещения</w:t>
            </w:r>
          </w:p>
        </w:tc>
        <w:tc>
          <w:tcPr>
            <w:tcW w:w="3453" w:type="dxa"/>
            <w:tcBorders>
              <w:bottom w:val="nil"/>
            </w:tcBorders>
          </w:tcPr>
          <w:p>
            <w:pPr>
              <w:pStyle w:val="0"/>
            </w:pPr>
            <w:r>
              <w:rPr>
                <w:sz w:val="24"/>
              </w:rPr>
              <w:t xml:space="preserve">Место для временного размещения предоставляется с учетом площади, необходимой для оборудования мебелью.</w:t>
            </w:r>
          </w:p>
          <w:p>
            <w:pPr>
              <w:pStyle w:val="0"/>
            </w:pPr>
            <w:r>
              <w:rPr>
                <w:sz w:val="24"/>
              </w:rPr>
              <w:t xml:space="preserve">Проведение уборки в помещениях в соответствии с установленным поставщиком социальных услуг графиком (влажной уборки ежедневно не менее одного раза в сутки, генеральной уборки - не реже одного раза в месяц).</w:t>
            </w:r>
          </w:p>
          <w:p>
            <w:pPr>
              <w:pStyle w:val="0"/>
            </w:pPr>
            <w:r>
              <w:rPr>
                <w:sz w:val="24"/>
              </w:rPr>
              <w:t xml:space="preserve">Предоставление места для временного размещения гражданам без определенного места жительства, а также гражданам, не имеющим возможности проживать по месту регистрации в связи с антисанитарным состоянием жилья включает:</w:t>
            </w:r>
          </w:p>
          <w:p>
            <w:pPr>
              <w:pStyle w:val="0"/>
            </w:pPr>
            <w:r>
              <w:rPr>
                <w:sz w:val="24"/>
              </w:rPr>
              <w:t xml:space="preserve">- предоставление помещения для временного размещения продолжительностью не более 60 суток в год;</w:t>
            </w:r>
          </w:p>
          <w:p>
            <w:pPr>
              <w:pStyle w:val="0"/>
            </w:pPr>
            <w:r>
              <w:rPr>
                <w:sz w:val="24"/>
              </w:rPr>
              <w:t xml:space="preserve">- обеспечение горячим питанием либо продуктовым набором согласно нормам, утвержденным Департаментом, - 1 раз в сутки. Услуга включает приготовление и подачу пищи.</w:t>
            </w:r>
          </w:p>
          <w:p>
            <w:pPr>
              <w:pStyle w:val="0"/>
            </w:pPr>
            <w:r>
              <w:rPr>
                <w:sz w:val="24"/>
              </w:rPr>
              <w:t xml:space="preserve">- обеспечение средствами гигиены с предоставлением услуг душа и противопедикулезной обработки не более не более 5 раз в месяц.</w:t>
            </w:r>
          </w:p>
          <w:p>
            <w:pPr>
              <w:pStyle w:val="0"/>
            </w:pPr>
            <w:r>
              <w:rPr>
                <w:sz w:val="24"/>
              </w:rPr>
              <w:t xml:space="preserve">Предоставление места для временного размещения лицам, находящимся в состоянии алкогольного, наркотического или иного токсического опьянения, не нуждающимся в оказании медицинской помощи включает:</w:t>
            </w:r>
          </w:p>
          <w:p>
            <w:pPr>
              <w:pStyle w:val="0"/>
            </w:pPr>
            <w:r>
              <w:rPr>
                <w:sz w:val="24"/>
              </w:rPr>
              <w:t xml:space="preserve">- предоставление помещения для временного размещения продолжительностью до момента естественного вытрезвления, но не более 24 часов;</w:t>
            </w:r>
          </w:p>
          <w:p>
            <w:pPr>
              <w:pStyle w:val="0"/>
            </w:pPr>
            <w:r>
              <w:rPr>
                <w:sz w:val="24"/>
              </w:rPr>
              <w:t xml:space="preserve">- предоставление услуг душа (при необходимости);</w:t>
            </w:r>
          </w:p>
          <w:p>
            <w:pPr>
              <w:pStyle w:val="0"/>
            </w:pPr>
            <w:r>
              <w:rPr>
                <w:sz w:val="24"/>
              </w:rPr>
              <w:t xml:space="preserve">- обеспечение нательным бельем согласно нормативам, утвержденным Департаментом (при необходимости)</w:t>
            </w:r>
          </w:p>
          <w:p>
            <w:pPr>
              <w:pStyle w:val="0"/>
            </w:pPr>
            <w:r>
              <w:rPr>
                <w:sz w:val="24"/>
              </w:rPr>
              <w:t xml:space="preserve">- содействие в передвижении и ориентации в окружающей обстановке;</w:t>
            </w:r>
          </w:p>
          <w:p>
            <w:pPr>
              <w:pStyle w:val="0"/>
            </w:pPr>
            <w:r>
              <w:rPr>
                <w:sz w:val="24"/>
              </w:rPr>
              <w:t xml:space="preserve">- обеспечение питьевого режима;</w:t>
            </w:r>
          </w:p>
          <w:p>
            <w:pPr>
              <w:pStyle w:val="0"/>
            </w:pPr>
            <w:r>
              <w:rPr>
                <w:sz w:val="24"/>
              </w:rPr>
              <w:t xml:space="preserve">- первичная доврачебная медико-санитарная помощь (при необходимости);</w:t>
            </w:r>
          </w:p>
          <w:p>
            <w:pPr>
              <w:pStyle w:val="0"/>
            </w:pPr>
            <w:r>
              <w:rPr>
                <w:sz w:val="24"/>
              </w:rPr>
              <w:t xml:space="preserve">- разъяснение порядка предоставления социальных услуг (при необходимости).</w:t>
            </w:r>
          </w:p>
          <w:p>
            <w:pPr>
              <w:pStyle w:val="0"/>
            </w:pPr>
            <w:r>
              <w:rPr>
                <w:sz w:val="24"/>
              </w:rPr>
              <w:t xml:space="preserve">Оказание помощи лицам, находящимся в состоянии алкогольного, наркотического или иного токсического опьянения осуществляется для обеспечения естественного вытрезвления.</w:t>
            </w:r>
          </w:p>
        </w:tc>
        <w:tc>
          <w:tcPr>
            <w:tcW w:w="1660" w:type="dxa"/>
            <w:tcBorders>
              <w:bottom w:val="nil"/>
            </w:tcBorders>
          </w:tcPr>
          <w:p>
            <w:pPr>
              <w:pStyle w:val="0"/>
            </w:pPr>
            <w:r>
              <w:rPr>
                <w:sz w:val="24"/>
              </w:rPr>
              <w:t xml:space="preserve">Срок предоставления услуги определяется индивидуально</w:t>
            </w:r>
          </w:p>
        </w:tc>
        <w:tc>
          <w:tcPr>
            <w:tcW w:w="2262"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Borders>
              <w:bottom w:val="nil"/>
            </w:tcBorders>
          </w:tcPr>
          <w:p>
            <w:pPr>
              <w:pStyle w:val="0"/>
            </w:pPr>
            <w:r>
              <w:rPr>
                <w:sz w:val="24"/>
              </w:rPr>
              <w:t xml:space="preserve">Показатель качества - предоставление услуги должно обеспечить получателю социальных услуг возможность временного размещения.</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Borders>
              <w:bottom w:val="nil"/>
            </w:tcBorders>
          </w:tcPr>
          <w:p>
            <w:pPr>
              <w:pStyle w:val="0"/>
            </w:pPr>
            <w:r>
              <w:rPr>
                <w:sz w:val="24"/>
              </w:rPr>
              <w:t xml:space="preserve">Услуга предоставляется сотрудниками поставщика социальных услуг Тюменской области.</w:t>
            </w:r>
          </w:p>
          <w:p>
            <w:pPr>
              <w:pStyle w:val="0"/>
            </w:pPr>
            <w:r>
              <w:rPr>
                <w:sz w:val="24"/>
              </w:rPr>
              <w:t xml:space="preserve">Помещения для временного размещения оборудуются мебелью и мягким инвентарем:</w:t>
            </w:r>
          </w:p>
          <w:p>
            <w:pPr>
              <w:pStyle w:val="0"/>
            </w:pPr>
            <w:r>
              <w:rPr>
                <w:sz w:val="24"/>
              </w:rPr>
              <w:t xml:space="preserve">- кровать с матрацем, в том числе двухъярусная, в комплекте с постельными принадлежностями согласно нормативам, утвержденным Департаментом;</w:t>
            </w:r>
          </w:p>
          <w:p>
            <w:pPr>
              <w:pStyle w:val="0"/>
            </w:pPr>
            <w:r>
              <w:rPr>
                <w:sz w:val="24"/>
              </w:rPr>
              <w:t xml:space="preserve">- вешалка настенная (на комнату).</w:t>
            </w:r>
          </w:p>
          <w:p>
            <w:pPr>
              <w:pStyle w:val="0"/>
            </w:pPr>
            <w:r>
              <w:rPr>
                <w:sz w:val="24"/>
              </w:rPr>
              <w:t xml:space="preserve">Порядок оказания помощи лицам, находящимся в состоянии алкогольного, наркотического или иного токсического опьянения, определяется постановлением Правительства Тюменской области.</w:t>
            </w:r>
          </w:p>
        </w:tc>
      </w:tr>
      <w:tr>
        <w:tblPrEx>
          <w:tblBorders>
            <w:insideH w:val="nil"/>
          </w:tblBorders>
        </w:tblPrEx>
        <w:tc>
          <w:tcPr>
            <w:gridSpan w:val="7"/>
            <w:tcW w:w="15195" w:type="dxa"/>
            <w:tcBorders>
              <w:top w:val="nil"/>
            </w:tcBorders>
          </w:tcPr>
          <w:p>
            <w:pPr>
              <w:pStyle w:val="0"/>
              <w:jc w:val="both"/>
            </w:pPr>
            <w:r>
              <w:rPr>
                <w:sz w:val="24"/>
              </w:rPr>
              <w:t xml:space="preserve">(в ред. </w:t>
            </w:r>
            <w:hyperlink w:history="0" r:id="rId497" w:tooltip="Постановление Правительства Тюменской области от 11.09.2026 N 568-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11.09.2026 N 568-п)</w:t>
            </w:r>
          </w:p>
        </w:tc>
      </w:tr>
      <w:tr>
        <w:tblPrEx>
          <w:tblBorders>
            <w:insideH w:val="nil"/>
          </w:tblBorders>
        </w:tblPrEx>
        <w:tc>
          <w:tcPr>
            <w:tcW w:w="630" w:type="dxa"/>
            <w:tcBorders>
              <w:bottom w:val="nil"/>
            </w:tcBorders>
          </w:tcPr>
          <w:p>
            <w:pPr>
              <w:pStyle w:val="0"/>
            </w:pPr>
            <w:hyperlink w:history="0" r:id="rId498"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24</w:t>
              </w:r>
            </w:hyperlink>
          </w:p>
        </w:tc>
        <w:tc>
          <w:tcPr>
            <w:tcW w:w="2375" w:type="dxa"/>
            <w:tcBorders>
              <w:bottom w:val="nil"/>
            </w:tcBorders>
          </w:tcPr>
          <w:p>
            <w:pPr>
              <w:pStyle w:val="0"/>
            </w:pPr>
            <w:r>
              <w:rPr>
                <w:sz w:val="24"/>
              </w:rPr>
              <w:t xml:space="preserve">Обеспечение кратковременного присмотра за детьми-инвалидами, имеющими вторую или третью степень ограничения способности к самообслуживанию и (или) самостоятельному передвижению</w:t>
            </w:r>
          </w:p>
        </w:tc>
        <w:tc>
          <w:tcPr>
            <w:tcW w:w="3453" w:type="dxa"/>
            <w:tcBorders>
              <w:bottom w:val="nil"/>
            </w:tcBorders>
          </w:tcPr>
          <w:p>
            <w:pPr>
              <w:pStyle w:val="0"/>
            </w:pPr>
            <w:r>
              <w:rPr>
                <w:sz w:val="24"/>
              </w:rPr>
              <w:t xml:space="preserve">Услуга предоставляется семьям с детьми-инвалидами, имеющими в индивидуальной программе реабилитации и абилитации вторую или третью степень ограничения способности к самообслуживанию и (или) самостоятельному передвижению.</w:t>
            </w:r>
          </w:p>
          <w:p>
            <w:pPr>
              <w:pStyle w:val="0"/>
            </w:pPr>
            <w:r>
              <w:rPr>
                <w:sz w:val="24"/>
              </w:rPr>
              <w:t xml:space="preserve">Кратковременный присмотр за детьми-инвалидами осуществляется путем обеспечения контроля сотрудником поставщика социальных услуг за действиями и поведением детей-инвалидов, обеспечения соблюдения ими личной гигиены, режима дня (в том числе осуществление прогулок, проведение игр, соблюдение режима питания).</w:t>
            </w:r>
          </w:p>
          <w:p>
            <w:pPr>
              <w:pStyle w:val="0"/>
            </w:pPr>
            <w:r>
              <w:rPr>
                <w:sz w:val="24"/>
              </w:rPr>
              <w:t xml:space="preserve">Услуга предоставляется на основании письменного заявления-доверенности получателя социальных услуг (законного представителя) о предоставлении услуги на имя руководителя поставщика социальных услуг. В заявлении-доверенности указывается срок оказания услуги, наименование посещаемой организации, фамилия, имя, отчество сотрудника, которому доверяется присмотр за ребенком (детьми).</w:t>
            </w:r>
          </w:p>
          <w:p>
            <w:pPr>
              <w:pStyle w:val="0"/>
            </w:pPr>
            <w:r>
              <w:rPr>
                <w:sz w:val="24"/>
              </w:rPr>
              <w:t xml:space="preserve">Услуга предоставляется на дому, в объеме не более 3 часов в день, не более 4 раз в месяц с учетом режима работы поставщика социальных услуг</w:t>
            </w:r>
          </w:p>
        </w:tc>
        <w:tc>
          <w:tcPr>
            <w:tcW w:w="1660" w:type="dxa"/>
            <w:tcBorders>
              <w:bottom w:val="nil"/>
            </w:tcBorders>
          </w:tcPr>
          <w:p>
            <w:pPr>
              <w:pStyle w:val="0"/>
            </w:pPr>
            <w:r>
              <w:rPr>
                <w:sz w:val="24"/>
              </w:rPr>
              <w:t xml:space="preserve">Срок предоставления услуги определяется индивидуально</w:t>
            </w:r>
          </w:p>
        </w:tc>
        <w:tc>
          <w:tcPr>
            <w:tcW w:w="2262"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Borders>
              <w:bottom w:val="nil"/>
            </w:tcBorders>
          </w:tcPr>
          <w:p>
            <w:pPr>
              <w:pStyle w:val="0"/>
            </w:pPr>
            <w:r>
              <w:rPr>
                <w:sz w:val="24"/>
              </w:rPr>
              <w:t xml:space="preserve">Показатели качества - предоставление услуги должно обеспечить оказание помощи родителям в осуществлении их обязанностей по присмотру за детьми на дому.</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Borders>
              <w:bottom w:val="nil"/>
            </w:tcBorders>
          </w:tcPr>
          <w:p>
            <w:pPr>
              <w:pStyle w:val="0"/>
            </w:pPr>
            <w:r>
              <w:rPr>
                <w:sz w:val="24"/>
              </w:rPr>
              <w:t xml:space="preserve">Кратковременный присмотр за детьми-инвалидами оказывается сотрудником поставщика социальных услуг, владеющим соответствующими умениями и знаниями (основы физиологии и гигиены человека, правила проведения гигиенических процедур, особенности общего ухода за различными категориями лиц, нуждающимися в постороннем уходе, в повседневной деятельности, риски бытовой травмы, правила, способы и средства адаптации среды жизнедеятельности для лиц, нуждающихся в постороннем уходе, умение пользованием техническими средствами реабилитации и специальными приспособлениями и др.).</w:t>
            </w:r>
          </w:p>
        </w:tc>
      </w:tr>
      <w:tr>
        <w:tblPrEx>
          <w:tblBorders>
            <w:insideH w:val="nil"/>
          </w:tblBorders>
        </w:tblPrEx>
        <w:tc>
          <w:tcPr>
            <w:gridSpan w:val="7"/>
            <w:tcW w:w="15195" w:type="dxa"/>
            <w:tcBorders>
              <w:top w:val="nil"/>
            </w:tcBorders>
          </w:tcPr>
          <w:p>
            <w:pPr>
              <w:pStyle w:val="0"/>
              <w:jc w:val="both"/>
            </w:pPr>
            <w:r>
              <w:rPr>
                <w:sz w:val="24"/>
              </w:rPr>
              <w:t xml:space="preserve">(в ред. </w:t>
            </w:r>
            <w:hyperlink w:history="0" r:id="rId499" w:tooltip="Постановление Правительства Тюменской области от 04.08.2025 N 489-п &quot;О внесении изменений в постановление от 03.10.2014 N 510-п&quot; {КонсультантПлюс}">
              <w:r>
                <w:rPr>
                  <w:sz w:val="24"/>
                  <w:color w:val="0000ff"/>
                </w:rPr>
                <w:t xml:space="preserve">постановления</w:t>
              </w:r>
            </w:hyperlink>
            <w:r>
              <w:rPr>
                <w:sz w:val="24"/>
              </w:rPr>
              <w:t xml:space="preserve"> Правительства Тюменской области от 04.08.2025 N 489-п)</w:t>
            </w:r>
          </w:p>
        </w:tc>
      </w:tr>
      <w:tr>
        <w:tblPrEx>
          <w:tblBorders>
            <w:insideH w:val="nil"/>
          </w:tblBorders>
        </w:tblPrEx>
        <w:tc>
          <w:tcPr>
            <w:tcW w:w="630" w:type="dxa"/>
            <w:tcBorders>
              <w:bottom w:val="nil"/>
            </w:tcBorders>
          </w:tcPr>
          <w:p>
            <w:pPr>
              <w:pStyle w:val="0"/>
              <w:jc w:val="both"/>
            </w:pPr>
            <w:r>
              <w:rPr>
                <w:sz w:val="24"/>
              </w:rPr>
              <w:t xml:space="preserve">25</w:t>
            </w:r>
          </w:p>
        </w:tc>
        <w:tc>
          <w:tcPr>
            <w:tcW w:w="2375" w:type="dxa"/>
            <w:tcBorders>
              <w:bottom w:val="nil"/>
            </w:tcBorders>
          </w:tcPr>
          <w:p>
            <w:pPr>
              <w:pStyle w:val="0"/>
            </w:pPr>
            <w:r>
              <w:rPr>
                <w:sz w:val="24"/>
              </w:rPr>
              <w:t xml:space="preserve">Проведение занятий, способствующих активному долголетию</w:t>
            </w:r>
          </w:p>
        </w:tc>
        <w:tc>
          <w:tcPr>
            <w:tcW w:w="3453" w:type="dxa"/>
            <w:tcBorders>
              <w:bottom w:val="nil"/>
            </w:tcBorders>
          </w:tcPr>
          <w:p>
            <w:pPr>
              <w:pStyle w:val="0"/>
            </w:pPr>
            <w:r>
              <w:rPr>
                <w:sz w:val="24"/>
              </w:rPr>
              <w:t xml:space="preserve">Услуга предоставляется гражданам, достигшим возраста, установленного </w:t>
            </w:r>
            <w:hyperlink w:history="0" r:id="rId500" w:tooltip="Федеральный закон от 28.12.2013 N 400-ФЗ (ред. от 20.02.2026) &quot;О страховых пенсиях&quot; {КонсультантПлюс}">
              <w:r>
                <w:rPr>
                  <w:sz w:val="24"/>
                  <w:color w:val="0000ff"/>
                </w:rPr>
                <w:t xml:space="preserve">частью 1 статьи 8</w:t>
              </w:r>
            </w:hyperlink>
            <w:r>
              <w:rPr>
                <w:sz w:val="24"/>
              </w:rPr>
              <w:t xml:space="preserve"> Федерального закона от 28.12.2013 N 400-ФЗ "О страховых пенсиях"; гражданам, которые в соответствии с законодательством Российской Федерации имеют статус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pPr>
              <w:pStyle w:val="0"/>
            </w:pPr>
            <w:r>
              <w:rPr>
                <w:sz w:val="24"/>
              </w:rPr>
              <w:t xml:space="preserve">Услуга включает проведение групповых занятий образовательной, творческой, физкультурно-спортивной, добровольческой направленности.</w:t>
            </w:r>
          </w:p>
          <w:p>
            <w:pPr>
              <w:pStyle w:val="0"/>
            </w:pPr>
            <w:r>
              <w:rPr>
                <w:sz w:val="24"/>
              </w:rPr>
              <w:t xml:space="preserve">Продолжительность занятия не менее 20 минут.</w:t>
            </w:r>
          </w:p>
          <w:p>
            <w:pPr>
              <w:pStyle w:val="0"/>
            </w:pPr>
            <w:r>
              <w:rPr>
                <w:sz w:val="24"/>
              </w:rPr>
              <w:t xml:space="preserve">Услуга может предоставляться в очном или дистанционном формате (при наличии технической возможности у поставщика и получателя социальных услуг)</w:t>
            </w:r>
          </w:p>
        </w:tc>
        <w:tc>
          <w:tcPr>
            <w:tcW w:w="1660" w:type="dxa"/>
            <w:tcBorders>
              <w:bottom w:val="nil"/>
            </w:tcBorders>
          </w:tcPr>
          <w:p>
            <w:pPr>
              <w:pStyle w:val="0"/>
            </w:pPr>
            <w:r>
              <w:rPr>
                <w:sz w:val="24"/>
              </w:rPr>
              <w:t xml:space="preserve">В сроки, обусловленные нуждаемостью получателя социальных услуг</w:t>
            </w:r>
          </w:p>
        </w:tc>
        <w:tc>
          <w:tcPr>
            <w:tcW w:w="2262"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Borders>
              <w:bottom w:val="nil"/>
            </w:tcBorders>
          </w:tcPr>
          <w:p>
            <w:pPr>
              <w:pStyle w:val="0"/>
            </w:pPr>
            <w:r>
              <w:rPr>
                <w:sz w:val="24"/>
              </w:rPr>
              <w:t xml:space="preserve">Показатель качества - предоставление услуги должно способствовать продлению периода активного долголетия, созданию условий для адаптации пожилых людей к современным условиям жизни путем овладения дополнительными знаниями и коммуникативными навыками, созданию условий для реализации их личностного потенциала, предупреждению развития когнитивных нарушений, поддержки добровольческой инициативы граждан старшего поколения. Оценка результатов - удовлетворенность качеством предоставляемой услуги, отсутствие обоснованных жалоб.</w:t>
            </w:r>
          </w:p>
        </w:tc>
        <w:tc>
          <w:tcPr>
            <w:tcW w:w="2670" w:type="dxa"/>
            <w:tcBorders>
              <w:bottom w:val="nil"/>
            </w:tcBorders>
          </w:tcPr>
          <w:p>
            <w:pPr>
              <w:pStyle w:val="0"/>
            </w:pPr>
            <w:r>
              <w:rPr>
                <w:sz w:val="24"/>
              </w:rPr>
              <w:t xml:space="preserve">Услуга предоставляется сотрудником (сотрудниками) поставщика социальных услуг, имеющим (имеющими) необходимые знания, либо привлеченными специалистами, волонтерами (добровольцами).</w:t>
            </w:r>
          </w:p>
          <w:p>
            <w:pPr>
              <w:pStyle w:val="0"/>
            </w:pPr>
            <w:r>
              <w:rPr>
                <w:sz w:val="24"/>
              </w:rPr>
              <w:t xml:space="preserve">При оказании услуг учитываются возраст, физическое и психическое состояние, индивидуальные особенности получателя социальных услуг.</w:t>
            </w:r>
          </w:p>
        </w:tc>
      </w:tr>
      <w:tr>
        <w:tblPrEx>
          <w:tblBorders>
            <w:insideH w:val="nil"/>
          </w:tblBorders>
        </w:tblPrEx>
        <w:tc>
          <w:tcPr>
            <w:gridSpan w:val="7"/>
            <w:tcW w:w="15195" w:type="dxa"/>
            <w:tcBorders>
              <w:top w:val="nil"/>
            </w:tcBorders>
          </w:tcPr>
          <w:p>
            <w:pPr>
              <w:pStyle w:val="0"/>
              <w:jc w:val="both"/>
            </w:pPr>
            <w:r>
              <w:rPr>
                <w:sz w:val="24"/>
              </w:rPr>
              <w:t xml:space="preserve">(п. 25 введен </w:t>
            </w:r>
            <w:hyperlink w:history="0" r:id="rId501"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05.12.2025</w:t>
            </w:r>
          </w:p>
          <w:p>
            <w:pPr>
              <w:pStyle w:val="0"/>
              <w:jc w:val="both"/>
            </w:pPr>
            <w:r>
              <w:rPr>
                <w:sz w:val="24"/>
              </w:rPr>
              <w:t xml:space="preserve">N 750-п)</w:t>
            </w:r>
          </w:p>
        </w:tc>
      </w:tr>
      <w:tr>
        <w:tblPrEx>
          <w:tblBorders>
            <w:insideH w:val="nil"/>
          </w:tblBorders>
        </w:tblPrEx>
        <w:tc>
          <w:tcPr>
            <w:tcW w:w="630" w:type="dxa"/>
            <w:tcBorders>
              <w:bottom w:val="nil"/>
            </w:tcBorders>
          </w:tcPr>
          <w:p>
            <w:pPr>
              <w:pStyle w:val="0"/>
            </w:pPr>
            <w:r>
              <w:rPr>
                <w:sz w:val="24"/>
              </w:rPr>
              <w:t xml:space="preserve">26</w:t>
            </w:r>
          </w:p>
        </w:tc>
        <w:tc>
          <w:tcPr>
            <w:tcW w:w="2375" w:type="dxa"/>
            <w:tcBorders>
              <w:bottom w:val="nil"/>
            </w:tcBorders>
          </w:tcPr>
          <w:p>
            <w:pPr>
              <w:pStyle w:val="0"/>
            </w:pPr>
            <w:r>
              <w:rPr>
                <w:sz w:val="24"/>
              </w:rPr>
              <w:t xml:space="preserve">Предоставление мобильной бригадой услуг по доставке граждан пожилого возраста и инвалидов</w:t>
            </w:r>
          </w:p>
        </w:tc>
        <w:tc>
          <w:tcPr>
            <w:tcW w:w="3453" w:type="dxa"/>
            <w:tcBorders>
              <w:bottom w:val="nil"/>
            </w:tcBorders>
          </w:tcPr>
          <w:p>
            <w:pPr>
              <w:pStyle w:val="0"/>
            </w:pPr>
            <w:r>
              <w:rPr>
                <w:sz w:val="24"/>
              </w:rPr>
              <w:t xml:space="preserve">Услуга включает в себя:</w:t>
            </w:r>
          </w:p>
          <w:p>
            <w:pPr>
              <w:pStyle w:val="0"/>
            </w:pPr>
            <w:r>
              <w:rPr>
                <w:sz w:val="24"/>
              </w:rPr>
              <w:t xml:space="preserve">- информирование о порядке и условиях предоставления гражданам старше 65 лет и инвалидам услуг мобильной бригадой, а также о времени и дате доставки;</w:t>
            </w:r>
          </w:p>
          <w:p>
            <w:pPr>
              <w:pStyle w:val="0"/>
            </w:pPr>
            <w:r>
              <w:rPr>
                <w:sz w:val="24"/>
              </w:rPr>
              <w:t xml:space="preserve">- предоставление гражданам услуг по доставке на основании графиков доставки от медицинских организаций и организаций социального обслуживания.</w:t>
            </w:r>
          </w:p>
          <w:p>
            <w:pPr>
              <w:pStyle w:val="0"/>
            </w:pPr>
            <w:r>
              <w:rPr>
                <w:sz w:val="24"/>
              </w:rPr>
              <w:t xml:space="preserve">Доставка граждан в медицинскую организацию и обратно осуществляется в день, определенный медицинской организацией для оказания гражданину плановых медицинских услуг.</w:t>
            </w:r>
          </w:p>
          <w:p>
            <w:pPr>
              <w:pStyle w:val="0"/>
            </w:pPr>
            <w:r>
              <w:rPr>
                <w:sz w:val="24"/>
              </w:rPr>
              <w:t xml:space="preserve">Доставка граждан в организацию социального обслуживания и обратно осуществляется в день предоставления гражданину социальных услуг в полустационарной форме социального обслуживания.</w:t>
            </w:r>
          </w:p>
        </w:tc>
        <w:tc>
          <w:tcPr>
            <w:tcW w:w="1660" w:type="dxa"/>
            <w:tcBorders>
              <w:bottom w:val="nil"/>
            </w:tcBorders>
          </w:tcPr>
          <w:p>
            <w:pPr>
              <w:pStyle w:val="0"/>
            </w:pPr>
            <w:r>
              <w:rPr>
                <w:sz w:val="24"/>
              </w:rPr>
              <w:t xml:space="preserve">Срок предоставления услуги определяется в соответствии с режимом работы мобильной бригады и графиком доставки</w:t>
            </w:r>
          </w:p>
        </w:tc>
        <w:tc>
          <w:tcPr>
            <w:tcW w:w="2262" w:type="dxa"/>
            <w:tcBorders>
              <w:bottom w:val="nil"/>
            </w:tcBorders>
          </w:tcPr>
          <w:p>
            <w:pPr>
              <w:pStyle w:val="0"/>
            </w:pPr>
            <w:r>
              <w:rPr>
                <w:sz w:val="24"/>
              </w:rPr>
              <w:t xml:space="preserve">Устанавливается уполномоченным органом в соответствии с методическими рекомендациями по расчету подушевых нормативов финансирования социальных услуг, утвержденных Правительством Российской Федерации</w:t>
            </w:r>
          </w:p>
        </w:tc>
        <w:tc>
          <w:tcPr>
            <w:tcW w:w="2145" w:type="dxa"/>
            <w:tcBorders>
              <w:bottom w:val="nil"/>
            </w:tcBorders>
          </w:tcPr>
          <w:p>
            <w:pPr>
              <w:pStyle w:val="0"/>
            </w:pPr>
            <w:r>
              <w:rPr>
                <w:sz w:val="24"/>
              </w:rPr>
              <w:t xml:space="preserve">Показатели качества - предоставление услуги должно обеспечить повышение доступности медицинских и социальных услуг отдельным категориям граждан.</w:t>
            </w:r>
          </w:p>
          <w:p>
            <w:pPr>
              <w:pStyle w:val="0"/>
            </w:pPr>
            <w:r>
              <w:rPr>
                <w:sz w:val="24"/>
              </w:rPr>
              <w:t xml:space="preserve">Оценка результатов - удовлетворенность качеством предоставляемой услуги, отсутствие обоснованных жалоб.</w:t>
            </w:r>
          </w:p>
        </w:tc>
        <w:tc>
          <w:tcPr>
            <w:tcW w:w="2670" w:type="dxa"/>
            <w:tcBorders>
              <w:bottom w:val="nil"/>
            </w:tcBorders>
          </w:tcPr>
          <w:p>
            <w:pPr>
              <w:pStyle w:val="0"/>
            </w:pPr>
            <w:r>
              <w:rPr>
                <w:sz w:val="24"/>
              </w:rPr>
              <w:t xml:space="preserve">Услуга предоставляется поставщиком социальных услуг, имеющим автотранспортные средства, а также имеющим право на осуществление данного вида деятельности в соответствии с учредительными документами.</w:t>
            </w:r>
          </w:p>
          <w:p>
            <w:pPr>
              <w:pStyle w:val="0"/>
            </w:pPr>
            <w:r>
              <w:rPr>
                <w:sz w:val="24"/>
              </w:rPr>
              <w:t xml:space="preserve">Категории получателей социальной услуги, условия предоставления социальной услуги определяются </w:t>
            </w:r>
            <w:hyperlink w:history="0" r:id="rId502" w:tooltip="Распоряжение Департамента социального развития Тюменской области от 30.09.2019 N 34-р (ред. от 27.02.2026) &quot;Об утверждении Порядка предоставления Мобильной бригадой услуг по доставке граждан пожилого возраста и инвалидов&quot; {КонсультантПлюс}">
              <w:r>
                <w:rPr>
                  <w:sz w:val="24"/>
                  <w:color w:val="0000ff"/>
                </w:rPr>
                <w:t xml:space="preserve">распоряжением</w:t>
              </w:r>
            </w:hyperlink>
            <w:r>
              <w:rPr>
                <w:sz w:val="24"/>
              </w:rPr>
              <w:t xml:space="preserve"> Департамента социального развития Тюменской области от 30.09.2019 N 34-р "Об утверждении Порядка предоставления Мобильной бригадой услуг по доставке граждан пожилого возраста и инвалидов".</w:t>
            </w:r>
          </w:p>
        </w:tc>
      </w:tr>
      <w:tr>
        <w:tblPrEx>
          <w:tblBorders>
            <w:insideH w:val="nil"/>
          </w:tblBorders>
        </w:tblPrEx>
        <w:tc>
          <w:tcPr>
            <w:gridSpan w:val="7"/>
            <w:tcW w:w="15195" w:type="dxa"/>
            <w:tcBorders>
              <w:top w:val="nil"/>
            </w:tcBorders>
          </w:tcPr>
          <w:p>
            <w:pPr>
              <w:pStyle w:val="0"/>
              <w:jc w:val="both"/>
            </w:pPr>
            <w:r>
              <w:rPr>
                <w:sz w:val="24"/>
              </w:rPr>
              <w:t xml:space="preserve">(п. 26 введен </w:t>
            </w:r>
            <w:hyperlink w:history="0" r:id="rId503" w:tooltip="Постановление Правительства Тюменской области от 05.12.2025 N 750-п &quot;О внесении изменений в постановление от 03.10.2014 N 510-п&quot; {КонсультантПлюс}">
              <w:r>
                <w:rPr>
                  <w:sz w:val="24"/>
                  <w:color w:val="0000ff"/>
                </w:rPr>
                <w:t xml:space="preserve">постановлением</w:t>
              </w:r>
            </w:hyperlink>
            <w:r>
              <w:rPr>
                <w:sz w:val="24"/>
              </w:rPr>
              <w:t xml:space="preserve"> Правительства Тюменской области от 05.12.2025</w:t>
            </w:r>
          </w:p>
          <w:p>
            <w:pPr>
              <w:pStyle w:val="0"/>
              <w:jc w:val="both"/>
            </w:pPr>
            <w:r>
              <w:rPr>
                <w:sz w:val="24"/>
              </w:rPr>
              <w:t xml:space="preserve">N 750-п)</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152"/>
      <w:headerReference w:type="first" r:id="rId152"/>
      <w:footerReference w:type="default" r:id="rId153"/>
      <w:footerReference w:type="first" r:id="rId153"/>
      <w:pgSz w:w="16838" w:h="11906" w:orient="landscape"/>
      <w:pgMar w:top="1133" w:right="397" w:bottom="566" w:left="39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Тюменской области от 03.10.2014 N 510-п</w:t>
            <w:br/>
            <w:t>(ред. от 11.09.2026)</w:t>
            <w:br/>
            <w:t>"Об утверждении Порядка предост...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Тюменской области от 03.10.2014 N 510-п</w:t>
            <w:br/>
            <w:t>(ред. от 11.09.2026)</w:t>
            <w:br/>
            <w:t>"Об утверждении Порядка предост...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26&amp;n=90101&amp;date=12.10.2026&amp;dst=100004&amp;field=134" TargetMode = "External"/><Relationship Id="rId9" Type="http://schemas.openxmlformats.org/officeDocument/2006/relationships/hyperlink" Target="https://login.consultant.ru/link/?req=doc&amp;base=RLAW026&amp;n=115161&amp;date=12.10.2026&amp;dst=100004&amp;field=134" TargetMode = "External"/><Relationship Id="rId10" Type="http://schemas.openxmlformats.org/officeDocument/2006/relationships/hyperlink" Target="https://login.consultant.ru/link/?req=doc&amp;base=RLAW026&amp;n=125400&amp;date=12.10.2026&amp;dst=100004&amp;field=134" TargetMode = "External"/><Relationship Id="rId11" Type="http://schemas.openxmlformats.org/officeDocument/2006/relationships/hyperlink" Target="https://login.consultant.ru/link/?req=doc&amp;base=RLAW026&amp;n=141685&amp;date=12.10.2026&amp;dst=100004&amp;field=134" TargetMode = "External"/><Relationship Id="rId12" Type="http://schemas.openxmlformats.org/officeDocument/2006/relationships/hyperlink" Target="https://login.consultant.ru/link/?req=doc&amp;base=RLAW026&amp;n=159528&amp;date=12.10.2026&amp;dst=100004&amp;field=134" TargetMode = "External"/><Relationship Id="rId13" Type="http://schemas.openxmlformats.org/officeDocument/2006/relationships/hyperlink" Target="https://login.consultant.ru/link/?req=doc&amp;base=RLAW026&amp;n=209543&amp;date=12.10.2026&amp;dst=100033&amp;field=134" TargetMode = "External"/><Relationship Id="rId14" Type="http://schemas.openxmlformats.org/officeDocument/2006/relationships/hyperlink" Target="https://login.consultant.ru/link/?req=doc&amp;base=RLAW026&amp;n=168801&amp;date=12.10.2026&amp;dst=100004&amp;field=134" TargetMode = "External"/><Relationship Id="rId15" Type="http://schemas.openxmlformats.org/officeDocument/2006/relationships/hyperlink" Target="https://login.consultant.ru/link/?req=doc&amp;base=RLAW026&amp;n=182625&amp;date=12.10.2026&amp;dst=100004&amp;field=134" TargetMode = "External"/><Relationship Id="rId16" Type="http://schemas.openxmlformats.org/officeDocument/2006/relationships/hyperlink" Target="https://login.consultant.ru/link/?req=doc&amp;base=RLAW026&amp;n=190219&amp;date=12.10.2026&amp;dst=100004&amp;field=134" TargetMode = "External"/><Relationship Id="rId17" Type="http://schemas.openxmlformats.org/officeDocument/2006/relationships/hyperlink" Target="https://login.consultant.ru/link/?req=doc&amp;base=RLAW026&amp;n=194539&amp;date=12.10.2026&amp;dst=100004&amp;field=134" TargetMode = "External"/><Relationship Id="rId18" Type="http://schemas.openxmlformats.org/officeDocument/2006/relationships/hyperlink" Target="https://login.consultant.ru/link/?req=doc&amp;base=RLAW026&amp;n=203314&amp;date=12.10.2026&amp;dst=100004&amp;field=134" TargetMode = "External"/><Relationship Id="rId19" Type="http://schemas.openxmlformats.org/officeDocument/2006/relationships/hyperlink" Target="https://login.consultant.ru/link/?req=doc&amp;base=RLAW026&amp;n=214236&amp;date=12.10.2026&amp;dst=100091&amp;field=134" TargetMode = "External"/><Relationship Id="rId20" Type="http://schemas.openxmlformats.org/officeDocument/2006/relationships/hyperlink" Target="https://login.consultant.ru/link/?req=doc&amp;base=RLAW026&amp;n=208863&amp;date=12.10.2026&amp;dst=100008&amp;field=134" TargetMode = "External"/><Relationship Id="rId21" Type="http://schemas.openxmlformats.org/officeDocument/2006/relationships/hyperlink" Target="https://login.consultant.ru/link/?req=doc&amp;base=RLAW026&amp;n=214859&amp;date=12.10.2026&amp;dst=100004&amp;field=134" TargetMode = "External"/><Relationship Id="rId22" Type="http://schemas.openxmlformats.org/officeDocument/2006/relationships/hyperlink" Target="https://login.consultant.ru/link/?req=doc&amp;base=RLAW026&amp;n=217525&amp;date=12.10.2026&amp;dst=100004&amp;field=134" TargetMode = "External"/><Relationship Id="rId23" Type="http://schemas.openxmlformats.org/officeDocument/2006/relationships/hyperlink" Target="https://login.consultant.ru/link/?req=doc&amp;base=RLAW026&amp;n=221513&amp;date=12.10.2026&amp;dst=100019&amp;field=134" TargetMode = "External"/><Relationship Id="rId24" Type="http://schemas.openxmlformats.org/officeDocument/2006/relationships/hyperlink" Target="https://login.consultant.ru/link/?req=doc&amp;base=RLAW026&amp;n=223277&amp;date=12.10.2026&amp;dst=100004&amp;field=134" TargetMode = "External"/><Relationship Id="rId25" Type="http://schemas.openxmlformats.org/officeDocument/2006/relationships/hyperlink" Target="https://login.consultant.ru/link/?req=doc&amp;base=RLAW026&amp;n=226450&amp;date=12.10.2026&amp;dst=100004&amp;field=134" TargetMode = "External"/><Relationship Id="rId26" Type="http://schemas.openxmlformats.org/officeDocument/2006/relationships/hyperlink" Target="https://login.consultant.ru/link/?req=doc&amp;base=RLAW026&amp;n=232107&amp;date=12.10.2026&amp;dst=100004&amp;field=134" TargetMode = "External"/><Relationship Id="rId27" Type="http://schemas.openxmlformats.org/officeDocument/2006/relationships/hyperlink" Target="https://login.consultant.ru/link/?req=doc&amp;base=RLAW026&amp;n=237267&amp;date=12.10.2026&amp;dst=100004&amp;field=134" TargetMode = "External"/><Relationship Id="rId28" Type="http://schemas.openxmlformats.org/officeDocument/2006/relationships/hyperlink" Target="https://login.consultant.ru/link/?req=doc&amp;base=RLAW026&amp;n=244303&amp;date=12.10.2026&amp;dst=100004&amp;field=134" TargetMode = "External"/><Relationship Id="rId29" Type="http://schemas.openxmlformats.org/officeDocument/2006/relationships/hyperlink" Target="https://login.consultant.ru/link/?req=doc&amp;base=RLAW026&amp;n=250999&amp;date=12.10.2026&amp;dst=100004&amp;field=134" TargetMode = "External"/><Relationship Id="rId30" Type="http://schemas.openxmlformats.org/officeDocument/2006/relationships/hyperlink" Target="https://login.consultant.ru/link/?req=doc&amp;base=LAW&amp;n=483021&amp;date=12.10.2026&amp;dst=100092&amp;field=134" TargetMode = "External"/><Relationship Id="rId31" Type="http://schemas.openxmlformats.org/officeDocument/2006/relationships/hyperlink" Target="https://login.consultant.ru/link/?req=doc&amp;base=RLAW026&amp;n=115161&amp;date=12.10.2026&amp;dst=100005&amp;field=134" TargetMode = "External"/><Relationship Id="rId32" Type="http://schemas.openxmlformats.org/officeDocument/2006/relationships/hyperlink" Target="https://login.consultant.ru/link/?req=doc&amp;base=RLAW026&amp;n=232107&amp;date=12.10.2026&amp;dst=100005&amp;field=134" TargetMode = "External"/><Relationship Id="rId33" Type="http://schemas.openxmlformats.org/officeDocument/2006/relationships/hyperlink" Target="https://login.consultant.ru/link/?req=doc&amp;base=RLAW026&amp;n=88636&amp;date=12.10.2026" TargetMode = "External"/><Relationship Id="rId34" Type="http://schemas.openxmlformats.org/officeDocument/2006/relationships/hyperlink" Target="https://login.consultant.ru/link/?req=doc&amp;base=RLAW026&amp;n=20928&amp;date=12.10.2026" TargetMode = "External"/><Relationship Id="rId35" Type="http://schemas.openxmlformats.org/officeDocument/2006/relationships/hyperlink" Target="https://login.consultant.ru/link/?req=doc&amp;base=RLAW026&amp;n=30024&amp;date=12.10.2026" TargetMode = "External"/><Relationship Id="rId36" Type="http://schemas.openxmlformats.org/officeDocument/2006/relationships/hyperlink" Target="https://login.consultant.ru/link/?req=doc&amp;base=RLAW026&amp;n=31285&amp;date=12.10.2026" TargetMode = "External"/><Relationship Id="rId37" Type="http://schemas.openxmlformats.org/officeDocument/2006/relationships/hyperlink" Target="https://login.consultant.ru/link/?req=doc&amp;base=RLAW026&amp;n=65106&amp;date=12.10.2026&amp;dst=100027&amp;field=134" TargetMode = "External"/><Relationship Id="rId38" Type="http://schemas.openxmlformats.org/officeDocument/2006/relationships/hyperlink" Target="https://login.consultant.ru/link/?req=doc&amp;base=RLAW026&amp;n=47880&amp;date=12.10.2026" TargetMode = "External"/><Relationship Id="rId39" Type="http://schemas.openxmlformats.org/officeDocument/2006/relationships/hyperlink" Target="https://login.consultant.ru/link/?req=doc&amp;base=RLAW026&amp;n=48860&amp;date=12.10.2026" TargetMode = "External"/><Relationship Id="rId40" Type="http://schemas.openxmlformats.org/officeDocument/2006/relationships/hyperlink" Target="https://login.consultant.ru/link/?req=doc&amp;base=RLAW026&amp;n=55025&amp;date=12.10.2026" TargetMode = "External"/><Relationship Id="rId41" Type="http://schemas.openxmlformats.org/officeDocument/2006/relationships/hyperlink" Target="https://login.consultant.ru/link/?req=doc&amp;base=RLAW026&amp;n=62200&amp;date=12.10.2026" TargetMode = "External"/><Relationship Id="rId42" Type="http://schemas.openxmlformats.org/officeDocument/2006/relationships/hyperlink" Target="https://login.consultant.ru/link/?req=doc&amp;base=RLAW026&amp;n=70667&amp;date=12.10.2026" TargetMode = "External"/><Relationship Id="rId43" Type="http://schemas.openxmlformats.org/officeDocument/2006/relationships/hyperlink" Target="https://login.consultant.ru/link/?req=doc&amp;base=RLAW026&amp;n=73895&amp;date=12.10.2026&amp;dst=100004&amp;field=134" TargetMode = "External"/><Relationship Id="rId44" Type="http://schemas.openxmlformats.org/officeDocument/2006/relationships/hyperlink" Target="https://login.consultant.ru/link/?req=doc&amp;base=RLAW026&amp;n=78513&amp;date=12.10.2026&amp;dst=100132&amp;field=134" TargetMode = "External"/><Relationship Id="rId45" Type="http://schemas.openxmlformats.org/officeDocument/2006/relationships/hyperlink" Target="https://login.consultant.ru/link/?req=doc&amp;base=RLAW026&amp;n=79186&amp;date=12.10.2026&amp;dst=100018&amp;field=134" TargetMode = "External"/><Relationship Id="rId46" Type="http://schemas.openxmlformats.org/officeDocument/2006/relationships/hyperlink" Target="https://login.consultant.ru/link/?req=doc&amp;base=RLAW026&amp;n=80049&amp;date=12.10.2026&amp;dst=100040&amp;field=134" TargetMode = "External"/><Relationship Id="rId47" Type="http://schemas.openxmlformats.org/officeDocument/2006/relationships/hyperlink" Target="https://login.consultant.ru/link/?req=doc&amp;base=RLAW026&amp;n=86389&amp;date=12.10.2026" TargetMode = "External"/><Relationship Id="rId48" Type="http://schemas.openxmlformats.org/officeDocument/2006/relationships/hyperlink" Target="https://login.consultant.ru/link/?req=doc&amp;base=RLAW026&amp;n=88551&amp;date=12.10.2026" TargetMode = "External"/><Relationship Id="rId49" Type="http://schemas.openxmlformats.org/officeDocument/2006/relationships/hyperlink" Target="https://login.consultant.ru/link/?req=doc&amp;base=LAW&amp;n=483021&amp;date=12.10.2026" TargetMode = "External"/><Relationship Id="rId50" Type="http://schemas.openxmlformats.org/officeDocument/2006/relationships/hyperlink" Target="https://login.consultant.ru/link/?req=doc&amp;base=RLAW026&amp;n=88636&amp;date=12.10.2026" TargetMode = "External"/><Relationship Id="rId51" Type="http://schemas.openxmlformats.org/officeDocument/2006/relationships/hyperlink" Target="https://login.consultant.ru/link/?req=doc&amp;base=LAW&amp;n=483021&amp;date=12.10.2026" TargetMode = "External"/><Relationship Id="rId52" Type="http://schemas.openxmlformats.org/officeDocument/2006/relationships/hyperlink" Target="https://login.consultant.ru/link/?req=doc&amp;base=RLAW026&amp;n=159528&amp;date=12.10.2026&amp;dst=100005&amp;field=134" TargetMode = "External"/><Relationship Id="rId53" Type="http://schemas.openxmlformats.org/officeDocument/2006/relationships/hyperlink" Target="https://login.consultant.ru/link/?req=doc&amp;base=RLAW026&amp;n=190219&amp;date=12.10.2026&amp;dst=100005&amp;field=134" TargetMode = "External"/><Relationship Id="rId54" Type="http://schemas.openxmlformats.org/officeDocument/2006/relationships/hyperlink" Target="https://login.consultant.ru/link/?req=doc&amp;base=RLAW026&amp;n=223277&amp;date=12.10.2026&amp;dst=100006&amp;field=134" TargetMode = "External"/><Relationship Id="rId55" Type="http://schemas.openxmlformats.org/officeDocument/2006/relationships/hyperlink" Target="https://login.consultant.ru/link/?req=doc&amp;base=RLAW026&amp;n=226450&amp;date=12.10.2026&amp;dst=100004&amp;field=134" TargetMode = "External"/><Relationship Id="rId56" Type="http://schemas.openxmlformats.org/officeDocument/2006/relationships/hyperlink" Target="https://login.consultant.ru/link/?req=doc&amp;base=RLAW026&amp;n=232107&amp;date=12.10.2026&amp;dst=100006&amp;field=134" TargetMode = "External"/><Relationship Id="rId57" Type="http://schemas.openxmlformats.org/officeDocument/2006/relationships/hyperlink" Target="https://login.consultant.ru/link/?req=doc&amp;base=RLAW026&amp;n=237267&amp;date=12.10.2026&amp;dst=100004&amp;field=134" TargetMode = "External"/><Relationship Id="rId58" Type="http://schemas.openxmlformats.org/officeDocument/2006/relationships/hyperlink" Target="https://login.consultant.ru/link/?req=doc&amp;base=RLAW026&amp;n=244303&amp;date=12.10.2026&amp;dst=100004&amp;field=134" TargetMode = "External"/><Relationship Id="rId59" Type="http://schemas.openxmlformats.org/officeDocument/2006/relationships/hyperlink" Target="https://login.consultant.ru/link/?req=doc&amp;base=RLAW026&amp;n=250999&amp;date=12.10.2026&amp;dst=100004&amp;field=134" TargetMode = "External"/><Relationship Id="rId60" Type="http://schemas.openxmlformats.org/officeDocument/2006/relationships/hyperlink" Target="https://www.gosuslugi.ru" TargetMode = "External"/><Relationship Id="rId61" Type="http://schemas.openxmlformats.org/officeDocument/2006/relationships/hyperlink" Target="https://uslugi.admtyumen.ru" TargetMode = "External"/><Relationship Id="rId62" Type="http://schemas.openxmlformats.org/officeDocument/2006/relationships/hyperlink" Target="https://login.consultant.ru/link/?req=doc&amp;base=LAW&amp;n=540588&amp;date=12.10.2026&amp;dst=100016&amp;field=134" TargetMode = "External"/><Relationship Id="rId63" Type="http://schemas.openxmlformats.org/officeDocument/2006/relationships/hyperlink" Target="https://login.consultant.ru/link/?req=doc&amp;base=RLAW026&amp;n=250999&amp;date=12.10.2026&amp;dst=100006&amp;field=134" TargetMode = "External"/><Relationship Id="rId64" Type="http://schemas.openxmlformats.org/officeDocument/2006/relationships/hyperlink" Target="https://login.consultant.ru/link/?req=doc&amp;base=LAW&amp;n=442096&amp;date=12.10.2026" TargetMode = "External"/><Relationship Id="rId65" Type="http://schemas.openxmlformats.org/officeDocument/2006/relationships/hyperlink" Target="https://login.consultant.ru/link/?req=doc&amp;base=RLAW026&amp;n=250999&amp;date=12.10.2026&amp;dst=100007&amp;field=134" TargetMode = "External"/><Relationship Id="rId66" Type="http://schemas.openxmlformats.org/officeDocument/2006/relationships/hyperlink" Target="https://login.consultant.ru/link/?req=doc&amp;base=RLAW026&amp;n=223277&amp;date=12.10.2026&amp;dst=100006&amp;field=134" TargetMode = "External"/><Relationship Id="rId67" Type="http://schemas.openxmlformats.org/officeDocument/2006/relationships/hyperlink" Target="https://login.consultant.ru/link/?req=doc&amp;base=RLAW026&amp;n=244303&amp;date=12.10.2026&amp;dst=100011&amp;field=134" TargetMode = "External"/><Relationship Id="rId68" Type="http://schemas.openxmlformats.org/officeDocument/2006/relationships/hyperlink" Target="https://login.consultant.ru/link/?req=doc&amp;base=RLAW026&amp;n=223277&amp;date=12.10.2026&amp;dst=100006&amp;field=134" TargetMode = "External"/><Relationship Id="rId69" Type="http://schemas.openxmlformats.org/officeDocument/2006/relationships/hyperlink" Target="https://login.consultant.ru/link/?req=doc&amp;base=LAW&amp;n=483021&amp;date=12.10.2026&amp;dst=100172&amp;field=134" TargetMode = "External"/><Relationship Id="rId70" Type="http://schemas.openxmlformats.org/officeDocument/2006/relationships/hyperlink" Target="https://login.consultant.ru/link/?req=doc&amp;base=RLAW026&amp;n=247426&amp;date=12.10.2026" TargetMode = "External"/><Relationship Id="rId71" Type="http://schemas.openxmlformats.org/officeDocument/2006/relationships/hyperlink" Target="https://login.consultant.ru/link/?req=doc&amp;base=LAW&amp;n=481287&amp;date=12.10.2026&amp;dst=143&amp;field=134" TargetMode = "External"/><Relationship Id="rId72" Type="http://schemas.openxmlformats.org/officeDocument/2006/relationships/hyperlink" Target="https://login.consultant.ru/link/?req=doc&amp;base=LAW&amp;n=481287&amp;date=12.10.2026&amp;dst=149&amp;field=134" TargetMode = "External"/><Relationship Id="rId73" Type="http://schemas.openxmlformats.org/officeDocument/2006/relationships/hyperlink" Target="https://login.consultant.ru/link/?req=doc&amp;base=LAW&amp;n=481287&amp;date=12.10.2026&amp;dst=158&amp;field=134" TargetMode = "External"/><Relationship Id="rId74" Type="http://schemas.openxmlformats.org/officeDocument/2006/relationships/hyperlink" Target="https://login.consultant.ru/link/?req=doc&amp;base=LAW&amp;n=483021&amp;date=12.10.2026&amp;dst=100172&amp;field=134" TargetMode = "External"/><Relationship Id="rId75" Type="http://schemas.openxmlformats.org/officeDocument/2006/relationships/hyperlink" Target="https://login.consultant.ru/link/?req=doc&amp;base=RLAW026&amp;n=247426&amp;date=12.10.2026" TargetMode = "External"/><Relationship Id="rId76" Type="http://schemas.openxmlformats.org/officeDocument/2006/relationships/hyperlink" Target="https://login.consultant.ru/link/?req=doc&amp;base=RLAW026&amp;n=223277&amp;date=12.10.2026&amp;dst=100006&amp;field=134" TargetMode = "External"/><Relationship Id="rId77" Type="http://schemas.openxmlformats.org/officeDocument/2006/relationships/hyperlink" Target="https://login.consultant.ru/link/?req=doc&amp;base=RLAW026&amp;n=237267&amp;date=12.10.2026&amp;dst=100006&amp;field=134" TargetMode = "External"/><Relationship Id="rId78" Type="http://schemas.openxmlformats.org/officeDocument/2006/relationships/hyperlink" Target="https://login.consultant.ru/link/?req=doc&amp;base=RLAW026&amp;n=237267&amp;date=12.10.2026&amp;dst=100007&amp;field=134" TargetMode = "External"/><Relationship Id="rId79" Type="http://schemas.openxmlformats.org/officeDocument/2006/relationships/hyperlink" Target="https://login.consultant.ru/link/?req=doc&amp;base=RLAW026&amp;n=244303&amp;date=12.10.2026&amp;dst=100012&amp;field=134" TargetMode = "External"/><Relationship Id="rId80" Type="http://schemas.openxmlformats.org/officeDocument/2006/relationships/hyperlink" Target="https://login.consultant.ru/link/?req=doc&amp;base=RLAW026&amp;n=250999&amp;date=12.10.2026&amp;dst=100012&amp;field=134" TargetMode = "External"/><Relationship Id="rId81" Type="http://schemas.openxmlformats.org/officeDocument/2006/relationships/hyperlink" Target="https://login.consultant.ru/link/?req=doc&amp;base=LAW&amp;n=483021&amp;date=12.10.2026&amp;dst=100230&amp;field=134" TargetMode = "External"/><Relationship Id="rId82" Type="http://schemas.openxmlformats.org/officeDocument/2006/relationships/hyperlink" Target="https://login.consultant.ru/link/?req=doc&amp;base=RLAW026&amp;n=244303&amp;date=12.10.2026&amp;dst=100018&amp;field=134" TargetMode = "External"/><Relationship Id="rId83" Type="http://schemas.openxmlformats.org/officeDocument/2006/relationships/hyperlink" Target="https://login.consultant.ru/link/?req=doc&amp;base=RLAW026&amp;n=250999&amp;date=12.10.2026&amp;dst=100017&amp;field=134" TargetMode = "External"/><Relationship Id="rId84" Type="http://schemas.openxmlformats.org/officeDocument/2006/relationships/hyperlink" Target="https://login.consultant.ru/link/?req=doc&amp;base=RLAW026&amp;n=250999&amp;date=12.10.2026&amp;dst=100018&amp;field=134" TargetMode = "External"/><Relationship Id="rId85" Type="http://schemas.openxmlformats.org/officeDocument/2006/relationships/hyperlink" Target="https://login.consultant.ru/link/?req=doc&amp;base=LAW&amp;n=483021&amp;date=12.10.2026" TargetMode = "External"/><Relationship Id="rId86" Type="http://schemas.openxmlformats.org/officeDocument/2006/relationships/hyperlink" Target="https://login.consultant.ru/link/?req=doc&amp;base=RLAW026&amp;n=233909&amp;date=12.10.2026" TargetMode = "External"/><Relationship Id="rId87" Type="http://schemas.openxmlformats.org/officeDocument/2006/relationships/hyperlink" Target="https://login.consultant.ru/link/?req=doc&amp;base=LAW&amp;n=511225&amp;date=12.10.2026" TargetMode = "External"/><Relationship Id="rId88" Type="http://schemas.openxmlformats.org/officeDocument/2006/relationships/hyperlink" Target="https://login.consultant.ru/link/?req=doc&amp;base=LAW&amp;n=370194&amp;date=12.10.2026" TargetMode = "External"/><Relationship Id="rId89" Type="http://schemas.openxmlformats.org/officeDocument/2006/relationships/hyperlink" Target="https://login.consultant.ru/link/?req=doc&amp;base=LAW&amp;n=541134&amp;date=12.10.2026" TargetMode = "External"/><Relationship Id="rId90" Type="http://schemas.openxmlformats.org/officeDocument/2006/relationships/hyperlink" Target="https://login.consultant.ru/link/?req=doc&amp;base=LAW&amp;n=466514&amp;date=12.10.2026" TargetMode = "External"/><Relationship Id="rId91" Type="http://schemas.openxmlformats.org/officeDocument/2006/relationships/hyperlink" Target="https://login.consultant.ru/link/?req=doc&amp;base=LAW&amp;n=466512&amp;date=12.10.2026" TargetMode = "External"/><Relationship Id="rId92" Type="http://schemas.openxmlformats.org/officeDocument/2006/relationships/hyperlink" Target="https://login.consultant.ru/link/?req=doc&amp;base=LAW&amp;n=181977&amp;date=12.10.2026" TargetMode = "External"/><Relationship Id="rId93" Type="http://schemas.openxmlformats.org/officeDocument/2006/relationships/hyperlink" Target="https://login.consultant.ru/link/?req=doc&amp;base=RLAW026&amp;n=251395&amp;date=12.10.2026" TargetMode = "External"/><Relationship Id="rId94" Type="http://schemas.openxmlformats.org/officeDocument/2006/relationships/hyperlink" Target="https://login.consultant.ru/link/?req=doc&amp;base=RLAW026&amp;n=250700&amp;date=12.10.2026" TargetMode = "External"/><Relationship Id="rId95" Type="http://schemas.openxmlformats.org/officeDocument/2006/relationships/hyperlink" Target="https://login.consultant.ru/link/?req=doc&amp;base=RLAW026&amp;n=250999&amp;date=12.10.2026&amp;dst=100025&amp;field=134" TargetMode = "External"/><Relationship Id="rId96" Type="http://schemas.openxmlformats.org/officeDocument/2006/relationships/hyperlink" Target="https://login.consultant.ru/link/?req=doc&amp;base=LAW&amp;n=415632&amp;date=12.10.2026" TargetMode = "External"/><Relationship Id="rId97" Type="http://schemas.openxmlformats.org/officeDocument/2006/relationships/hyperlink" Target="https://login.consultant.ru/link/?req=doc&amp;base=RLAW026&amp;n=220439&amp;date=12.10.2026" TargetMode = "External"/><Relationship Id="rId98" Type="http://schemas.openxmlformats.org/officeDocument/2006/relationships/hyperlink" Target="https://login.consultant.ru/link/?req=doc&amp;base=LAW&amp;n=495025&amp;date=12.10.2026" TargetMode = "External"/><Relationship Id="rId99" Type="http://schemas.openxmlformats.org/officeDocument/2006/relationships/hyperlink" Target="https://login.consultant.ru/link/?req=doc&amp;base=RLAW026&amp;n=226450&amp;date=12.10.2026&amp;dst=100005&amp;field=134" TargetMode = "External"/><Relationship Id="rId100" Type="http://schemas.openxmlformats.org/officeDocument/2006/relationships/hyperlink" Target="https://login.consultant.ru/link/?req=doc&amp;base=RLAW026&amp;n=198175&amp;date=12.10.2026" TargetMode = "External"/><Relationship Id="rId101" Type="http://schemas.openxmlformats.org/officeDocument/2006/relationships/hyperlink" Target="https://login.consultant.ru/link/?req=doc&amp;base=RLAW026&amp;n=244303&amp;date=12.10.2026&amp;dst=100027&amp;field=134" TargetMode = "External"/><Relationship Id="rId102" Type="http://schemas.openxmlformats.org/officeDocument/2006/relationships/hyperlink" Target="https://login.consultant.ru/link/?req=doc&amp;base=RLAW026&amp;n=250999&amp;date=12.10.2026&amp;dst=100027&amp;field=134" TargetMode = "External"/><Relationship Id="rId103" Type="http://schemas.openxmlformats.org/officeDocument/2006/relationships/hyperlink" Target="https://login.consultant.ru/link/?req=doc&amp;base=LAW&amp;n=483021&amp;date=12.10.2026&amp;dst=100172&amp;field=134" TargetMode = "External"/><Relationship Id="rId104" Type="http://schemas.openxmlformats.org/officeDocument/2006/relationships/hyperlink" Target="https://login.consultant.ru/link/?req=doc&amp;base=RLAW026&amp;n=247426&amp;date=12.10.2026" TargetMode = "External"/><Relationship Id="rId105" Type="http://schemas.openxmlformats.org/officeDocument/2006/relationships/hyperlink" Target="https://login.consultant.ru/link/?req=doc&amp;base=RLAW026&amp;n=250999&amp;date=12.10.2026&amp;dst=100028&amp;field=134" TargetMode = "External"/><Relationship Id="rId106" Type="http://schemas.openxmlformats.org/officeDocument/2006/relationships/hyperlink" Target="https://login.consultant.ru/link/?req=doc&amp;base=LAW&amp;n=527199&amp;date=12.10.2026&amp;dst=88&amp;field=134" TargetMode = "External"/><Relationship Id="rId107" Type="http://schemas.openxmlformats.org/officeDocument/2006/relationships/hyperlink" Target="https://login.consultant.ru/link/?req=doc&amp;base=RLAW026&amp;n=250700&amp;date=12.10.2026&amp;dst=100071&amp;field=134" TargetMode = "External"/><Relationship Id="rId108" Type="http://schemas.openxmlformats.org/officeDocument/2006/relationships/hyperlink" Target="https://login.consultant.ru/link/?req=doc&amp;base=RLAW026&amp;n=250999&amp;date=12.10.2026&amp;dst=100030&amp;field=134" TargetMode = "External"/><Relationship Id="rId109" Type="http://schemas.openxmlformats.org/officeDocument/2006/relationships/hyperlink" Target="https://login.consultant.ru/link/?req=doc&amp;base=LAW&amp;n=527199&amp;date=12.10.2026&amp;dst=88&amp;field=134" TargetMode = "External"/><Relationship Id="rId110" Type="http://schemas.openxmlformats.org/officeDocument/2006/relationships/hyperlink" Target="https://login.consultant.ru/link/?req=doc&amp;base=LAW&amp;n=152728&amp;date=12.10.2026" TargetMode = "External"/><Relationship Id="rId111" Type="http://schemas.openxmlformats.org/officeDocument/2006/relationships/hyperlink" Target="https://login.consultant.ru/link/?req=doc&amp;base=RLAW026&amp;n=232107&amp;date=12.10.2026&amp;dst=100007&amp;field=134" TargetMode = "External"/><Relationship Id="rId112" Type="http://schemas.openxmlformats.org/officeDocument/2006/relationships/hyperlink" Target="https://login.consultant.ru/link/?req=doc&amp;base=LAW&amp;n=541090&amp;date=12.10.2026&amp;dst=424&amp;field=134" TargetMode = "External"/><Relationship Id="rId113" Type="http://schemas.openxmlformats.org/officeDocument/2006/relationships/hyperlink" Target="https://login.consultant.ru/link/?req=doc&amp;base=RLAW026&amp;n=232107&amp;date=12.10.2026&amp;dst=100007&amp;field=134" TargetMode = "External"/><Relationship Id="rId114" Type="http://schemas.openxmlformats.org/officeDocument/2006/relationships/hyperlink" Target="https://login.consultant.ru/link/?req=doc&amp;base=RLAW026&amp;n=244303&amp;date=12.10.2026&amp;dst=100139&amp;field=134" TargetMode = "External"/><Relationship Id="rId115" Type="http://schemas.openxmlformats.org/officeDocument/2006/relationships/hyperlink" Target="https://login.consultant.ru/link/?req=doc&amp;base=RLAW026&amp;n=250999&amp;date=12.10.2026&amp;dst=100032&amp;field=134" TargetMode = "External"/><Relationship Id="rId116" Type="http://schemas.openxmlformats.org/officeDocument/2006/relationships/hyperlink" Target="https://login.consultant.ru/link/?req=doc&amp;base=RLAW026&amp;n=250700&amp;date=12.10.2026&amp;dst=100071&amp;field=134" TargetMode = "External"/><Relationship Id="rId117" Type="http://schemas.openxmlformats.org/officeDocument/2006/relationships/hyperlink" Target="https://login.consultant.ru/link/?req=doc&amp;base=RLAW026&amp;n=248083&amp;date=12.10.2026" TargetMode = "External"/><Relationship Id="rId118" Type="http://schemas.openxmlformats.org/officeDocument/2006/relationships/hyperlink" Target="https://login.consultant.ru/link/?req=doc&amp;base=RLAW026&amp;n=250999&amp;date=12.10.2026&amp;dst=100033&amp;field=134" TargetMode = "External"/><Relationship Id="rId119" Type="http://schemas.openxmlformats.org/officeDocument/2006/relationships/hyperlink" Target="https://login.consultant.ru/link/?req=doc&amp;base=RLAW026&amp;n=250999&amp;date=12.10.2026&amp;dst=100036&amp;field=134" TargetMode = "External"/><Relationship Id="rId120" Type="http://schemas.openxmlformats.org/officeDocument/2006/relationships/hyperlink" Target="https://login.consultant.ru/link/?req=doc&amp;base=RLAW026&amp;n=244303&amp;date=12.10.2026&amp;dst=100139&amp;field=134" TargetMode = "External"/><Relationship Id="rId121" Type="http://schemas.openxmlformats.org/officeDocument/2006/relationships/hyperlink" Target="https://login.consultant.ru/link/?req=doc&amp;base=RLAW026&amp;n=250999&amp;date=12.10.2026&amp;dst=100152&amp;field=134" TargetMode = "External"/><Relationship Id="rId122" Type="http://schemas.openxmlformats.org/officeDocument/2006/relationships/hyperlink" Target="https://login.consultant.ru/link/?req=doc&amp;base=RLAW026&amp;n=223277&amp;date=12.10.2026&amp;dst=100006&amp;field=134" TargetMode = "External"/><Relationship Id="rId123" Type="http://schemas.openxmlformats.org/officeDocument/2006/relationships/hyperlink" Target="https://login.consultant.ru/link/?req=doc&amp;base=RLAW026&amp;n=232107&amp;date=12.10.2026&amp;dst=100007&amp;field=134" TargetMode = "External"/><Relationship Id="rId124" Type="http://schemas.openxmlformats.org/officeDocument/2006/relationships/hyperlink" Target="https://login.consultant.ru/link/?req=doc&amp;base=RLAW026&amp;n=244303&amp;date=12.10.2026&amp;dst=100035&amp;field=134" TargetMode = "External"/><Relationship Id="rId125" Type="http://schemas.openxmlformats.org/officeDocument/2006/relationships/hyperlink" Target="https://login.consultant.ru/link/?req=doc&amp;base=RLAW026&amp;n=244303&amp;date=12.10.2026&amp;dst=100036&amp;field=134" TargetMode = "External"/><Relationship Id="rId126" Type="http://schemas.openxmlformats.org/officeDocument/2006/relationships/hyperlink" Target="https://login.consultant.ru/link/?req=doc&amp;base=RLAW026&amp;n=250700&amp;date=12.10.2026&amp;dst=100071&amp;field=134" TargetMode = "External"/><Relationship Id="rId127" Type="http://schemas.openxmlformats.org/officeDocument/2006/relationships/hyperlink" Target="https://login.consultant.ru/link/?req=doc&amp;base=RLAW026&amp;n=250999&amp;date=12.10.2026&amp;dst=100038&amp;field=134" TargetMode = "External"/><Relationship Id="rId128" Type="http://schemas.openxmlformats.org/officeDocument/2006/relationships/hyperlink" Target="https://login.consultant.ru/link/?req=doc&amp;base=RLAW026&amp;n=233909&amp;date=12.10.2026" TargetMode = "External"/><Relationship Id="rId129" Type="http://schemas.openxmlformats.org/officeDocument/2006/relationships/hyperlink" Target="https://login.consultant.ru/link/?req=doc&amp;base=RLAW026&amp;n=88636&amp;date=12.10.2026" TargetMode = "External"/><Relationship Id="rId130" Type="http://schemas.openxmlformats.org/officeDocument/2006/relationships/hyperlink" Target="https://login.consultant.ru/link/?req=doc&amp;base=RLAW026&amp;n=244303&amp;date=12.10.2026&amp;dst=100139&amp;field=134" TargetMode = "External"/><Relationship Id="rId131" Type="http://schemas.openxmlformats.org/officeDocument/2006/relationships/hyperlink" Target="https://login.consultant.ru/link/?req=doc&amp;base=RLAW026&amp;n=250999&amp;date=12.10.2026&amp;dst=100152&amp;field=134" TargetMode = "External"/><Relationship Id="rId132" Type="http://schemas.openxmlformats.org/officeDocument/2006/relationships/hyperlink" Target="https://login.consultant.ru/link/?req=doc&amp;base=RLAW026&amp;n=233909&amp;date=12.10.2026" TargetMode = "External"/><Relationship Id="rId133" Type="http://schemas.openxmlformats.org/officeDocument/2006/relationships/hyperlink" Target="https://login.consultant.ru/link/?req=doc&amp;base=LAW&amp;n=495025&amp;date=12.10.2026" TargetMode = "External"/><Relationship Id="rId134" Type="http://schemas.openxmlformats.org/officeDocument/2006/relationships/hyperlink" Target="https://login.consultant.ru/link/?req=doc&amp;base=RLAW026&amp;n=226450&amp;date=12.10.2026&amp;dst=100005&amp;field=134" TargetMode = "External"/><Relationship Id="rId135" Type="http://schemas.openxmlformats.org/officeDocument/2006/relationships/hyperlink" Target="https://login.consultant.ru/link/?req=doc&amp;base=RLAW026&amp;n=88636&amp;date=12.10.2026" TargetMode = "External"/><Relationship Id="rId136" Type="http://schemas.openxmlformats.org/officeDocument/2006/relationships/hyperlink" Target="https://login.consultant.ru/link/?req=doc&amp;base=RLAW026&amp;n=233909&amp;date=12.10.2026" TargetMode = "External"/><Relationship Id="rId137" Type="http://schemas.openxmlformats.org/officeDocument/2006/relationships/hyperlink" Target="https://login.consultant.ru/link/?req=doc&amp;base=RLAW026&amp;n=233909&amp;date=12.10.2026" TargetMode = "External"/><Relationship Id="rId138" Type="http://schemas.openxmlformats.org/officeDocument/2006/relationships/hyperlink" Target="https://login.consultant.ru/link/?req=doc&amp;base=LAW&amp;n=446998&amp;date=12.10.2026" TargetMode = "External"/><Relationship Id="rId139" Type="http://schemas.openxmlformats.org/officeDocument/2006/relationships/hyperlink" Target="https://login.consultant.ru/link/?req=doc&amp;base=RLAW026&amp;n=223277&amp;date=12.10.2026&amp;dst=100006&amp;field=134" TargetMode = "External"/><Relationship Id="rId140" Type="http://schemas.openxmlformats.org/officeDocument/2006/relationships/hyperlink" Target="https://login.consultant.ru/link/?req=doc&amp;base=RLAW026&amp;n=232107&amp;date=12.10.2026&amp;dst=100007&amp;field=134" TargetMode = "External"/><Relationship Id="rId141" Type="http://schemas.openxmlformats.org/officeDocument/2006/relationships/hyperlink" Target="https://login.consultant.ru/link/?req=doc&amp;base=RLAW026&amp;n=244303&amp;date=12.10.2026&amp;dst=100139&amp;field=134" TargetMode = "External"/><Relationship Id="rId142" Type="http://schemas.openxmlformats.org/officeDocument/2006/relationships/hyperlink" Target="https://login.consultant.ru/link/?req=doc&amp;base=RLAW026&amp;n=250999&amp;date=12.10.2026&amp;dst=100152&amp;field=134" TargetMode = "External"/><Relationship Id="rId143" Type="http://schemas.openxmlformats.org/officeDocument/2006/relationships/hyperlink" Target="https://login.consultant.ru/link/?req=doc&amp;base=RLAW026&amp;n=244303&amp;date=12.10.2026&amp;dst=100040&amp;field=134" TargetMode = "External"/><Relationship Id="rId144" Type="http://schemas.openxmlformats.org/officeDocument/2006/relationships/hyperlink" Target="https://login.consultant.ru/link/?req=doc&amp;base=RLAW026&amp;n=250999&amp;date=12.10.2026&amp;dst=100041&amp;field=134" TargetMode = "External"/><Relationship Id="rId145" Type="http://schemas.openxmlformats.org/officeDocument/2006/relationships/hyperlink" Target="https://login.consultant.ru/link/?req=doc&amp;base=RLAW026&amp;n=244303&amp;date=12.10.2026&amp;dst=100041&amp;field=134" TargetMode = "External"/><Relationship Id="rId146" Type="http://schemas.openxmlformats.org/officeDocument/2006/relationships/hyperlink" Target="https://login.consultant.ru/link/?req=doc&amp;base=RLAW026&amp;n=250999&amp;date=12.10.2026&amp;dst=100042&amp;field=134" TargetMode = "External"/><Relationship Id="rId147" Type="http://schemas.openxmlformats.org/officeDocument/2006/relationships/hyperlink" Target="https://login.consultant.ru/link/?req=doc&amp;base=RLAW026&amp;n=250999&amp;date=12.10.2026&amp;dst=100043&amp;field=134" TargetMode = "External"/><Relationship Id="rId148" Type="http://schemas.openxmlformats.org/officeDocument/2006/relationships/hyperlink" Target="https://login.consultant.ru/link/?req=doc&amp;base=RLAW026&amp;n=244303&amp;date=12.10.2026&amp;dst=100045&amp;field=134" TargetMode = "External"/><Relationship Id="rId149" Type="http://schemas.openxmlformats.org/officeDocument/2006/relationships/hyperlink" Target="https://login.consultant.ru/link/?req=doc&amp;base=RLAW026&amp;n=250999&amp;date=12.10.2026&amp;dst=100045&amp;field=134" TargetMode = "External"/><Relationship Id="rId150" Type="http://schemas.openxmlformats.org/officeDocument/2006/relationships/hyperlink" Target="https://login.consultant.ru/link/?req=doc&amp;base=RLAW026&amp;n=223277&amp;date=12.10.2026&amp;dst=100006&amp;field=134" TargetMode = "External"/><Relationship Id="rId151" Type="http://schemas.openxmlformats.org/officeDocument/2006/relationships/hyperlink" Target="https://login.consultant.ru/link/?req=doc&amp;base=RLAW026&amp;n=237267&amp;date=12.10.2026&amp;dst=100038&amp;field=134" TargetMode = "External"/><Relationship Id="rId152" Type="http://schemas.openxmlformats.org/officeDocument/2006/relationships/header" Target="header2.xml"/><Relationship Id="rId153" Type="http://schemas.openxmlformats.org/officeDocument/2006/relationships/footer" Target="footer2.xml"/><Relationship Id="rId154" Type="http://schemas.openxmlformats.org/officeDocument/2006/relationships/hyperlink" Target="https://login.consultant.ru/link/?req=doc&amp;base=RLAW026&amp;n=223277&amp;date=12.10.2026&amp;dst=100006&amp;field=134" TargetMode = "External"/><Relationship Id="rId155" Type="http://schemas.openxmlformats.org/officeDocument/2006/relationships/hyperlink" Target="https://login.consultant.ru/link/?req=doc&amp;base=RLAW026&amp;n=237267&amp;date=12.10.2026&amp;dst=100038&amp;field=134" TargetMode = "External"/><Relationship Id="rId156" Type="http://schemas.openxmlformats.org/officeDocument/2006/relationships/hyperlink" Target="https://login.consultant.ru/link/?req=doc&amp;base=LAW&amp;n=512793&amp;date=12.10.2026&amp;dst=100089&amp;field=134" TargetMode = "External"/><Relationship Id="rId157" Type="http://schemas.openxmlformats.org/officeDocument/2006/relationships/hyperlink" Target="https://login.consultant.ru/link/?req=doc&amp;base=RLAW026&amp;n=223277&amp;date=12.10.2026&amp;dst=100006&amp;field=134" TargetMode = "External"/><Relationship Id="rId158" Type="http://schemas.openxmlformats.org/officeDocument/2006/relationships/hyperlink" Target="https://login.consultant.ru/link/?req=doc&amp;base=RLAW026&amp;n=223277&amp;date=12.10.2026&amp;dst=100006&amp;field=134" TargetMode = "External"/><Relationship Id="rId159" Type="http://schemas.openxmlformats.org/officeDocument/2006/relationships/hyperlink" Target="https://login.consultant.ru/link/?req=doc&amp;base=RLAW026&amp;n=223277&amp;date=12.10.2026&amp;dst=100006&amp;field=134" TargetMode = "External"/><Relationship Id="rId160" Type="http://schemas.openxmlformats.org/officeDocument/2006/relationships/hyperlink" Target="https://login.consultant.ru/link/?req=doc&amp;base=RLAW026&amp;n=223277&amp;date=12.10.2026&amp;dst=100006&amp;field=134" TargetMode = "External"/><Relationship Id="rId161" Type="http://schemas.openxmlformats.org/officeDocument/2006/relationships/hyperlink" Target="https://login.consultant.ru/link/?req=doc&amp;base=RLAW026&amp;n=223277&amp;date=12.10.2026&amp;dst=100006&amp;field=134" TargetMode = "External"/><Relationship Id="rId162" Type="http://schemas.openxmlformats.org/officeDocument/2006/relationships/hyperlink" Target="https://login.consultant.ru/link/?req=doc&amp;base=RLAW026&amp;n=223277&amp;date=12.10.2026&amp;dst=100006&amp;field=134" TargetMode = "External"/><Relationship Id="rId163" Type="http://schemas.openxmlformats.org/officeDocument/2006/relationships/hyperlink" Target="https://login.consultant.ru/link/?req=doc&amp;base=RLAW026&amp;n=232107&amp;date=12.10.2026&amp;dst=100008&amp;field=134" TargetMode = "External"/><Relationship Id="rId164" Type="http://schemas.openxmlformats.org/officeDocument/2006/relationships/hyperlink" Target="https://login.consultant.ru/link/?req=doc&amp;base=LAW&amp;n=527199&amp;date=12.10.2026&amp;dst=88&amp;field=134" TargetMode = "External"/><Relationship Id="rId165" Type="http://schemas.openxmlformats.org/officeDocument/2006/relationships/hyperlink" Target="https://login.consultant.ru/link/?req=doc&amp;base=RLAW026&amp;n=250999&amp;date=12.10.2026&amp;dst=100046&amp;field=134" TargetMode = "External"/><Relationship Id="rId166" Type="http://schemas.openxmlformats.org/officeDocument/2006/relationships/hyperlink" Target="https://login.consultant.ru/link/?req=doc&amp;base=RLAW026&amp;n=232107&amp;date=12.10.2026&amp;dst=100007&amp;field=134" TargetMode = "External"/><Relationship Id="rId167" Type="http://schemas.openxmlformats.org/officeDocument/2006/relationships/hyperlink" Target="https://login.consultant.ru/link/?req=doc&amp;base=LAW&amp;n=541090&amp;date=12.10.2026&amp;dst=424&amp;field=134" TargetMode = "External"/><Relationship Id="rId168" Type="http://schemas.openxmlformats.org/officeDocument/2006/relationships/hyperlink" Target="https://login.consultant.ru/link/?req=doc&amp;base=RLAW026&amp;n=232107&amp;date=12.10.2026&amp;dst=100007&amp;field=134" TargetMode = "External"/><Relationship Id="rId169" Type="http://schemas.openxmlformats.org/officeDocument/2006/relationships/hyperlink" Target="https://login.consultant.ru/link/?req=doc&amp;base=RLAW026&amp;n=250999&amp;date=12.10.2026&amp;dst=100047&amp;field=134" TargetMode = "External"/><Relationship Id="rId170" Type="http://schemas.openxmlformats.org/officeDocument/2006/relationships/hyperlink" Target="https://login.consultant.ru/link/?req=doc&amp;base=RLAW026&amp;n=250700&amp;date=12.10.2026&amp;dst=100071&amp;field=134" TargetMode = "External"/><Relationship Id="rId171" Type="http://schemas.openxmlformats.org/officeDocument/2006/relationships/hyperlink" Target="https://login.consultant.ru/link/?req=doc&amp;base=RLAW026&amp;n=248083&amp;date=12.10.2026" TargetMode = "External"/><Relationship Id="rId172" Type="http://schemas.openxmlformats.org/officeDocument/2006/relationships/hyperlink" Target="https://login.consultant.ru/link/?req=doc&amp;base=RLAW026&amp;n=250999&amp;date=12.10.2026&amp;dst=100049&amp;field=134" TargetMode = "External"/><Relationship Id="rId173" Type="http://schemas.openxmlformats.org/officeDocument/2006/relationships/hyperlink" Target="https://login.consultant.ru/link/?req=doc&amp;base=RLAW026&amp;n=232107&amp;date=12.10.2026&amp;dst=100007&amp;field=134" TargetMode = "External"/><Relationship Id="rId174" Type="http://schemas.openxmlformats.org/officeDocument/2006/relationships/hyperlink" Target="https://login.consultant.ru/link/?req=doc&amp;base=RLAW026&amp;n=223277&amp;date=12.10.2026&amp;dst=100006&amp;field=134" TargetMode = "External"/><Relationship Id="rId175" Type="http://schemas.openxmlformats.org/officeDocument/2006/relationships/hyperlink" Target="https://login.consultant.ru/link/?req=doc&amp;base=RLAW026&amp;n=232107&amp;date=12.10.2026&amp;dst=100007&amp;field=134" TargetMode = "External"/><Relationship Id="rId176" Type="http://schemas.openxmlformats.org/officeDocument/2006/relationships/hyperlink" Target="https://login.consultant.ru/link/?req=doc&amp;base=RLAW026&amp;n=244303&amp;date=12.10.2026&amp;dst=100050&amp;field=134" TargetMode = "External"/><Relationship Id="rId177" Type="http://schemas.openxmlformats.org/officeDocument/2006/relationships/hyperlink" Target="https://login.consultant.ru/link/?req=doc&amp;base=RLAW026&amp;n=244303&amp;date=12.10.2026&amp;dst=100051&amp;field=134" TargetMode = "External"/><Relationship Id="rId178" Type="http://schemas.openxmlformats.org/officeDocument/2006/relationships/hyperlink" Target="https://login.consultant.ru/link/?req=doc&amp;base=RLAW026&amp;n=250700&amp;date=12.10.2026&amp;dst=100071&amp;field=134" TargetMode = "External"/><Relationship Id="rId179" Type="http://schemas.openxmlformats.org/officeDocument/2006/relationships/hyperlink" Target="https://login.consultant.ru/link/?req=doc&amp;base=RLAW026&amp;n=250999&amp;date=12.10.2026&amp;dst=100051&amp;field=134" TargetMode = "External"/><Relationship Id="rId180" Type="http://schemas.openxmlformats.org/officeDocument/2006/relationships/hyperlink" Target="https://login.consultant.ru/link/?req=doc&amp;base=RLAW026&amp;n=233909&amp;date=12.10.2026" TargetMode = "External"/><Relationship Id="rId181" Type="http://schemas.openxmlformats.org/officeDocument/2006/relationships/hyperlink" Target="https://login.consultant.ru/link/?req=doc&amp;base=RLAW026&amp;n=233909&amp;date=12.10.2026" TargetMode = "External"/><Relationship Id="rId182" Type="http://schemas.openxmlformats.org/officeDocument/2006/relationships/hyperlink" Target="https://login.consultant.ru/link/?req=doc&amp;base=RLAW026&amp;n=88636&amp;date=12.10.2026" TargetMode = "External"/><Relationship Id="rId183" Type="http://schemas.openxmlformats.org/officeDocument/2006/relationships/hyperlink" Target="https://login.consultant.ru/link/?req=doc&amp;base=RLAW026&amp;n=233909&amp;date=12.10.2026" TargetMode = "External"/><Relationship Id="rId184" Type="http://schemas.openxmlformats.org/officeDocument/2006/relationships/hyperlink" Target="https://login.consultant.ru/link/?req=doc&amp;base=LAW&amp;n=495025&amp;date=12.10.2026" TargetMode = "External"/><Relationship Id="rId185" Type="http://schemas.openxmlformats.org/officeDocument/2006/relationships/hyperlink" Target="https://login.consultant.ru/link/?req=doc&amp;base=RLAW026&amp;n=226450&amp;date=12.10.2026&amp;dst=100005&amp;field=134" TargetMode = "External"/><Relationship Id="rId186" Type="http://schemas.openxmlformats.org/officeDocument/2006/relationships/hyperlink" Target="https://login.consultant.ru/link/?req=doc&amp;base=RLAW026&amp;n=88636&amp;date=12.10.2026" TargetMode = "External"/><Relationship Id="rId187" Type="http://schemas.openxmlformats.org/officeDocument/2006/relationships/hyperlink" Target="https://login.consultant.ru/link/?req=doc&amp;base=RLAW026&amp;n=233909&amp;date=12.10.2026" TargetMode = "External"/><Relationship Id="rId188" Type="http://schemas.openxmlformats.org/officeDocument/2006/relationships/hyperlink" Target="https://login.consultant.ru/link/?req=doc&amp;base=RLAW026&amp;n=233909&amp;date=12.10.2026" TargetMode = "External"/><Relationship Id="rId189" Type="http://schemas.openxmlformats.org/officeDocument/2006/relationships/hyperlink" Target="https://login.consultant.ru/link/?req=doc&amp;base=RLAW026&amp;n=220439&amp;date=12.10.2026&amp;dst=100011&amp;field=134" TargetMode = "External"/><Relationship Id="rId190" Type="http://schemas.openxmlformats.org/officeDocument/2006/relationships/hyperlink" Target="https://login.consultant.ru/link/?req=doc&amp;base=LAW&amp;n=415632&amp;date=12.10.2026" TargetMode = "External"/><Relationship Id="rId191" Type="http://schemas.openxmlformats.org/officeDocument/2006/relationships/hyperlink" Target="https://login.consultant.ru/link/?req=doc&amp;base=LAW&amp;n=446998&amp;date=12.10.2026" TargetMode = "External"/><Relationship Id="rId192" Type="http://schemas.openxmlformats.org/officeDocument/2006/relationships/hyperlink" Target="https://login.consultant.ru/link/?req=doc&amp;base=RLAW026&amp;n=223277&amp;date=12.10.2026&amp;dst=100006&amp;field=134" TargetMode = "External"/><Relationship Id="rId193" Type="http://schemas.openxmlformats.org/officeDocument/2006/relationships/hyperlink" Target="https://login.consultant.ru/link/?req=doc&amp;base=LAW&amp;n=345416&amp;date=12.10.2026" TargetMode = "External"/><Relationship Id="rId194" Type="http://schemas.openxmlformats.org/officeDocument/2006/relationships/hyperlink" Target="https://login.consultant.ru/link/?req=doc&amp;base=LAW&amp;n=415632&amp;date=12.10.2026" TargetMode = "External"/><Relationship Id="rId195" Type="http://schemas.openxmlformats.org/officeDocument/2006/relationships/hyperlink" Target="https://login.consultant.ru/link/?req=doc&amp;base=RLAW026&amp;n=244303&amp;date=12.10.2026&amp;dst=100055&amp;field=134" TargetMode = "External"/><Relationship Id="rId196" Type="http://schemas.openxmlformats.org/officeDocument/2006/relationships/hyperlink" Target="https://login.consultant.ru/link/?req=doc&amp;base=RLAW026&amp;n=250999&amp;date=12.10.2026&amp;dst=100054&amp;field=134" TargetMode = "External"/><Relationship Id="rId197" Type="http://schemas.openxmlformats.org/officeDocument/2006/relationships/hyperlink" Target="https://login.consultant.ru/link/?req=doc&amp;base=RLAW026&amp;n=244303&amp;date=12.10.2026&amp;dst=100056&amp;field=134" TargetMode = "External"/><Relationship Id="rId198" Type="http://schemas.openxmlformats.org/officeDocument/2006/relationships/hyperlink" Target="https://login.consultant.ru/link/?req=doc&amp;base=RLAW026&amp;n=250999&amp;date=12.10.2026&amp;dst=100055&amp;field=134" TargetMode = "External"/><Relationship Id="rId199" Type="http://schemas.openxmlformats.org/officeDocument/2006/relationships/hyperlink" Target="https://login.consultant.ru/link/?req=doc&amp;base=RLAW026&amp;n=250999&amp;date=12.10.2026&amp;dst=100056&amp;field=134" TargetMode = "External"/><Relationship Id="rId200" Type="http://schemas.openxmlformats.org/officeDocument/2006/relationships/hyperlink" Target="https://login.consultant.ru/link/?req=doc&amp;base=RLAW026&amp;n=244303&amp;date=12.10.2026&amp;dst=100060&amp;field=134" TargetMode = "External"/><Relationship Id="rId201" Type="http://schemas.openxmlformats.org/officeDocument/2006/relationships/hyperlink" Target="https://login.consultant.ru/link/?req=doc&amp;base=RLAW026&amp;n=250999&amp;date=12.10.2026&amp;dst=100058&amp;field=134" TargetMode = "External"/><Relationship Id="rId202" Type="http://schemas.openxmlformats.org/officeDocument/2006/relationships/hyperlink" Target="https://login.consultant.ru/link/?req=doc&amp;base=RLAW026&amp;n=223277&amp;date=12.10.2026&amp;dst=100006&amp;field=134" TargetMode = "External"/><Relationship Id="rId203" Type="http://schemas.openxmlformats.org/officeDocument/2006/relationships/hyperlink" Target="https://login.consultant.ru/link/?req=doc&amp;base=RLAW026&amp;n=237267&amp;date=12.10.2026&amp;dst=100038&amp;field=134" TargetMode = "External"/><Relationship Id="rId204" Type="http://schemas.openxmlformats.org/officeDocument/2006/relationships/hyperlink" Target="https://login.consultant.ru/link/?req=doc&amp;base=RLAW026&amp;n=223277&amp;date=12.10.2026&amp;dst=100006&amp;field=134" TargetMode = "External"/><Relationship Id="rId205" Type="http://schemas.openxmlformats.org/officeDocument/2006/relationships/hyperlink" Target="https://login.consultant.ru/link/?req=doc&amp;base=RLAW026&amp;n=237267&amp;date=12.10.2026&amp;dst=100038&amp;field=134" TargetMode = "External"/><Relationship Id="rId206" Type="http://schemas.openxmlformats.org/officeDocument/2006/relationships/hyperlink" Target="https://login.consultant.ru/link/?req=doc&amp;base=LAW&amp;n=512793&amp;date=12.10.2026&amp;dst=100089&amp;field=134" TargetMode = "External"/><Relationship Id="rId207" Type="http://schemas.openxmlformats.org/officeDocument/2006/relationships/hyperlink" Target="https://login.consultant.ru/link/?req=doc&amp;base=RLAW026&amp;n=223277&amp;date=12.10.2026&amp;dst=100006&amp;field=134" TargetMode = "External"/><Relationship Id="rId208" Type="http://schemas.openxmlformats.org/officeDocument/2006/relationships/hyperlink" Target="https://login.consultant.ru/link/?req=doc&amp;base=RLAW026&amp;n=223277&amp;date=12.10.2026&amp;dst=100006&amp;field=134" TargetMode = "External"/><Relationship Id="rId209" Type="http://schemas.openxmlformats.org/officeDocument/2006/relationships/hyperlink" Target="https://login.consultant.ru/link/?req=doc&amp;base=RLAW026&amp;n=223277&amp;date=12.10.2026&amp;dst=100006&amp;field=134" TargetMode = "External"/><Relationship Id="rId210" Type="http://schemas.openxmlformats.org/officeDocument/2006/relationships/hyperlink" Target="https://login.consultant.ru/link/?req=doc&amp;base=RLAW026&amp;n=223277&amp;date=12.10.2026&amp;dst=100006&amp;field=134" TargetMode = "External"/><Relationship Id="rId211" Type="http://schemas.openxmlformats.org/officeDocument/2006/relationships/hyperlink" Target="https://login.consultant.ru/link/?req=doc&amp;base=RLAW026&amp;n=244303&amp;date=12.10.2026&amp;dst=100139&amp;field=134" TargetMode = "External"/><Relationship Id="rId212" Type="http://schemas.openxmlformats.org/officeDocument/2006/relationships/hyperlink" Target="https://login.consultant.ru/link/?req=doc&amp;base=RLAW026&amp;n=250999&amp;date=12.10.2026&amp;dst=100152&amp;field=134" TargetMode = "External"/><Relationship Id="rId213" Type="http://schemas.openxmlformats.org/officeDocument/2006/relationships/hyperlink" Target="https://login.consultant.ru/link/?req=doc&amp;base=LAW&amp;n=527199&amp;date=12.10.2026&amp;dst=88&amp;field=134" TargetMode = "External"/><Relationship Id="rId214" Type="http://schemas.openxmlformats.org/officeDocument/2006/relationships/hyperlink" Target="https://login.consultant.ru/link/?req=doc&amp;base=RLAW026&amp;n=232107&amp;date=12.10.2026&amp;dst=100007&amp;field=134" TargetMode = "External"/><Relationship Id="rId215" Type="http://schemas.openxmlformats.org/officeDocument/2006/relationships/hyperlink" Target="https://login.consultant.ru/link/?req=doc&amp;base=LAW&amp;n=541090&amp;date=12.10.2026&amp;dst=424&amp;field=134" TargetMode = "External"/><Relationship Id="rId216" Type="http://schemas.openxmlformats.org/officeDocument/2006/relationships/hyperlink" Target="https://login.consultant.ru/link/?req=doc&amp;base=RLAW026&amp;n=232107&amp;date=12.10.2026&amp;dst=100007&amp;field=134" TargetMode = "External"/><Relationship Id="rId217" Type="http://schemas.openxmlformats.org/officeDocument/2006/relationships/hyperlink" Target="https://login.consultant.ru/link/?req=doc&amp;base=RLAW026&amp;n=244303&amp;date=12.10.2026&amp;dst=100139&amp;field=134" TargetMode = "External"/><Relationship Id="rId218" Type="http://schemas.openxmlformats.org/officeDocument/2006/relationships/hyperlink" Target="https://login.consultant.ru/link/?req=doc&amp;base=RLAW026&amp;n=250999&amp;date=12.10.2026&amp;dst=100059&amp;field=134" TargetMode = "External"/><Relationship Id="rId219" Type="http://schemas.openxmlformats.org/officeDocument/2006/relationships/hyperlink" Target="https://login.consultant.ru/link/?req=doc&amp;base=RLAW026&amp;n=250700&amp;date=12.10.2026&amp;dst=100071&amp;field=134" TargetMode = "External"/><Relationship Id="rId220" Type="http://schemas.openxmlformats.org/officeDocument/2006/relationships/hyperlink" Target="https://login.consultant.ru/link/?req=doc&amp;base=RLAW026&amp;n=248083&amp;date=12.10.2026" TargetMode = "External"/><Relationship Id="rId221" Type="http://schemas.openxmlformats.org/officeDocument/2006/relationships/hyperlink" Target="https://login.consultant.ru/link/?req=doc&amp;base=RLAW026&amp;n=250999&amp;date=12.10.2026&amp;dst=100060&amp;field=134" TargetMode = "External"/><Relationship Id="rId222" Type="http://schemas.openxmlformats.org/officeDocument/2006/relationships/hyperlink" Target="https://login.consultant.ru/link/?req=doc&amp;base=RLAW026&amp;n=250999&amp;date=12.10.2026&amp;dst=100063&amp;field=134" TargetMode = "External"/><Relationship Id="rId223" Type="http://schemas.openxmlformats.org/officeDocument/2006/relationships/hyperlink" Target="https://login.consultant.ru/link/?req=doc&amp;base=RLAW026&amp;n=244303&amp;date=12.10.2026&amp;dst=100139&amp;field=134" TargetMode = "External"/><Relationship Id="rId224" Type="http://schemas.openxmlformats.org/officeDocument/2006/relationships/hyperlink" Target="https://login.consultant.ru/link/?req=doc&amp;base=RLAW026&amp;n=250999&amp;date=12.10.2026&amp;dst=100152&amp;field=134" TargetMode = "External"/><Relationship Id="rId225" Type="http://schemas.openxmlformats.org/officeDocument/2006/relationships/hyperlink" Target="https://login.consultant.ru/link/?req=doc&amp;base=RLAW026&amp;n=223277&amp;date=12.10.2026&amp;dst=100006&amp;field=134" TargetMode = "External"/><Relationship Id="rId226" Type="http://schemas.openxmlformats.org/officeDocument/2006/relationships/hyperlink" Target="https://login.consultant.ru/link/?req=doc&amp;base=RLAW026&amp;n=232107&amp;date=12.10.2026&amp;dst=100007&amp;field=134" TargetMode = "External"/><Relationship Id="rId227" Type="http://schemas.openxmlformats.org/officeDocument/2006/relationships/hyperlink" Target="https://login.consultant.ru/link/?req=doc&amp;base=RLAW026&amp;n=244303&amp;date=12.10.2026&amp;dst=100065&amp;field=134" TargetMode = "External"/><Relationship Id="rId228" Type="http://schemas.openxmlformats.org/officeDocument/2006/relationships/hyperlink" Target="https://login.consultant.ru/link/?req=doc&amp;base=RLAW026&amp;n=244303&amp;date=12.10.2026&amp;dst=100066&amp;field=134" TargetMode = "External"/><Relationship Id="rId229" Type="http://schemas.openxmlformats.org/officeDocument/2006/relationships/hyperlink" Target="https://login.consultant.ru/link/?req=doc&amp;base=RLAW026&amp;n=250700&amp;date=12.10.2026&amp;dst=100071&amp;field=134" TargetMode = "External"/><Relationship Id="rId230" Type="http://schemas.openxmlformats.org/officeDocument/2006/relationships/hyperlink" Target="https://login.consultant.ru/link/?req=doc&amp;base=RLAW026&amp;n=250999&amp;date=12.10.2026&amp;dst=100065&amp;field=134" TargetMode = "External"/><Relationship Id="rId231" Type="http://schemas.openxmlformats.org/officeDocument/2006/relationships/hyperlink" Target="https://login.consultant.ru/link/?req=doc&amp;base=RLAW026&amp;n=233909&amp;date=12.10.2026" TargetMode = "External"/><Relationship Id="rId232" Type="http://schemas.openxmlformats.org/officeDocument/2006/relationships/hyperlink" Target="https://login.consultant.ru/link/?req=doc&amp;base=RLAW026&amp;n=88636&amp;date=12.10.2026" TargetMode = "External"/><Relationship Id="rId233" Type="http://schemas.openxmlformats.org/officeDocument/2006/relationships/hyperlink" Target="https://login.consultant.ru/link/?req=doc&amp;base=RLAW026&amp;n=244303&amp;date=12.10.2026&amp;dst=100139&amp;field=134" TargetMode = "External"/><Relationship Id="rId234" Type="http://schemas.openxmlformats.org/officeDocument/2006/relationships/hyperlink" Target="https://login.consultant.ru/link/?req=doc&amp;base=RLAW026&amp;n=250999&amp;date=12.10.2026&amp;dst=100152&amp;field=134" TargetMode = "External"/><Relationship Id="rId235" Type="http://schemas.openxmlformats.org/officeDocument/2006/relationships/hyperlink" Target="https://login.consultant.ru/link/?req=doc&amp;base=RLAW026&amp;n=233909&amp;date=12.10.2026" TargetMode = "External"/><Relationship Id="rId236" Type="http://schemas.openxmlformats.org/officeDocument/2006/relationships/hyperlink" Target="https://login.consultant.ru/link/?req=doc&amp;base=LAW&amp;n=495025&amp;date=12.10.2026" TargetMode = "External"/><Relationship Id="rId237" Type="http://schemas.openxmlformats.org/officeDocument/2006/relationships/hyperlink" Target="https://login.consultant.ru/link/?req=doc&amp;base=RLAW026&amp;n=226450&amp;date=12.10.2026&amp;dst=100005&amp;field=134" TargetMode = "External"/><Relationship Id="rId238" Type="http://schemas.openxmlformats.org/officeDocument/2006/relationships/hyperlink" Target="https://login.consultant.ru/link/?req=doc&amp;base=RLAW026&amp;n=88636&amp;date=12.10.2026" TargetMode = "External"/><Relationship Id="rId239" Type="http://schemas.openxmlformats.org/officeDocument/2006/relationships/hyperlink" Target="https://login.consultant.ru/link/?req=doc&amp;base=RLAW026&amp;n=233909&amp;date=12.10.2026" TargetMode = "External"/><Relationship Id="rId240" Type="http://schemas.openxmlformats.org/officeDocument/2006/relationships/hyperlink" Target="https://login.consultant.ru/link/?req=doc&amp;base=RLAW026&amp;n=233909&amp;date=12.10.2026" TargetMode = "External"/><Relationship Id="rId241" Type="http://schemas.openxmlformats.org/officeDocument/2006/relationships/hyperlink" Target="https://login.consultant.ru/link/?req=doc&amp;base=LAW&amp;n=446998&amp;date=12.10.2026&amp;dst=100071&amp;field=134" TargetMode = "External"/><Relationship Id="rId242" Type="http://schemas.openxmlformats.org/officeDocument/2006/relationships/hyperlink" Target="https://login.consultant.ru/link/?req=doc&amp;base=LAW&amp;n=446998&amp;date=12.10.2026" TargetMode = "External"/><Relationship Id="rId243" Type="http://schemas.openxmlformats.org/officeDocument/2006/relationships/hyperlink" Target="https://login.consultant.ru/link/?req=doc&amp;base=RLAW026&amp;n=232107&amp;date=12.10.2026&amp;dst=100007&amp;field=134" TargetMode = "External"/><Relationship Id="rId244" Type="http://schemas.openxmlformats.org/officeDocument/2006/relationships/hyperlink" Target="https://login.consultant.ru/link/?req=doc&amp;base=RLAW026&amp;n=223277&amp;date=12.10.2026&amp;dst=100006&amp;field=134" TargetMode = "External"/><Relationship Id="rId245" Type="http://schemas.openxmlformats.org/officeDocument/2006/relationships/hyperlink" Target="https://login.consultant.ru/link/?req=doc&amp;base=RLAW026&amp;n=244303&amp;date=12.10.2026&amp;dst=100139&amp;field=134" TargetMode = "External"/><Relationship Id="rId246" Type="http://schemas.openxmlformats.org/officeDocument/2006/relationships/hyperlink" Target="https://login.consultant.ru/link/?req=doc&amp;base=RLAW026&amp;n=250999&amp;date=12.10.2026&amp;dst=100152&amp;field=134" TargetMode = "External"/><Relationship Id="rId247" Type="http://schemas.openxmlformats.org/officeDocument/2006/relationships/hyperlink" Target="https://login.consultant.ru/link/?req=doc&amp;base=RLAW026&amp;n=244303&amp;date=12.10.2026&amp;dst=100070&amp;field=134" TargetMode = "External"/><Relationship Id="rId248" Type="http://schemas.openxmlformats.org/officeDocument/2006/relationships/hyperlink" Target="https://login.consultant.ru/link/?req=doc&amp;base=RLAW026&amp;n=250999&amp;date=12.10.2026&amp;dst=100068&amp;field=134" TargetMode = "External"/><Relationship Id="rId249" Type="http://schemas.openxmlformats.org/officeDocument/2006/relationships/hyperlink" Target="https://login.consultant.ru/link/?req=doc&amp;base=RLAW026&amp;n=244303&amp;date=12.10.2026&amp;dst=100071&amp;field=134" TargetMode = "External"/><Relationship Id="rId250" Type="http://schemas.openxmlformats.org/officeDocument/2006/relationships/hyperlink" Target="https://login.consultant.ru/link/?req=doc&amp;base=RLAW026&amp;n=250999&amp;date=12.10.2026&amp;dst=100069&amp;field=134" TargetMode = "External"/><Relationship Id="rId251" Type="http://schemas.openxmlformats.org/officeDocument/2006/relationships/hyperlink" Target="https://login.consultant.ru/link/?req=doc&amp;base=RLAW026&amp;n=250999&amp;date=12.10.2026&amp;dst=100070&amp;field=134" TargetMode = "External"/><Relationship Id="rId252" Type="http://schemas.openxmlformats.org/officeDocument/2006/relationships/hyperlink" Target="https://login.consultant.ru/link/?req=doc&amp;base=RLAW026&amp;n=244303&amp;date=12.10.2026&amp;dst=100075&amp;field=134" TargetMode = "External"/><Relationship Id="rId253" Type="http://schemas.openxmlformats.org/officeDocument/2006/relationships/hyperlink" Target="https://login.consultant.ru/link/?req=doc&amp;base=RLAW026&amp;n=250999&amp;date=12.10.2026&amp;dst=100072&amp;field=134" TargetMode = "External"/><Relationship Id="rId254" Type="http://schemas.openxmlformats.org/officeDocument/2006/relationships/hyperlink" Target="https://login.consultant.ru/link/?req=doc&amp;base=RLAW026&amp;n=223277&amp;date=12.10.2026&amp;dst=100006&amp;field=134" TargetMode = "External"/><Relationship Id="rId255" Type="http://schemas.openxmlformats.org/officeDocument/2006/relationships/hyperlink" Target="https://login.consultant.ru/link/?req=doc&amp;base=RLAW026&amp;n=237267&amp;date=12.10.2026&amp;dst=100038&amp;field=134" TargetMode = "External"/><Relationship Id="rId256" Type="http://schemas.openxmlformats.org/officeDocument/2006/relationships/hyperlink" Target="https://login.consultant.ru/link/?req=doc&amp;base=RLAW026&amp;n=237267&amp;date=12.10.2026&amp;dst=100038&amp;field=134" TargetMode = "External"/><Relationship Id="rId257" Type="http://schemas.openxmlformats.org/officeDocument/2006/relationships/hyperlink" Target="https://login.consultant.ru/link/?req=doc&amp;base=LAW&amp;n=512793&amp;date=12.10.2026&amp;dst=100089&amp;field=134" TargetMode = "External"/><Relationship Id="rId258" Type="http://schemas.openxmlformats.org/officeDocument/2006/relationships/hyperlink" Target="https://login.consultant.ru/link/?req=doc&amp;base=RLAW026&amp;n=223277&amp;date=12.10.2026&amp;dst=100006&amp;field=134" TargetMode = "External"/><Relationship Id="rId259" Type="http://schemas.openxmlformats.org/officeDocument/2006/relationships/hyperlink" Target="https://login.consultant.ru/link/?req=doc&amp;base=RLAW026&amp;n=223277&amp;date=12.10.2026&amp;dst=100006&amp;field=134" TargetMode = "External"/><Relationship Id="rId260" Type="http://schemas.openxmlformats.org/officeDocument/2006/relationships/hyperlink" Target="https://login.consultant.ru/link/?req=doc&amp;base=RLAW026&amp;n=223277&amp;date=12.10.2026&amp;dst=100006&amp;field=134" TargetMode = "External"/><Relationship Id="rId261" Type="http://schemas.openxmlformats.org/officeDocument/2006/relationships/hyperlink" Target="https://login.consultant.ru/link/?req=doc&amp;base=RLAW026&amp;n=223277&amp;date=12.10.2026&amp;dst=100006&amp;field=134" TargetMode = "External"/><Relationship Id="rId262" Type="http://schemas.openxmlformats.org/officeDocument/2006/relationships/hyperlink" Target="https://login.consultant.ru/link/?req=doc&amp;base=RLAW026&amp;n=250999&amp;date=12.10.2026&amp;dst=100073&amp;field=134" TargetMode = "External"/><Relationship Id="rId263" Type="http://schemas.openxmlformats.org/officeDocument/2006/relationships/hyperlink" Target="https://login.consultant.ru/link/?req=doc&amp;base=RLAW026&amp;n=232107&amp;date=12.10.2026&amp;dst=100035&amp;field=134" TargetMode = "External"/><Relationship Id="rId264" Type="http://schemas.openxmlformats.org/officeDocument/2006/relationships/hyperlink" Target="https://login.consultant.ru/link/?req=doc&amp;base=RLAW026&amp;n=250700&amp;date=12.10.2026&amp;dst=100071&amp;field=134" TargetMode = "External"/><Relationship Id="rId265" Type="http://schemas.openxmlformats.org/officeDocument/2006/relationships/hyperlink" Target="https://login.consultant.ru/link/?req=doc&amp;base=RLAW026&amp;n=248083&amp;date=12.10.2026" TargetMode = "External"/><Relationship Id="rId266" Type="http://schemas.openxmlformats.org/officeDocument/2006/relationships/hyperlink" Target="https://login.consultant.ru/link/?req=doc&amp;base=RLAW026&amp;n=250999&amp;date=12.10.2026&amp;dst=100075&amp;field=134" TargetMode = "External"/><Relationship Id="rId267" Type="http://schemas.openxmlformats.org/officeDocument/2006/relationships/hyperlink" Target="https://login.consultant.ru/link/?req=doc&amp;base=RLAW026&amp;n=244303&amp;date=12.10.2026&amp;dst=100080&amp;field=134" TargetMode = "External"/><Relationship Id="rId268" Type="http://schemas.openxmlformats.org/officeDocument/2006/relationships/hyperlink" Target="https://login.consultant.ru/link/?req=doc&amp;base=RLAW026&amp;n=244303&amp;date=12.10.2026&amp;dst=100081&amp;field=134" TargetMode = "External"/><Relationship Id="rId269" Type="http://schemas.openxmlformats.org/officeDocument/2006/relationships/hyperlink" Target="https://login.consultant.ru/link/?req=doc&amp;base=RLAW026&amp;n=250700&amp;date=12.10.2026&amp;dst=100071&amp;field=134" TargetMode = "External"/><Relationship Id="rId270" Type="http://schemas.openxmlformats.org/officeDocument/2006/relationships/hyperlink" Target="https://login.consultant.ru/link/?req=doc&amp;base=RLAW026&amp;n=250999&amp;date=12.10.2026&amp;dst=100078&amp;field=134" TargetMode = "External"/><Relationship Id="rId271" Type="http://schemas.openxmlformats.org/officeDocument/2006/relationships/hyperlink" Target="https://login.consultant.ru/link/?req=doc&amp;base=RLAW026&amp;n=233909&amp;date=12.10.2026" TargetMode = "External"/><Relationship Id="rId272" Type="http://schemas.openxmlformats.org/officeDocument/2006/relationships/hyperlink" Target="https://login.consultant.ru/link/?req=doc&amp;base=RLAW026&amp;n=233909&amp;date=12.10.2026" TargetMode = "External"/><Relationship Id="rId273" Type="http://schemas.openxmlformats.org/officeDocument/2006/relationships/hyperlink" Target="https://login.consultant.ru/link/?req=doc&amp;base=LAW&amp;n=446998&amp;date=12.10.2026" TargetMode = "External"/><Relationship Id="rId274" Type="http://schemas.openxmlformats.org/officeDocument/2006/relationships/hyperlink" Target="https://login.consultant.ru/link/?req=doc&amp;base=LAW&amp;n=541193&amp;date=12.10.2026" TargetMode = "External"/><Relationship Id="rId275" Type="http://schemas.openxmlformats.org/officeDocument/2006/relationships/hyperlink" Target="https://login.consultant.ru/link/?req=doc&amp;base=RLAW026&amp;n=232107&amp;date=12.10.2026&amp;dst=100036&amp;field=134" TargetMode = "External"/><Relationship Id="rId276" Type="http://schemas.openxmlformats.org/officeDocument/2006/relationships/hyperlink" Target="https://login.consultant.ru/link/?req=doc&amp;base=RLAW026&amp;n=244303&amp;date=12.10.2026&amp;dst=100085&amp;field=134" TargetMode = "External"/><Relationship Id="rId277" Type="http://schemas.openxmlformats.org/officeDocument/2006/relationships/hyperlink" Target="https://login.consultant.ru/link/?req=doc&amp;base=RLAW026&amp;n=250999&amp;date=12.10.2026&amp;dst=100081&amp;field=134" TargetMode = "External"/><Relationship Id="rId278" Type="http://schemas.openxmlformats.org/officeDocument/2006/relationships/hyperlink" Target="https://login.consultant.ru/link/?req=doc&amp;base=RLAW026&amp;n=244303&amp;date=12.10.2026&amp;dst=100086&amp;field=134" TargetMode = "External"/><Relationship Id="rId279" Type="http://schemas.openxmlformats.org/officeDocument/2006/relationships/hyperlink" Target="https://login.consultant.ru/link/?req=doc&amp;base=RLAW026&amp;n=250999&amp;date=12.10.2026&amp;dst=100082&amp;field=134" TargetMode = "External"/><Relationship Id="rId280" Type="http://schemas.openxmlformats.org/officeDocument/2006/relationships/hyperlink" Target="https://login.consultant.ru/link/?req=doc&amp;base=RLAW026&amp;n=232107&amp;date=12.10.2026&amp;dst=100044&amp;field=134" TargetMode = "External"/><Relationship Id="rId281" Type="http://schemas.openxmlformats.org/officeDocument/2006/relationships/hyperlink" Target="https://login.consultant.ru/link/?req=doc&amp;base=RLAW026&amp;n=232107&amp;date=12.10.2026&amp;dst=100052&amp;field=134" TargetMode = "External"/><Relationship Id="rId282" Type="http://schemas.openxmlformats.org/officeDocument/2006/relationships/hyperlink" Target="https://login.consultant.ru/link/?req=doc&amp;base=RLAW026&amp;n=223277&amp;date=12.10.2026&amp;dst=100006&amp;field=134" TargetMode = "External"/><Relationship Id="rId283" Type="http://schemas.openxmlformats.org/officeDocument/2006/relationships/hyperlink" Target="https://login.consultant.ru/link/?req=doc&amp;base=LAW&amp;n=512793&amp;date=12.10.2026&amp;dst=100089&amp;field=134" TargetMode = "External"/><Relationship Id="rId284" Type="http://schemas.openxmlformats.org/officeDocument/2006/relationships/hyperlink" Target="https://login.consultant.ru/link/?req=doc&amp;base=RLAW026&amp;n=223277&amp;date=12.10.2026&amp;dst=100006&amp;field=134" TargetMode = "External"/><Relationship Id="rId285" Type="http://schemas.openxmlformats.org/officeDocument/2006/relationships/hyperlink" Target="https://login.consultant.ru/link/?req=doc&amp;base=RLAW026&amp;n=223277&amp;date=12.10.2026&amp;dst=100006&amp;field=134" TargetMode = "External"/><Relationship Id="rId286" Type="http://schemas.openxmlformats.org/officeDocument/2006/relationships/hyperlink" Target="https://login.consultant.ru/link/?req=doc&amp;base=RLAW026&amp;n=223277&amp;date=12.10.2026&amp;dst=100006&amp;field=134" TargetMode = "External"/><Relationship Id="rId287" Type="http://schemas.openxmlformats.org/officeDocument/2006/relationships/hyperlink" Target="https://login.consultant.ru/link/?req=doc&amp;base=RLAW026&amp;n=223277&amp;date=12.10.2026&amp;dst=100006&amp;field=134" TargetMode = "External"/><Relationship Id="rId288" Type="http://schemas.openxmlformats.org/officeDocument/2006/relationships/hyperlink" Target="https://login.consultant.ru/link/?req=doc&amp;base=RLAW026&amp;n=250999&amp;date=12.10.2026&amp;dst=100083&amp;field=134" TargetMode = "External"/><Relationship Id="rId289" Type="http://schemas.openxmlformats.org/officeDocument/2006/relationships/hyperlink" Target="https://login.consultant.ru/link/?req=doc&amp;base=RLAW026&amp;n=250700&amp;date=12.10.2026&amp;dst=100071&amp;field=134" TargetMode = "External"/><Relationship Id="rId290" Type="http://schemas.openxmlformats.org/officeDocument/2006/relationships/hyperlink" Target="https://login.consultant.ru/link/?req=doc&amp;base=RLAW026&amp;n=248083&amp;date=12.10.2026" TargetMode = "External"/><Relationship Id="rId291" Type="http://schemas.openxmlformats.org/officeDocument/2006/relationships/hyperlink" Target="https://login.consultant.ru/link/?req=doc&amp;base=RLAW026&amp;n=250999&amp;date=12.10.2026&amp;dst=100085&amp;field=134" TargetMode = "External"/><Relationship Id="rId292" Type="http://schemas.openxmlformats.org/officeDocument/2006/relationships/hyperlink" Target="https://login.consultant.ru/link/?req=doc&amp;base=RLAW026&amp;n=244303&amp;date=12.10.2026&amp;dst=100091&amp;field=134" TargetMode = "External"/><Relationship Id="rId293" Type="http://schemas.openxmlformats.org/officeDocument/2006/relationships/hyperlink" Target="https://login.consultant.ru/link/?req=doc&amp;base=RLAW026&amp;n=244303&amp;date=12.10.2026&amp;dst=100092&amp;field=134" TargetMode = "External"/><Relationship Id="rId294" Type="http://schemas.openxmlformats.org/officeDocument/2006/relationships/hyperlink" Target="https://login.consultant.ru/link/?req=doc&amp;base=RLAW026&amp;n=250700&amp;date=12.10.2026&amp;dst=100071&amp;field=134" TargetMode = "External"/><Relationship Id="rId295" Type="http://schemas.openxmlformats.org/officeDocument/2006/relationships/hyperlink" Target="https://login.consultant.ru/link/?req=doc&amp;base=RLAW026&amp;n=250999&amp;date=12.10.2026&amp;dst=100088&amp;field=134" TargetMode = "External"/><Relationship Id="rId296" Type="http://schemas.openxmlformats.org/officeDocument/2006/relationships/hyperlink" Target="https://login.consultant.ru/link/?req=doc&amp;base=RLAW026&amp;n=233909&amp;date=12.10.2026" TargetMode = "External"/><Relationship Id="rId297" Type="http://schemas.openxmlformats.org/officeDocument/2006/relationships/hyperlink" Target="https://login.consultant.ru/link/?req=doc&amp;base=RLAW026&amp;n=233909&amp;date=12.10.2026" TargetMode = "External"/><Relationship Id="rId298" Type="http://schemas.openxmlformats.org/officeDocument/2006/relationships/hyperlink" Target="https://login.consultant.ru/link/?req=doc&amp;base=LAW&amp;n=446998&amp;date=12.10.2026" TargetMode = "External"/><Relationship Id="rId299" Type="http://schemas.openxmlformats.org/officeDocument/2006/relationships/hyperlink" Target="https://login.consultant.ru/link/?req=doc&amp;base=RLAW026&amp;n=232107&amp;date=12.10.2026&amp;dst=100054&amp;field=134" TargetMode = "External"/><Relationship Id="rId300" Type="http://schemas.openxmlformats.org/officeDocument/2006/relationships/hyperlink" Target="https://login.consultant.ru/link/?req=doc&amp;base=RLAW026&amp;n=232107&amp;date=12.10.2026&amp;dst=100056&amp;field=134" TargetMode = "External"/><Relationship Id="rId301" Type="http://schemas.openxmlformats.org/officeDocument/2006/relationships/hyperlink" Target="https://login.consultant.ru/link/?req=doc&amp;base=RLAW026&amp;n=244303&amp;date=12.10.2026&amp;dst=100096&amp;field=134" TargetMode = "External"/><Relationship Id="rId302" Type="http://schemas.openxmlformats.org/officeDocument/2006/relationships/hyperlink" Target="https://login.consultant.ru/link/?req=doc&amp;base=RLAW026&amp;n=250999&amp;date=12.10.2026&amp;dst=100091&amp;field=134" TargetMode = "External"/><Relationship Id="rId303" Type="http://schemas.openxmlformats.org/officeDocument/2006/relationships/hyperlink" Target="https://login.consultant.ru/link/?req=doc&amp;base=RLAW026&amp;n=244303&amp;date=12.10.2026&amp;dst=100097&amp;field=134" TargetMode = "External"/><Relationship Id="rId304" Type="http://schemas.openxmlformats.org/officeDocument/2006/relationships/hyperlink" Target="https://login.consultant.ru/link/?req=doc&amp;base=RLAW026&amp;n=250999&amp;date=12.10.2026&amp;dst=100092&amp;field=134" TargetMode = "External"/><Relationship Id="rId305" Type="http://schemas.openxmlformats.org/officeDocument/2006/relationships/hyperlink" Target="https://login.consultant.ru/link/?req=doc&amp;base=LAW&amp;n=541193&amp;date=12.10.2026" TargetMode = "External"/><Relationship Id="rId306" Type="http://schemas.openxmlformats.org/officeDocument/2006/relationships/hyperlink" Target="https://login.consultant.ru/link/?req=doc&amp;base=RLAW026&amp;n=232107&amp;date=12.10.2026&amp;dst=100058&amp;field=134" TargetMode = "External"/><Relationship Id="rId307" Type="http://schemas.openxmlformats.org/officeDocument/2006/relationships/hyperlink" Target="https://login.consultant.ru/link/?req=doc&amp;base=RLAW026&amp;n=232107&amp;date=12.10.2026&amp;dst=100060&amp;field=134" TargetMode = "External"/><Relationship Id="rId308" Type="http://schemas.openxmlformats.org/officeDocument/2006/relationships/hyperlink" Target="https://login.consultant.ru/link/?req=doc&amp;base=RLAW026&amp;n=244303&amp;date=12.10.2026&amp;dst=100098&amp;field=134" TargetMode = "External"/><Relationship Id="rId309" Type="http://schemas.openxmlformats.org/officeDocument/2006/relationships/hyperlink" Target="https://login.consultant.ru/link/?req=doc&amp;base=RLAW026&amp;n=226450&amp;date=12.10.2026&amp;dst=100007&amp;field=134" TargetMode = "External"/><Relationship Id="rId310" Type="http://schemas.openxmlformats.org/officeDocument/2006/relationships/hyperlink" Target="https://login.consultant.ru/link/?req=doc&amp;base=RLAW026&amp;n=226450&amp;date=12.10.2026&amp;dst=100008&amp;field=134" TargetMode = "External"/><Relationship Id="rId311" Type="http://schemas.openxmlformats.org/officeDocument/2006/relationships/hyperlink" Target="https://login.consultant.ru/link/?req=doc&amp;base=RLAW026&amp;n=226450&amp;date=12.10.2026&amp;dst=100008&amp;field=134" TargetMode = "External"/><Relationship Id="rId312" Type="http://schemas.openxmlformats.org/officeDocument/2006/relationships/hyperlink" Target="https://login.consultant.ru/link/?req=doc&amp;base=RLAW026&amp;n=232107&amp;date=12.10.2026&amp;dst=100068&amp;field=134" TargetMode = "External"/><Relationship Id="rId313" Type="http://schemas.openxmlformats.org/officeDocument/2006/relationships/hyperlink" Target="https://login.consultant.ru/link/?req=doc&amp;base=RLAW026&amp;n=223277&amp;date=12.10.2026&amp;dst=100006&amp;field=134" TargetMode = "External"/><Relationship Id="rId314" Type="http://schemas.openxmlformats.org/officeDocument/2006/relationships/hyperlink" Target="https://login.consultant.ru/link/?req=doc&amp;base=RLAW026&amp;n=223277&amp;date=12.10.2026&amp;dst=100006&amp;field=134" TargetMode = "External"/><Relationship Id="rId315" Type="http://schemas.openxmlformats.org/officeDocument/2006/relationships/hyperlink" Target="https://login.consultant.ru/link/?req=doc&amp;base=LAW&amp;n=512793&amp;date=12.10.2026&amp;dst=100089&amp;field=134" TargetMode = "External"/><Relationship Id="rId316" Type="http://schemas.openxmlformats.org/officeDocument/2006/relationships/hyperlink" Target="https://login.consultant.ru/link/?req=doc&amp;base=RLAW026&amp;n=223277&amp;date=12.10.2026&amp;dst=100006&amp;field=134" TargetMode = "External"/><Relationship Id="rId317" Type="http://schemas.openxmlformats.org/officeDocument/2006/relationships/hyperlink" Target="https://login.consultant.ru/link/?req=doc&amp;base=LAW&amp;n=527199&amp;date=12.10.2026&amp;dst=88&amp;field=134" TargetMode = "External"/><Relationship Id="rId318" Type="http://schemas.openxmlformats.org/officeDocument/2006/relationships/hyperlink" Target="https://login.consultant.ru/link/?req=doc&amp;base=RLAW026&amp;n=250700&amp;date=12.10.2026&amp;dst=100071&amp;field=134" TargetMode = "External"/><Relationship Id="rId319" Type="http://schemas.openxmlformats.org/officeDocument/2006/relationships/hyperlink" Target="https://login.consultant.ru/link/?req=doc&amp;base=RLAW026&amp;n=248083&amp;date=12.10.2026" TargetMode = "External"/><Relationship Id="rId320" Type="http://schemas.openxmlformats.org/officeDocument/2006/relationships/hyperlink" Target="https://login.consultant.ru/link/?req=doc&amp;base=RLAW026&amp;n=250999&amp;date=12.10.2026&amp;dst=100094&amp;field=134" TargetMode = "External"/><Relationship Id="rId321" Type="http://schemas.openxmlformats.org/officeDocument/2006/relationships/hyperlink" Target="https://login.consultant.ru/link/?req=doc&amp;base=RLAW026&amp;n=250700&amp;date=12.10.2026&amp;dst=100071&amp;field=134" TargetMode = "External"/><Relationship Id="rId322" Type="http://schemas.openxmlformats.org/officeDocument/2006/relationships/hyperlink" Target="https://login.consultant.ru/link/?req=doc&amp;base=RLAW026&amp;n=250999&amp;date=12.10.2026&amp;dst=100102&amp;field=134" TargetMode = "External"/><Relationship Id="rId323" Type="http://schemas.openxmlformats.org/officeDocument/2006/relationships/hyperlink" Target="https://login.consultant.ru/link/?req=doc&amp;base=RLAW026&amp;n=233909&amp;date=12.10.2026" TargetMode = "External"/><Relationship Id="rId324" Type="http://schemas.openxmlformats.org/officeDocument/2006/relationships/hyperlink" Target="https://login.consultant.ru/link/?req=doc&amp;base=RLAW026&amp;n=233909&amp;date=12.10.2026" TargetMode = "External"/><Relationship Id="rId325" Type="http://schemas.openxmlformats.org/officeDocument/2006/relationships/hyperlink" Target="https://login.consultant.ru/link/?req=doc&amp;base=LAW&amp;n=446998&amp;date=12.10.2026&amp;dst=100071&amp;field=134" TargetMode = "External"/><Relationship Id="rId326" Type="http://schemas.openxmlformats.org/officeDocument/2006/relationships/hyperlink" Target="https://login.consultant.ru/link/?req=doc&amp;base=LAW&amp;n=446998&amp;date=12.10.2026" TargetMode = "External"/><Relationship Id="rId327" Type="http://schemas.openxmlformats.org/officeDocument/2006/relationships/hyperlink" Target="https://login.consultant.ru/link/?req=doc&amp;base=RLAW026&amp;n=244303&amp;date=12.10.2026&amp;dst=100102&amp;field=134" TargetMode = "External"/><Relationship Id="rId328" Type="http://schemas.openxmlformats.org/officeDocument/2006/relationships/hyperlink" Target="https://login.consultant.ru/link/?req=doc&amp;base=RLAW026&amp;n=250999&amp;date=12.10.2026&amp;dst=100107&amp;field=134" TargetMode = "External"/><Relationship Id="rId329" Type="http://schemas.openxmlformats.org/officeDocument/2006/relationships/hyperlink" Target="https://login.consultant.ru/link/?req=doc&amp;base=RLAW026&amp;n=244303&amp;date=12.10.2026&amp;dst=100103&amp;field=134" TargetMode = "External"/><Relationship Id="rId330" Type="http://schemas.openxmlformats.org/officeDocument/2006/relationships/hyperlink" Target="https://login.consultant.ru/link/?req=doc&amp;base=RLAW026&amp;n=250999&amp;date=12.10.2026&amp;dst=100108&amp;field=134" TargetMode = "External"/><Relationship Id="rId331" Type="http://schemas.openxmlformats.org/officeDocument/2006/relationships/hyperlink" Target="https://login.consultant.ru/link/?req=doc&amp;base=RLAW026&amp;n=250999&amp;date=12.10.2026&amp;dst=100109&amp;field=134" TargetMode = "External"/><Relationship Id="rId332" Type="http://schemas.openxmlformats.org/officeDocument/2006/relationships/hyperlink" Target="https://login.consultant.ru/link/?req=doc&amp;base=RLAW026&amp;n=244303&amp;date=12.10.2026&amp;dst=100107&amp;field=134" TargetMode = "External"/><Relationship Id="rId333" Type="http://schemas.openxmlformats.org/officeDocument/2006/relationships/hyperlink" Target="https://login.consultant.ru/link/?req=doc&amp;base=RLAW026&amp;n=250999&amp;date=12.10.2026&amp;dst=100111&amp;field=134" TargetMode = "External"/><Relationship Id="rId334" Type="http://schemas.openxmlformats.org/officeDocument/2006/relationships/hyperlink" Target="https://login.consultant.ru/link/?req=doc&amp;base=RLAW026&amp;n=223277&amp;date=12.10.2026&amp;dst=100006&amp;field=134" TargetMode = "External"/><Relationship Id="rId335" Type="http://schemas.openxmlformats.org/officeDocument/2006/relationships/hyperlink" Target="https://login.consultant.ru/link/?req=doc&amp;base=LAW&amp;n=512793&amp;date=12.10.2026&amp;dst=100089&amp;field=134" TargetMode = "External"/><Relationship Id="rId336" Type="http://schemas.openxmlformats.org/officeDocument/2006/relationships/hyperlink" Target="https://login.consultant.ru/link/?req=doc&amp;base=RLAW026&amp;n=223277&amp;date=12.10.2026&amp;dst=100006&amp;field=134" TargetMode = "External"/><Relationship Id="rId337" Type="http://schemas.openxmlformats.org/officeDocument/2006/relationships/hyperlink" Target="https://login.consultant.ru/link/?req=doc&amp;base=RLAW026&amp;n=223277&amp;date=12.10.2026&amp;dst=100006&amp;field=134" TargetMode = "External"/><Relationship Id="rId338" Type="http://schemas.openxmlformats.org/officeDocument/2006/relationships/hyperlink" Target="https://login.consultant.ru/link/?req=doc&amp;base=RLAW026&amp;n=233909&amp;date=12.10.2026" TargetMode = "External"/><Relationship Id="rId339" Type="http://schemas.openxmlformats.org/officeDocument/2006/relationships/hyperlink" Target="https://login.consultant.ru/link/?req=doc&amp;base=RLAW026&amp;n=233909&amp;date=12.10.2026" TargetMode = "External"/><Relationship Id="rId340" Type="http://schemas.openxmlformats.org/officeDocument/2006/relationships/hyperlink" Target="https://login.consultant.ru/link/?req=doc&amp;base=LAW&amp;n=446998&amp;date=12.10.2026" TargetMode = "External"/><Relationship Id="rId341" Type="http://schemas.openxmlformats.org/officeDocument/2006/relationships/hyperlink" Target="https://login.consultant.ru/link/?req=doc&amp;base=RLAW026&amp;n=244303&amp;date=12.10.2026&amp;dst=100139&amp;field=134" TargetMode = "External"/><Relationship Id="rId342" Type="http://schemas.openxmlformats.org/officeDocument/2006/relationships/hyperlink" Target="https://login.consultant.ru/link/?req=doc&amp;base=RLAW026&amp;n=250999&amp;date=12.10.2026&amp;dst=100152&amp;field=134" TargetMode = "External"/><Relationship Id="rId343" Type="http://schemas.openxmlformats.org/officeDocument/2006/relationships/hyperlink" Target="https://login.consultant.ru/link/?req=doc&amp;base=RLAW026&amp;n=244303&amp;date=12.10.2026&amp;dst=100139&amp;field=134" TargetMode = "External"/><Relationship Id="rId344" Type="http://schemas.openxmlformats.org/officeDocument/2006/relationships/hyperlink" Target="https://login.consultant.ru/link/?req=doc&amp;base=RLAW026&amp;n=250999&amp;date=12.10.2026&amp;dst=100152&amp;field=134" TargetMode = "External"/><Relationship Id="rId345" Type="http://schemas.openxmlformats.org/officeDocument/2006/relationships/hyperlink" Target="https://login.consultant.ru/link/?req=doc&amp;base=RLAW026&amp;n=223277&amp;date=12.10.2026&amp;dst=100006&amp;field=134" TargetMode = "External"/><Relationship Id="rId346" Type="http://schemas.openxmlformats.org/officeDocument/2006/relationships/hyperlink" Target="https://login.consultant.ru/link/?req=doc&amp;base=RLAW026&amp;n=250700&amp;date=12.10.2026&amp;dst=100071&amp;field=134" TargetMode = "External"/><Relationship Id="rId347" Type="http://schemas.openxmlformats.org/officeDocument/2006/relationships/hyperlink" Target="https://login.consultant.ru/link/?req=doc&amp;base=RLAW026&amp;n=248083&amp;date=12.10.2026" TargetMode = "External"/><Relationship Id="rId348" Type="http://schemas.openxmlformats.org/officeDocument/2006/relationships/hyperlink" Target="https://login.consultant.ru/link/?req=doc&amp;base=RLAW026&amp;n=250999&amp;date=12.10.2026&amp;dst=100112&amp;field=134" TargetMode = "External"/><Relationship Id="rId349" Type="http://schemas.openxmlformats.org/officeDocument/2006/relationships/hyperlink" Target="https://login.consultant.ru/link/?req=doc&amp;base=RLAW026&amp;n=250999&amp;date=12.10.2026&amp;dst=100115&amp;field=134" TargetMode = "External"/><Relationship Id="rId350" Type="http://schemas.openxmlformats.org/officeDocument/2006/relationships/hyperlink" Target="https://login.consultant.ru/link/?req=doc&amp;base=RLAW026&amp;n=223277&amp;date=12.10.2026&amp;dst=100006&amp;field=134" TargetMode = "External"/><Relationship Id="rId351" Type="http://schemas.openxmlformats.org/officeDocument/2006/relationships/hyperlink" Target="https://login.consultant.ru/link/?req=doc&amp;base=RLAW026&amp;n=244303&amp;date=12.10.2026&amp;dst=100112&amp;field=134" TargetMode = "External"/><Relationship Id="rId352" Type="http://schemas.openxmlformats.org/officeDocument/2006/relationships/hyperlink" Target="https://login.consultant.ru/link/?req=doc&amp;base=RLAW026&amp;n=244303&amp;date=12.10.2026&amp;dst=100113&amp;field=134" TargetMode = "External"/><Relationship Id="rId353" Type="http://schemas.openxmlformats.org/officeDocument/2006/relationships/hyperlink" Target="https://login.consultant.ru/link/?req=doc&amp;base=RLAW026&amp;n=250700&amp;date=12.10.2026&amp;dst=100071&amp;field=134" TargetMode = "External"/><Relationship Id="rId354" Type="http://schemas.openxmlformats.org/officeDocument/2006/relationships/hyperlink" Target="https://login.consultant.ru/link/?req=doc&amp;base=RLAW026&amp;n=250999&amp;date=12.10.2026&amp;dst=100117&amp;field=134" TargetMode = "External"/><Relationship Id="rId355" Type="http://schemas.openxmlformats.org/officeDocument/2006/relationships/hyperlink" Target="https://login.consultant.ru/link/?req=doc&amp;base=RLAW026&amp;n=233909&amp;date=12.10.2026" TargetMode = "External"/><Relationship Id="rId356" Type="http://schemas.openxmlformats.org/officeDocument/2006/relationships/hyperlink" Target="https://login.consultant.ru/link/?req=doc&amp;base=RLAW026&amp;n=233909&amp;date=12.10.2026" TargetMode = "External"/><Relationship Id="rId357" Type="http://schemas.openxmlformats.org/officeDocument/2006/relationships/hyperlink" Target="https://login.consultant.ru/link/?req=doc&amp;base=LAW&amp;n=446998&amp;date=12.10.2026&amp;dst=100071&amp;field=134" TargetMode = "External"/><Relationship Id="rId358" Type="http://schemas.openxmlformats.org/officeDocument/2006/relationships/hyperlink" Target="https://login.consultant.ru/link/?req=doc&amp;base=RLAW026&amp;n=223277&amp;date=12.10.2026&amp;dst=100006&amp;field=134" TargetMode = "External"/><Relationship Id="rId359" Type="http://schemas.openxmlformats.org/officeDocument/2006/relationships/hyperlink" Target="https://login.consultant.ru/link/?req=doc&amp;base=RLAW026&amp;n=226450&amp;date=12.10.2026&amp;dst=100009&amp;field=134" TargetMode = "External"/><Relationship Id="rId360" Type="http://schemas.openxmlformats.org/officeDocument/2006/relationships/hyperlink" Target="https://login.consultant.ru/link/?req=doc&amp;base=RLAW026&amp;n=232107&amp;date=12.10.2026&amp;dst=100069&amp;field=134" TargetMode = "External"/><Relationship Id="rId361" Type="http://schemas.openxmlformats.org/officeDocument/2006/relationships/hyperlink" Target="https://login.consultant.ru/link/?req=doc&amp;base=RLAW026&amp;n=223277&amp;date=12.10.2026&amp;dst=100006&amp;field=134" TargetMode = "External"/><Relationship Id="rId362" Type="http://schemas.openxmlformats.org/officeDocument/2006/relationships/hyperlink" Target="https://login.consultant.ru/link/?req=doc&amp;base=RLAW026&amp;n=223277&amp;date=12.10.2026&amp;dst=100006&amp;field=134" TargetMode = "External"/><Relationship Id="rId363" Type="http://schemas.openxmlformats.org/officeDocument/2006/relationships/hyperlink" Target="https://login.consultant.ru/link/?req=doc&amp;base=RLAW026&amp;n=244303&amp;date=12.10.2026&amp;dst=100117&amp;field=134" TargetMode = "External"/><Relationship Id="rId364" Type="http://schemas.openxmlformats.org/officeDocument/2006/relationships/hyperlink" Target="https://login.consultant.ru/link/?req=doc&amp;base=RLAW026&amp;n=250999&amp;date=12.10.2026&amp;dst=100120&amp;field=134" TargetMode = "External"/><Relationship Id="rId365" Type="http://schemas.openxmlformats.org/officeDocument/2006/relationships/hyperlink" Target="https://login.consultant.ru/link/?req=doc&amp;base=RLAW026&amp;n=244303&amp;date=12.10.2026&amp;dst=100118&amp;field=134" TargetMode = "External"/><Relationship Id="rId366" Type="http://schemas.openxmlformats.org/officeDocument/2006/relationships/hyperlink" Target="https://login.consultant.ru/link/?req=doc&amp;base=RLAW026&amp;n=250999&amp;date=12.10.2026&amp;dst=100121&amp;field=134" TargetMode = "External"/><Relationship Id="rId367" Type="http://schemas.openxmlformats.org/officeDocument/2006/relationships/hyperlink" Target="https://login.consultant.ru/link/?req=doc&amp;base=RLAW026&amp;n=250999&amp;date=12.10.2026&amp;dst=100122&amp;field=134" TargetMode = "External"/><Relationship Id="rId368" Type="http://schemas.openxmlformats.org/officeDocument/2006/relationships/hyperlink" Target="https://login.consultant.ru/link/?req=doc&amp;base=RLAW026&amp;n=244303&amp;date=12.10.2026&amp;dst=100122&amp;field=134" TargetMode = "External"/><Relationship Id="rId369" Type="http://schemas.openxmlformats.org/officeDocument/2006/relationships/hyperlink" Target="https://login.consultant.ru/link/?req=doc&amp;base=RLAW026&amp;n=250999&amp;date=12.10.2026&amp;dst=100124&amp;field=134" TargetMode = "External"/><Relationship Id="rId370" Type="http://schemas.openxmlformats.org/officeDocument/2006/relationships/hyperlink" Target="https://login.consultant.ru/link/?req=doc&amp;base=RLAW026&amp;n=223277&amp;date=12.10.2026&amp;dst=100006&amp;field=134" TargetMode = "External"/><Relationship Id="rId371" Type="http://schemas.openxmlformats.org/officeDocument/2006/relationships/hyperlink" Target="https://login.consultant.ru/link/?req=doc&amp;base=RLAW026&amp;n=232107&amp;date=12.10.2026&amp;dst=100071&amp;field=134" TargetMode = "External"/><Relationship Id="rId372" Type="http://schemas.openxmlformats.org/officeDocument/2006/relationships/hyperlink" Target="https://login.consultant.ru/link/?req=doc&amp;base=RLAW026&amp;n=232107&amp;date=12.10.2026&amp;dst=100073&amp;field=134" TargetMode = "External"/><Relationship Id="rId373" Type="http://schemas.openxmlformats.org/officeDocument/2006/relationships/hyperlink" Target="https://login.consultant.ru/link/?req=doc&amp;base=RLAW026&amp;n=223277&amp;date=12.10.2026&amp;dst=100006&amp;field=134" TargetMode = "External"/><Relationship Id="rId374" Type="http://schemas.openxmlformats.org/officeDocument/2006/relationships/hyperlink" Target="https://login.consultant.ru/link/?req=doc&amp;base=RLAW026&amp;n=223277&amp;date=12.10.2026&amp;dst=100006&amp;field=134" TargetMode = "External"/><Relationship Id="rId375" Type="http://schemas.openxmlformats.org/officeDocument/2006/relationships/hyperlink" Target="https://login.consultant.ru/link/?req=doc&amp;base=RLAW026&amp;n=223277&amp;date=12.10.2026&amp;dst=100006&amp;field=134" TargetMode = "External"/><Relationship Id="rId376" Type="http://schemas.openxmlformats.org/officeDocument/2006/relationships/hyperlink" Target="https://login.consultant.ru/link/?req=doc&amp;base=LAW&amp;n=527199&amp;date=12.10.2026&amp;dst=88&amp;field=134" TargetMode = "External"/><Relationship Id="rId377" Type="http://schemas.openxmlformats.org/officeDocument/2006/relationships/hyperlink" Target="https://login.consultant.ru/link/?req=doc&amp;base=RLAW026&amp;n=237267&amp;date=12.10.2026&amp;dst=100010&amp;field=134" TargetMode = "External"/><Relationship Id="rId378" Type="http://schemas.openxmlformats.org/officeDocument/2006/relationships/hyperlink" Target="https://login.consultant.ru/link/?req=doc&amp;base=RLAW026&amp;n=237267&amp;date=12.10.2026&amp;dst=100014&amp;field=134" TargetMode = "External"/><Relationship Id="rId379" Type="http://schemas.openxmlformats.org/officeDocument/2006/relationships/hyperlink" Target="https://login.consultant.ru/link/?req=doc&amp;base=RLAW026&amp;n=250999&amp;date=12.10.2026&amp;dst=100125&amp;field=134" TargetMode = "External"/><Relationship Id="rId380" Type="http://schemas.openxmlformats.org/officeDocument/2006/relationships/hyperlink" Target="https://login.consultant.ru/link/?req=doc&amp;base=RLAW026&amp;n=250700&amp;date=12.10.2026&amp;dst=100071&amp;field=134" TargetMode = "External"/><Relationship Id="rId381" Type="http://schemas.openxmlformats.org/officeDocument/2006/relationships/hyperlink" Target="https://login.consultant.ru/link/?req=doc&amp;base=RLAW026&amp;n=248083&amp;date=12.10.2026" TargetMode = "External"/><Relationship Id="rId382" Type="http://schemas.openxmlformats.org/officeDocument/2006/relationships/hyperlink" Target="https://login.consultant.ru/link/?req=doc&amp;base=RLAW026&amp;n=250999&amp;date=12.10.2026&amp;dst=100126&amp;field=134" TargetMode = "External"/><Relationship Id="rId383" Type="http://schemas.openxmlformats.org/officeDocument/2006/relationships/hyperlink" Target="https://login.consultant.ru/link/?req=doc&amp;base=RLAW026&amp;n=250999&amp;date=12.10.2026&amp;dst=100129&amp;field=134" TargetMode = "External"/><Relationship Id="rId384" Type="http://schemas.openxmlformats.org/officeDocument/2006/relationships/hyperlink" Target="https://login.consultant.ru/link/?req=doc&amp;base=RLAW026&amp;n=250999&amp;date=12.10.2026&amp;dst=100130&amp;field=134" TargetMode = "External"/><Relationship Id="rId385" Type="http://schemas.openxmlformats.org/officeDocument/2006/relationships/hyperlink" Target="https://login.consultant.ru/link/?req=doc&amp;base=RLAW026&amp;n=250999&amp;date=12.10.2026&amp;dst=100131&amp;field=134" TargetMode = "External"/><Relationship Id="rId386" Type="http://schemas.openxmlformats.org/officeDocument/2006/relationships/hyperlink" Target="https://login.consultant.ru/link/?req=doc&amp;base=RLAW026&amp;n=250700&amp;date=12.10.2026&amp;dst=100071&amp;field=134" TargetMode = "External"/><Relationship Id="rId387" Type="http://schemas.openxmlformats.org/officeDocument/2006/relationships/hyperlink" Target="https://login.consultant.ru/link/?req=doc&amp;base=RLAW026&amp;n=250999&amp;date=12.10.2026&amp;dst=100133&amp;field=134" TargetMode = "External"/><Relationship Id="rId388" Type="http://schemas.openxmlformats.org/officeDocument/2006/relationships/hyperlink" Target="https://login.consultant.ru/link/?req=doc&amp;base=RLAW026&amp;n=233909&amp;date=12.10.2026" TargetMode = "External"/><Relationship Id="rId389" Type="http://schemas.openxmlformats.org/officeDocument/2006/relationships/hyperlink" Target="https://login.consultant.ru/link/?req=doc&amp;base=RLAW026&amp;n=233909&amp;date=12.10.2026" TargetMode = "External"/><Relationship Id="rId390" Type="http://schemas.openxmlformats.org/officeDocument/2006/relationships/hyperlink" Target="https://login.consultant.ru/link/?req=doc&amp;base=LAW&amp;n=446998&amp;date=12.10.2026&amp;dst=100071&amp;field=134" TargetMode = "External"/><Relationship Id="rId391" Type="http://schemas.openxmlformats.org/officeDocument/2006/relationships/hyperlink" Target="https://login.consultant.ru/link/?req=doc&amp;base=RLAW026&amp;n=250999&amp;date=12.10.2026&amp;dst=100134&amp;field=134" TargetMode = "External"/><Relationship Id="rId392" Type="http://schemas.openxmlformats.org/officeDocument/2006/relationships/hyperlink" Target="https://login.consultant.ru/link/?req=doc&amp;base=RLAW026&amp;n=250999&amp;date=12.10.2026&amp;dst=100135&amp;field=134" TargetMode = "External"/><Relationship Id="rId393" Type="http://schemas.openxmlformats.org/officeDocument/2006/relationships/hyperlink" Target="https://login.consultant.ru/link/?req=doc&amp;base=RLAW026&amp;n=237267&amp;date=12.10.2026&amp;dst=100015&amp;field=134" TargetMode = "External"/><Relationship Id="rId394" Type="http://schemas.openxmlformats.org/officeDocument/2006/relationships/hyperlink" Target="https://login.consultant.ru/link/?req=doc&amp;base=RLAW026&amp;n=237267&amp;date=12.10.2026&amp;dst=100017&amp;field=134" TargetMode = "External"/><Relationship Id="rId395" Type="http://schemas.openxmlformats.org/officeDocument/2006/relationships/hyperlink" Target="https://login.consultant.ru/link/?req=doc&amp;base=LAW&amp;n=527199&amp;date=12.10.2026&amp;dst=88&amp;field=134" TargetMode = "External"/><Relationship Id="rId396" Type="http://schemas.openxmlformats.org/officeDocument/2006/relationships/hyperlink" Target="https://login.consultant.ru/link/?req=doc&amp;base=RLAW026&amp;n=233909&amp;date=12.10.2026" TargetMode = "External"/><Relationship Id="rId397" Type="http://schemas.openxmlformats.org/officeDocument/2006/relationships/hyperlink" Target="https://login.consultant.ru/link/?req=doc&amp;base=RLAW026&amp;n=233909&amp;date=12.10.2026" TargetMode = "External"/><Relationship Id="rId398" Type="http://schemas.openxmlformats.org/officeDocument/2006/relationships/hyperlink" Target="https://login.consultant.ru/link/?req=doc&amp;base=LAW&amp;n=446998&amp;date=12.10.2026&amp;dst=100071&amp;field=134" TargetMode = "External"/><Relationship Id="rId399" Type="http://schemas.openxmlformats.org/officeDocument/2006/relationships/hyperlink" Target="https://login.consultant.ru/link/?req=doc&amp;base=LAW&amp;n=527199&amp;date=12.10.2026&amp;dst=88&amp;field=134" TargetMode = "External"/><Relationship Id="rId400" Type="http://schemas.openxmlformats.org/officeDocument/2006/relationships/hyperlink" Target="https://login.consultant.ru/link/?req=doc&amp;base=LAW&amp;n=527199&amp;date=12.10.2026&amp;dst=88&amp;field=134" TargetMode = "External"/><Relationship Id="rId401" Type="http://schemas.openxmlformats.org/officeDocument/2006/relationships/hyperlink" Target="https://login.consultant.ru/link/?req=doc&amp;base=RLAW026&amp;n=232107&amp;date=12.10.2026&amp;dst=100007&amp;field=134" TargetMode = "External"/><Relationship Id="rId402" Type="http://schemas.openxmlformats.org/officeDocument/2006/relationships/hyperlink" Target="https://login.consultant.ru/link/?req=doc&amp;base=RLAW026&amp;n=232107&amp;date=12.10.2026&amp;dst=100007&amp;field=134" TargetMode = "External"/><Relationship Id="rId403" Type="http://schemas.openxmlformats.org/officeDocument/2006/relationships/hyperlink" Target="https://login.consultant.ru/link/?req=doc&amp;base=LAW&amp;n=541090&amp;date=12.10.2026&amp;dst=424&amp;field=134" TargetMode = "External"/><Relationship Id="rId404" Type="http://schemas.openxmlformats.org/officeDocument/2006/relationships/hyperlink" Target="https://login.consultant.ru/link/?req=doc&amp;base=RLAW026&amp;n=244303&amp;date=12.10.2026&amp;dst=100139&amp;field=134" TargetMode = "External"/><Relationship Id="rId405" Type="http://schemas.openxmlformats.org/officeDocument/2006/relationships/hyperlink" Target="https://login.consultant.ru/link/?req=doc&amp;base=RLAW026&amp;n=250999&amp;date=12.10.2026&amp;dst=100152&amp;field=134" TargetMode = "External"/><Relationship Id="rId406" Type="http://schemas.openxmlformats.org/officeDocument/2006/relationships/hyperlink" Target="https://login.consultant.ru/link/?req=doc&amp;base=RLAW026&amp;n=250700&amp;date=12.10.2026&amp;dst=100071&amp;field=134" TargetMode = "External"/><Relationship Id="rId407" Type="http://schemas.openxmlformats.org/officeDocument/2006/relationships/hyperlink" Target="https://login.consultant.ru/link/?req=doc&amp;base=RLAW026&amp;n=248083&amp;date=12.10.2026" TargetMode = "External"/><Relationship Id="rId408" Type="http://schemas.openxmlformats.org/officeDocument/2006/relationships/hyperlink" Target="https://login.consultant.ru/link/?req=doc&amp;base=RLAW026&amp;n=250999&amp;date=12.10.2026&amp;dst=100138&amp;field=134" TargetMode = "External"/><Relationship Id="rId409" Type="http://schemas.openxmlformats.org/officeDocument/2006/relationships/hyperlink" Target="https://login.consultant.ru/link/?req=doc&amp;base=RLAW026&amp;n=250999&amp;date=12.10.2026&amp;dst=100141&amp;field=134" TargetMode = "External"/><Relationship Id="rId410" Type="http://schemas.openxmlformats.org/officeDocument/2006/relationships/hyperlink" Target="https://login.consultant.ru/link/?req=doc&amp;base=RLAW026&amp;n=223277&amp;date=12.10.2026&amp;dst=100006&amp;field=134" TargetMode = "External"/><Relationship Id="rId411" Type="http://schemas.openxmlformats.org/officeDocument/2006/relationships/hyperlink" Target="https://login.consultant.ru/link/?req=doc&amp;base=RLAW026&amp;n=232107&amp;date=12.10.2026&amp;dst=100007&amp;field=134" TargetMode = "External"/><Relationship Id="rId412" Type="http://schemas.openxmlformats.org/officeDocument/2006/relationships/hyperlink" Target="https://login.consultant.ru/link/?req=doc&amp;base=RLAW026&amp;n=244303&amp;date=12.10.2026&amp;dst=100128&amp;field=134" TargetMode = "External"/><Relationship Id="rId413" Type="http://schemas.openxmlformats.org/officeDocument/2006/relationships/hyperlink" Target="https://login.consultant.ru/link/?req=doc&amp;base=RLAW026&amp;n=244303&amp;date=12.10.2026&amp;dst=100129&amp;field=134" TargetMode = "External"/><Relationship Id="rId414" Type="http://schemas.openxmlformats.org/officeDocument/2006/relationships/hyperlink" Target="https://login.consultant.ru/link/?req=doc&amp;base=RLAW026&amp;n=250700&amp;date=12.10.2026&amp;dst=100071&amp;field=134" TargetMode = "External"/><Relationship Id="rId415" Type="http://schemas.openxmlformats.org/officeDocument/2006/relationships/hyperlink" Target="https://login.consultant.ru/link/?req=doc&amp;base=RLAW026&amp;n=250999&amp;date=12.10.2026&amp;dst=100143&amp;field=134" TargetMode = "External"/><Relationship Id="rId416" Type="http://schemas.openxmlformats.org/officeDocument/2006/relationships/hyperlink" Target="https://login.consultant.ru/link/?req=doc&amp;base=RLAW026&amp;n=233909&amp;date=12.10.2026" TargetMode = "External"/><Relationship Id="rId417" Type="http://schemas.openxmlformats.org/officeDocument/2006/relationships/hyperlink" Target="https://login.consultant.ru/link/?req=doc&amp;base=RLAW026&amp;n=88636&amp;date=12.10.2026" TargetMode = "External"/><Relationship Id="rId418" Type="http://schemas.openxmlformats.org/officeDocument/2006/relationships/hyperlink" Target="https://login.consultant.ru/link/?req=doc&amp;base=RLAW026&amp;n=167869&amp;date=12.10.2026" TargetMode = "External"/><Relationship Id="rId419" Type="http://schemas.openxmlformats.org/officeDocument/2006/relationships/hyperlink" Target="https://login.consultant.ru/link/?req=doc&amp;base=RLAW026&amp;n=244303&amp;date=12.10.2026&amp;dst=100139&amp;field=134" TargetMode = "External"/><Relationship Id="rId420" Type="http://schemas.openxmlformats.org/officeDocument/2006/relationships/hyperlink" Target="https://login.consultant.ru/link/?req=doc&amp;base=RLAW026&amp;n=250999&amp;date=12.10.2026&amp;dst=100152&amp;field=134" TargetMode = "External"/><Relationship Id="rId421" Type="http://schemas.openxmlformats.org/officeDocument/2006/relationships/hyperlink" Target="https://login.consultant.ru/link/?req=doc&amp;base=RLAW026&amp;n=244303&amp;date=12.10.2026&amp;dst=100139&amp;field=134" TargetMode = "External"/><Relationship Id="rId422" Type="http://schemas.openxmlformats.org/officeDocument/2006/relationships/hyperlink" Target="https://login.consultant.ru/link/?req=doc&amp;base=RLAW026&amp;n=250999&amp;date=12.10.2026&amp;dst=100152&amp;field=134" TargetMode = "External"/><Relationship Id="rId423" Type="http://schemas.openxmlformats.org/officeDocument/2006/relationships/hyperlink" Target="https://login.consultant.ru/link/?req=doc&amp;base=RLAW026&amp;n=88636&amp;date=12.10.2026" TargetMode = "External"/><Relationship Id="rId424" Type="http://schemas.openxmlformats.org/officeDocument/2006/relationships/hyperlink" Target="https://login.consultant.ru/link/?req=doc&amp;base=RLAW026&amp;n=233909&amp;date=12.10.2026" TargetMode = "External"/><Relationship Id="rId425" Type="http://schemas.openxmlformats.org/officeDocument/2006/relationships/hyperlink" Target="https://login.consultant.ru/link/?req=doc&amp;base=RLAW026&amp;n=233909&amp;date=12.10.2026" TargetMode = "External"/><Relationship Id="rId426" Type="http://schemas.openxmlformats.org/officeDocument/2006/relationships/hyperlink" Target="https://login.consultant.ru/link/?req=doc&amp;base=RLAW026&amp;n=167869&amp;date=12.10.2026" TargetMode = "External"/><Relationship Id="rId427" Type="http://schemas.openxmlformats.org/officeDocument/2006/relationships/hyperlink" Target="https://login.consultant.ru/link/?req=doc&amp;base=RLAW026&amp;n=233909&amp;date=12.10.2026" TargetMode = "External"/><Relationship Id="rId428" Type="http://schemas.openxmlformats.org/officeDocument/2006/relationships/hyperlink" Target="https://login.consultant.ru/link/?req=doc&amp;base=RLAW026&amp;n=167869&amp;date=12.10.2026" TargetMode = "External"/><Relationship Id="rId429" Type="http://schemas.openxmlformats.org/officeDocument/2006/relationships/hyperlink" Target="https://login.consultant.ru/link/?req=doc&amp;base=RLAW026&amp;n=233909&amp;date=12.10.2026" TargetMode = "External"/><Relationship Id="rId430" Type="http://schemas.openxmlformats.org/officeDocument/2006/relationships/hyperlink" Target="https://login.consultant.ru/link/?req=doc&amp;base=RLAW026&amp;n=167869&amp;date=12.10.2026" TargetMode = "External"/><Relationship Id="rId431" Type="http://schemas.openxmlformats.org/officeDocument/2006/relationships/hyperlink" Target="https://login.consultant.ru/link/?req=doc&amp;base=RLAW026&amp;n=233909&amp;date=12.10.2026" TargetMode = "External"/><Relationship Id="rId432" Type="http://schemas.openxmlformats.org/officeDocument/2006/relationships/hyperlink" Target="https://login.consultant.ru/link/?req=doc&amp;base=LAW&amp;n=446998&amp;date=12.10.2026" TargetMode = "External"/><Relationship Id="rId433" Type="http://schemas.openxmlformats.org/officeDocument/2006/relationships/hyperlink" Target="https://login.consultant.ru/link/?req=doc&amp;base=RLAW026&amp;n=223277&amp;date=12.10.2026&amp;dst=100006&amp;field=134" TargetMode = "External"/><Relationship Id="rId434" Type="http://schemas.openxmlformats.org/officeDocument/2006/relationships/hyperlink" Target="https://login.consultant.ru/link/?req=doc&amp;base=RLAW026&amp;n=232107&amp;date=12.10.2026&amp;dst=100007&amp;field=134" TargetMode = "External"/><Relationship Id="rId435" Type="http://schemas.openxmlformats.org/officeDocument/2006/relationships/hyperlink" Target="https://login.consultant.ru/link/?req=doc&amp;base=RLAW026&amp;n=244303&amp;date=12.10.2026&amp;dst=100139&amp;field=134" TargetMode = "External"/><Relationship Id="rId436" Type="http://schemas.openxmlformats.org/officeDocument/2006/relationships/hyperlink" Target="https://login.consultant.ru/link/?req=doc&amp;base=RLAW026&amp;n=250999&amp;date=12.10.2026&amp;dst=100152&amp;field=134" TargetMode = "External"/><Relationship Id="rId437" Type="http://schemas.openxmlformats.org/officeDocument/2006/relationships/hyperlink" Target="https://login.consultant.ru/link/?req=doc&amp;base=RLAW026&amp;n=244303&amp;date=12.10.2026&amp;dst=100133&amp;field=134" TargetMode = "External"/><Relationship Id="rId438" Type="http://schemas.openxmlformats.org/officeDocument/2006/relationships/hyperlink" Target="https://login.consultant.ru/link/?req=doc&amp;base=RLAW026&amp;n=250999&amp;date=12.10.2026&amp;dst=100146&amp;field=134" TargetMode = "External"/><Relationship Id="rId439" Type="http://schemas.openxmlformats.org/officeDocument/2006/relationships/hyperlink" Target="https://login.consultant.ru/link/?req=doc&amp;base=RLAW026&amp;n=244303&amp;date=12.10.2026&amp;dst=100134&amp;field=134" TargetMode = "External"/><Relationship Id="rId440" Type="http://schemas.openxmlformats.org/officeDocument/2006/relationships/hyperlink" Target="https://login.consultant.ru/link/?req=doc&amp;base=RLAW026&amp;n=250999&amp;date=12.10.2026&amp;dst=100147&amp;field=134" TargetMode = "External"/><Relationship Id="rId441" Type="http://schemas.openxmlformats.org/officeDocument/2006/relationships/hyperlink" Target="https://login.consultant.ru/link/?req=doc&amp;base=RLAW026&amp;n=250999&amp;date=12.10.2026&amp;dst=100148&amp;field=134" TargetMode = "External"/><Relationship Id="rId442" Type="http://schemas.openxmlformats.org/officeDocument/2006/relationships/hyperlink" Target="https://login.consultant.ru/link/?req=doc&amp;base=RLAW026&amp;n=244303&amp;date=12.10.2026&amp;dst=100138&amp;field=134" TargetMode = "External"/><Relationship Id="rId443" Type="http://schemas.openxmlformats.org/officeDocument/2006/relationships/hyperlink" Target="https://login.consultant.ru/link/?req=doc&amp;base=RLAW026&amp;n=250999&amp;date=12.10.2026&amp;dst=100150&amp;field=134" TargetMode = "External"/><Relationship Id="rId444" Type="http://schemas.openxmlformats.org/officeDocument/2006/relationships/hyperlink" Target="https://login.consultant.ru/link/?req=doc&amp;base=RLAW026&amp;n=223277&amp;date=12.10.2026&amp;dst=100006&amp;field=134" TargetMode = "External"/><Relationship Id="rId445" Type="http://schemas.openxmlformats.org/officeDocument/2006/relationships/hyperlink" Target="https://login.consultant.ru/link/?req=doc&amp;base=RLAW026&amp;n=250999&amp;date=12.10.2026&amp;dst=100151&amp;field=134" TargetMode = "External"/><Relationship Id="rId446" Type="http://schemas.openxmlformats.org/officeDocument/2006/relationships/hyperlink" Target="https://login.consultant.ru/link/?req=doc&amp;base=RLAW026&amp;n=250999&amp;date=12.10.2026&amp;dst=100151&amp;field=134" TargetMode = "External"/><Relationship Id="rId447" Type="http://schemas.openxmlformats.org/officeDocument/2006/relationships/hyperlink" Target="https://login.consultant.ru/link/?req=doc&amp;base=RLAW026&amp;n=250999&amp;date=12.10.2026&amp;dst=100151&amp;field=134" TargetMode = "External"/><Relationship Id="rId448" Type="http://schemas.openxmlformats.org/officeDocument/2006/relationships/hyperlink" Target="https://login.consultant.ru/link/?req=doc&amp;base=RLAW026&amp;n=250999&amp;date=12.10.2026&amp;dst=100151&amp;field=134" TargetMode = "External"/><Relationship Id="rId449" Type="http://schemas.openxmlformats.org/officeDocument/2006/relationships/hyperlink" Target="https://login.consultant.ru/link/?req=doc&amp;base=RLAW026&amp;n=250999&amp;date=12.10.2026&amp;dst=100151&amp;field=134" TargetMode = "External"/><Relationship Id="rId450" Type="http://schemas.openxmlformats.org/officeDocument/2006/relationships/hyperlink" Target="https://login.consultant.ru/link/?req=doc&amp;base=RLAW026&amp;n=250999&amp;date=12.10.2026&amp;dst=100151&amp;field=134" TargetMode = "External"/><Relationship Id="rId451" Type="http://schemas.openxmlformats.org/officeDocument/2006/relationships/hyperlink" Target="https://login.consultant.ru/link/?req=doc&amp;base=RLAW026&amp;n=250999&amp;date=12.10.2026&amp;dst=100151&amp;field=134" TargetMode = "External"/><Relationship Id="rId452" Type="http://schemas.openxmlformats.org/officeDocument/2006/relationships/hyperlink" Target="https://login.consultant.ru/link/?req=doc&amp;base=RLAW026&amp;n=250999&amp;date=12.10.2026&amp;dst=100151&amp;field=134" TargetMode = "External"/><Relationship Id="rId453" Type="http://schemas.openxmlformats.org/officeDocument/2006/relationships/hyperlink" Target="https://login.consultant.ru/link/?req=doc&amp;base=RLAW026&amp;n=230272&amp;date=12.10.2026" TargetMode = "External"/><Relationship Id="rId454" Type="http://schemas.openxmlformats.org/officeDocument/2006/relationships/hyperlink" Target="https://login.consultant.ru/link/?req=doc&amp;base=RLAW026&amp;n=250999&amp;date=12.10.2026&amp;dst=100151&amp;field=134" TargetMode = "External"/><Relationship Id="rId455" Type="http://schemas.openxmlformats.org/officeDocument/2006/relationships/hyperlink" Target="https://login.consultant.ru/link/?req=doc&amp;base=RLAW026&amp;n=250999&amp;date=12.10.2026&amp;dst=100151&amp;field=134" TargetMode = "External"/><Relationship Id="rId456" Type="http://schemas.openxmlformats.org/officeDocument/2006/relationships/hyperlink" Target="https://login.consultant.ru/link/?req=doc&amp;base=RLAW026&amp;n=250999&amp;date=12.10.2026&amp;dst=100151&amp;field=134" TargetMode = "External"/><Relationship Id="rId457" Type="http://schemas.openxmlformats.org/officeDocument/2006/relationships/hyperlink" Target="https://login.consultant.ru/link/?req=doc&amp;base=RLAW026&amp;n=250999&amp;date=12.10.2026&amp;dst=100151&amp;field=134" TargetMode = "External"/><Relationship Id="rId458" Type="http://schemas.openxmlformats.org/officeDocument/2006/relationships/hyperlink" Target="https://login.consultant.ru/link/?req=doc&amp;base=RLAW026&amp;n=250999&amp;date=12.10.2026&amp;dst=100151&amp;field=134" TargetMode = "External"/><Relationship Id="rId459" Type="http://schemas.openxmlformats.org/officeDocument/2006/relationships/hyperlink" Target="https://login.consultant.ru/link/?req=doc&amp;base=RLAW026&amp;n=250999&amp;date=12.10.2026&amp;dst=100151&amp;field=134" TargetMode = "External"/><Relationship Id="rId460" Type="http://schemas.openxmlformats.org/officeDocument/2006/relationships/hyperlink" Target="https://login.consultant.ru/link/?req=doc&amp;base=RLAW026&amp;n=250999&amp;date=12.10.2026&amp;dst=100151&amp;field=134" TargetMode = "External"/><Relationship Id="rId461" Type="http://schemas.openxmlformats.org/officeDocument/2006/relationships/hyperlink" Target="https://login.consultant.ru/link/?req=doc&amp;base=RLAW026&amp;n=250999&amp;date=12.10.2026&amp;dst=100151&amp;field=134" TargetMode = "External"/><Relationship Id="rId462" Type="http://schemas.openxmlformats.org/officeDocument/2006/relationships/hyperlink" Target="https://login.consultant.ru/link/?req=doc&amp;base=RLAW026&amp;n=230272&amp;date=12.10.2026" TargetMode = "External"/><Relationship Id="rId463" Type="http://schemas.openxmlformats.org/officeDocument/2006/relationships/hyperlink" Target="https://login.consultant.ru/link/?req=doc&amp;base=RLAW026&amp;n=250999&amp;date=12.10.2026&amp;dst=100151&amp;field=134" TargetMode = "External"/><Relationship Id="rId464" Type="http://schemas.openxmlformats.org/officeDocument/2006/relationships/hyperlink" Target="https://login.consultant.ru/link/?req=doc&amp;base=RLAW026&amp;n=250999&amp;date=12.10.2026&amp;dst=100151&amp;field=134" TargetMode = "External"/><Relationship Id="rId465" Type="http://schemas.openxmlformats.org/officeDocument/2006/relationships/hyperlink" Target="https://login.consultant.ru/link/?req=doc&amp;base=RLAW026&amp;n=250999&amp;date=12.10.2026&amp;dst=100151&amp;field=134" TargetMode = "External"/><Relationship Id="rId466" Type="http://schemas.openxmlformats.org/officeDocument/2006/relationships/hyperlink" Target="https://login.consultant.ru/link/?req=doc&amp;base=LAW&amp;n=512793&amp;date=12.10.2026&amp;dst=100089&amp;field=134" TargetMode = "External"/><Relationship Id="rId467" Type="http://schemas.openxmlformats.org/officeDocument/2006/relationships/hyperlink" Target="https://login.consultant.ru/link/?req=doc&amp;base=RLAW026&amp;n=223277&amp;date=12.10.2026&amp;dst=100006&amp;field=134" TargetMode = "External"/><Relationship Id="rId468" Type="http://schemas.openxmlformats.org/officeDocument/2006/relationships/hyperlink" Target="https://login.consultant.ru/link/?req=doc&amp;base=RLAW026&amp;n=223277&amp;date=12.10.2026&amp;dst=100006&amp;field=134" TargetMode = "External"/><Relationship Id="rId469" Type="http://schemas.openxmlformats.org/officeDocument/2006/relationships/hyperlink" Target="https://login.consultant.ru/link/?req=doc&amp;base=RLAW026&amp;n=223277&amp;date=12.10.2026&amp;dst=100006&amp;field=134" TargetMode = "External"/><Relationship Id="rId470" Type="http://schemas.openxmlformats.org/officeDocument/2006/relationships/hyperlink" Target="https://login.consultant.ru/link/?req=doc&amp;base=RLAW026&amp;n=223277&amp;date=12.10.2026&amp;dst=100006&amp;field=134" TargetMode = "External"/><Relationship Id="rId471" Type="http://schemas.openxmlformats.org/officeDocument/2006/relationships/hyperlink" Target="https://login.consultant.ru/link/?req=doc&amp;base=RLAW026&amp;n=223277&amp;date=12.10.2026&amp;dst=100006&amp;field=134" TargetMode = "External"/><Relationship Id="rId472" Type="http://schemas.openxmlformats.org/officeDocument/2006/relationships/hyperlink" Target="https://login.consultant.ru/link/?req=doc&amp;base=RLAW026&amp;n=167869&amp;date=12.10.2026" TargetMode = "External"/><Relationship Id="rId473" Type="http://schemas.openxmlformats.org/officeDocument/2006/relationships/hyperlink" Target="https://login.consultant.ru/link/?req=doc&amp;base=RLAW026&amp;n=232107&amp;date=12.10.2026&amp;dst=100007&amp;field=134" TargetMode = "External"/><Relationship Id="rId474" Type="http://schemas.openxmlformats.org/officeDocument/2006/relationships/hyperlink" Target="https://login.consultant.ru/link/?req=doc&amp;base=RLAW026&amp;n=232107&amp;date=12.10.2026&amp;dst=100007&amp;field=134" TargetMode = "External"/><Relationship Id="rId475" Type="http://schemas.openxmlformats.org/officeDocument/2006/relationships/hyperlink" Target="https://login.consultant.ru/link/?req=doc&amp;base=RLAW026&amp;n=233909&amp;date=12.10.2026" TargetMode = "External"/><Relationship Id="rId476" Type="http://schemas.openxmlformats.org/officeDocument/2006/relationships/hyperlink" Target="https://login.consultant.ru/link/?req=doc&amp;base=LAW&amp;n=495025&amp;date=12.10.2026" TargetMode = "External"/><Relationship Id="rId477" Type="http://schemas.openxmlformats.org/officeDocument/2006/relationships/hyperlink" Target="https://login.consultant.ru/link/?req=doc&amp;base=RLAW026&amp;n=226450&amp;date=12.10.2026&amp;dst=100005&amp;field=134" TargetMode = "External"/><Relationship Id="rId478" Type="http://schemas.openxmlformats.org/officeDocument/2006/relationships/hyperlink" Target="https://login.consultant.ru/link/?req=doc&amp;base=RLAW026&amp;n=233909&amp;date=12.10.2026" TargetMode = "External"/><Relationship Id="rId479" Type="http://schemas.openxmlformats.org/officeDocument/2006/relationships/hyperlink" Target="https://login.consultant.ru/link/?req=doc&amp;base=LAW&amp;n=446998&amp;date=12.10.2026&amp;dst=100071&amp;field=134" TargetMode = "External"/><Relationship Id="rId480" Type="http://schemas.openxmlformats.org/officeDocument/2006/relationships/hyperlink" Target="https://login.consultant.ru/link/?req=doc&amp;base=LAW&amp;n=446998&amp;date=12.10.2026" TargetMode = "External"/><Relationship Id="rId481" Type="http://schemas.openxmlformats.org/officeDocument/2006/relationships/hyperlink" Target="https://login.consultant.ru/link/?req=doc&amp;base=LAW&amp;n=483021&amp;date=12.10.2026&amp;dst=100172&amp;field=134" TargetMode = "External"/><Relationship Id="rId482" Type="http://schemas.openxmlformats.org/officeDocument/2006/relationships/hyperlink" Target="https://login.consultant.ru/link/?req=doc&amp;base=RLAW026&amp;n=247426&amp;date=12.10.2026" TargetMode = "External"/><Relationship Id="rId483" Type="http://schemas.openxmlformats.org/officeDocument/2006/relationships/hyperlink" Target="https://login.consultant.ru/link/?req=doc&amp;base=RLAW026&amp;n=237267&amp;date=12.10.2026&amp;dst=100019&amp;field=134" TargetMode = "External"/><Relationship Id="rId484" Type="http://schemas.openxmlformats.org/officeDocument/2006/relationships/hyperlink" Target="https://login.consultant.ru/link/?req=doc&amp;base=RLAW026&amp;n=233909&amp;date=12.10.2026" TargetMode = "External"/><Relationship Id="rId485" Type="http://schemas.openxmlformats.org/officeDocument/2006/relationships/hyperlink" Target="https://login.consultant.ru/link/?req=doc&amp;base=RLAW026&amp;n=233909&amp;date=12.10.2026" TargetMode = "External"/><Relationship Id="rId486" Type="http://schemas.openxmlformats.org/officeDocument/2006/relationships/hyperlink" Target="https://login.consultant.ru/link/?req=doc&amp;base=RLAW026&amp;n=223277&amp;date=12.10.2026&amp;dst=100006&amp;field=134" TargetMode = "External"/><Relationship Id="rId487" Type="http://schemas.openxmlformats.org/officeDocument/2006/relationships/hyperlink" Target="https://login.consultant.ru/link/?req=doc&amp;base=RLAW026&amp;n=237267&amp;date=12.10.2026&amp;dst=100020&amp;field=134" TargetMode = "External"/><Relationship Id="rId488" Type="http://schemas.openxmlformats.org/officeDocument/2006/relationships/hyperlink" Target="https://login.consultant.ru/link/?req=doc&amp;base=RLAW026&amp;n=223277&amp;date=12.10.2026&amp;dst=100006&amp;field=134" TargetMode = "External"/><Relationship Id="rId489" Type="http://schemas.openxmlformats.org/officeDocument/2006/relationships/hyperlink" Target="https://login.consultant.ru/link/?req=doc&amp;base=RLAW026&amp;n=237267&amp;date=12.10.2026&amp;dst=100021&amp;field=134" TargetMode = "External"/><Relationship Id="rId490" Type="http://schemas.openxmlformats.org/officeDocument/2006/relationships/hyperlink" Target="https://login.consultant.ru/link/?req=doc&amp;base=RLAW026&amp;n=230272&amp;date=12.10.2026" TargetMode = "External"/><Relationship Id="rId491" Type="http://schemas.openxmlformats.org/officeDocument/2006/relationships/hyperlink" Target="https://login.consultant.ru/link/?req=doc&amp;base=RLAW026&amp;n=237267&amp;date=12.10.2026&amp;dst=100022&amp;field=134" TargetMode = "External"/><Relationship Id="rId492" Type="http://schemas.openxmlformats.org/officeDocument/2006/relationships/hyperlink" Target="https://login.consultant.ru/link/?req=doc&amp;base=RLAW026&amp;n=237267&amp;date=12.10.2026&amp;dst=100022&amp;field=134" TargetMode = "External"/><Relationship Id="rId493" Type="http://schemas.openxmlformats.org/officeDocument/2006/relationships/hyperlink" Target="https://login.consultant.ru/link/?req=doc&amp;base=RLAW026&amp;n=213625&amp;date=12.10.2026" TargetMode = "External"/><Relationship Id="rId494" Type="http://schemas.openxmlformats.org/officeDocument/2006/relationships/hyperlink" Target="https://login.consultant.ru/link/?req=doc&amp;base=RLAW026&amp;n=237267&amp;date=12.10.2026&amp;dst=100022&amp;field=134" TargetMode = "External"/><Relationship Id="rId495" Type="http://schemas.openxmlformats.org/officeDocument/2006/relationships/hyperlink" Target="https://login.consultant.ru/link/?req=doc&amp;base=RLAW026&amp;n=237267&amp;date=12.10.2026&amp;dst=100022&amp;field=134" TargetMode = "External"/><Relationship Id="rId496" Type="http://schemas.openxmlformats.org/officeDocument/2006/relationships/hyperlink" Target="https://login.consultant.ru/link/?req=doc&amp;base=RLAW026&amp;n=237267&amp;date=12.10.2026&amp;dst=100022&amp;field=134" TargetMode = "External"/><Relationship Id="rId497" Type="http://schemas.openxmlformats.org/officeDocument/2006/relationships/hyperlink" Target="https://login.consultant.ru/link/?req=doc&amp;base=RLAW026&amp;n=250999&amp;date=12.10.2026&amp;dst=100151&amp;field=134" TargetMode = "External"/><Relationship Id="rId498" Type="http://schemas.openxmlformats.org/officeDocument/2006/relationships/hyperlink" Target="https://login.consultant.ru/link/?req=doc&amp;base=RLAW026&amp;n=237267&amp;date=12.10.2026&amp;dst=100022&amp;field=134" TargetMode = "External"/><Relationship Id="rId499" Type="http://schemas.openxmlformats.org/officeDocument/2006/relationships/hyperlink" Target="https://login.consultant.ru/link/?req=doc&amp;base=RLAW026&amp;n=232107&amp;date=12.10.2026&amp;dst=100076&amp;field=134" TargetMode = "External"/><Relationship Id="rId500" Type="http://schemas.openxmlformats.org/officeDocument/2006/relationships/hyperlink" Target="https://login.consultant.ru/link/?req=doc&amp;base=LAW&amp;n=527199&amp;date=12.10.2026&amp;dst=88&amp;field=134" TargetMode = "External"/><Relationship Id="rId501" Type="http://schemas.openxmlformats.org/officeDocument/2006/relationships/hyperlink" Target="https://login.consultant.ru/link/?req=doc&amp;base=RLAW026&amp;n=237267&amp;date=12.10.2026&amp;dst=100023&amp;field=134" TargetMode = "External"/><Relationship Id="rId502" Type="http://schemas.openxmlformats.org/officeDocument/2006/relationships/hyperlink" Target="https://login.consultant.ru/link/?req=doc&amp;base=RLAW026&amp;n=241338&amp;date=12.10.2026" TargetMode = "External"/><Relationship Id="rId503" Type="http://schemas.openxmlformats.org/officeDocument/2006/relationships/hyperlink" Target="https://login.consultant.ru/link/?req=doc&amp;base=RLAW026&amp;n=237267&amp;date=12.10.2026&amp;dst=10003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Тюменской области от 03.10.2014 N 510-п
(ред. от 11.09.2026)
"Об утверждении Порядка предоставления социальных услуг поставщиками социальных услуг в Тюменской области"</dc:title>
  <dcterms:created xsi:type="dcterms:W3CDTF">2026-10-12T10:07:57Z</dcterms:created>
</cp:coreProperties>
</file>